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744ED7" w14:textId="77777777" w:rsidR="000842CD" w:rsidRDefault="000842CD" w:rsidP="00B11199">
      <w:pPr>
        <w:pStyle w:val="01SeiteHeadline"/>
      </w:pPr>
      <w:bookmarkStart w:id="0" w:name="_Toc214098525"/>
      <w:bookmarkStart w:id="1" w:name="_GoBack"/>
      <w:bookmarkEnd w:id="1"/>
    </w:p>
    <w:p w14:paraId="370147F3" w14:textId="77777777" w:rsidR="000842CD" w:rsidRDefault="000842CD" w:rsidP="00B11199">
      <w:pPr>
        <w:pStyle w:val="01SeiteHeadline"/>
      </w:pPr>
    </w:p>
    <w:p w14:paraId="473217CF" w14:textId="77777777" w:rsidR="005352D6" w:rsidRPr="005352D6" w:rsidRDefault="005352D6" w:rsidP="005352D6">
      <w:pPr>
        <w:pStyle w:val="01SeiteHeadline"/>
      </w:pPr>
    </w:p>
    <w:p w14:paraId="67C83491" w14:textId="5607DF99" w:rsidR="002974C4" w:rsidRPr="00FA4D2B" w:rsidRDefault="00FA4D2B" w:rsidP="00FA4D2B">
      <w:pPr>
        <w:pStyle w:val="01SeiteHeadline"/>
      </w:pPr>
      <w:r>
        <w:t>Anbieterfragebogen</w:t>
      </w:r>
      <w:r>
        <w:br/>
      </w:r>
      <w:r w:rsidRPr="00FA4D2B">
        <w:t xml:space="preserve">zur umweltfreundlichen </w:t>
      </w:r>
      <w:r w:rsidR="001D5163">
        <w:t xml:space="preserve">öffentlichen </w:t>
      </w:r>
      <w:r w:rsidRPr="00FA4D2B">
        <w:t>Beschaffung von</w:t>
      </w:r>
      <w:r>
        <w:t xml:space="preserve"> </w:t>
      </w:r>
      <w:r>
        <w:br/>
      </w:r>
      <w:sdt>
        <w:sdtPr>
          <w:id w:val="-87856746"/>
          <w:placeholder>
            <w:docPart w:val="5878092C969F47FE9C10CC2F37487D00"/>
          </w:placeholder>
        </w:sdtPr>
        <w:sdtEndPr/>
        <w:sdtContent>
          <w:r w:rsidR="002B0B9B" w:rsidRPr="002B0B9B">
            <w:t>Datenträgervernichter</w:t>
          </w:r>
        </w:sdtContent>
      </w:sdt>
      <w:r w:rsidR="00C506E1">
        <w:t>n</w:t>
      </w:r>
      <w:r w:rsidR="008F1D7F">
        <w:t xml:space="preserve"> </w:t>
      </w:r>
      <w:r w:rsidR="008F1D7F">
        <w:br/>
        <w:t>(über Wechselstrom betrieben)</w:t>
      </w:r>
    </w:p>
    <w:p w14:paraId="06958CC0" w14:textId="77777777" w:rsidR="005058C7" w:rsidRDefault="00FC78DC" w:rsidP="00FC78DC">
      <w:pPr>
        <w:pStyle w:val="01SeiteeingerckterText"/>
      </w:pPr>
      <w:r>
        <w:t xml:space="preserve">als Anlage zur Ausschreibung: </w:t>
      </w:r>
    </w:p>
    <w:p w14:paraId="32454EB5" w14:textId="77777777" w:rsidR="00124874" w:rsidRDefault="00124874" w:rsidP="00A52206">
      <w:pPr>
        <w:pStyle w:val="01NameInstitut"/>
      </w:pPr>
    </w:p>
    <w:p w14:paraId="27E94EFF" w14:textId="77777777" w:rsidR="0027585A" w:rsidRDefault="0027585A" w:rsidP="00A52206">
      <w:pPr>
        <w:pStyle w:val="01NameInstitut"/>
      </w:pPr>
    </w:p>
    <w:p w14:paraId="3C884CED" w14:textId="77777777" w:rsidR="00FC78DC" w:rsidRDefault="00FC78DC" w:rsidP="00A52206">
      <w:pPr>
        <w:pStyle w:val="01NameInstitut"/>
      </w:pPr>
    </w:p>
    <w:p w14:paraId="53FBF417" w14:textId="77777777" w:rsidR="00FC78DC" w:rsidRDefault="00FC78DC" w:rsidP="00DC6B8F">
      <w:pPr>
        <w:pStyle w:val="Textkrperkursiv"/>
        <w:sectPr w:rsidR="00FC78DC" w:rsidSect="00FC78DC">
          <w:headerReference w:type="even" r:id="rId12"/>
          <w:headerReference w:type="default" r:id="rId13"/>
          <w:footerReference w:type="even" r:id="rId14"/>
          <w:footerReference w:type="default" r:id="rId15"/>
          <w:pgSz w:w="11906" w:h="16838" w:code="9"/>
          <w:pgMar w:top="1418" w:right="1134" w:bottom="1134" w:left="1134" w:header="680" w:footer="0" w:gutter="0"/>
          <w:cols w:space="708"/>
          <w:titlePg/>
          <w:docGrid w:linePitch="360"/>
        </w:sectPr>
      </w:pPr>
    </w:p>
    <w:p w14:paraId="03D007F3" w14:textId="77777777" w:rsidR="00FA4D2B" w:rsidRDefault="002B3003" w:rsidP="00D9509C">
      <w:pPr>
        <w:pStyle w:val="berschrift1"/>
      </w:pPr>
      <w:bookmarkStart w:id="2" w:name="_Toc391560102"/>
      <w:bookmarkStart w:id="3" w:name="_Toc384755214"/>
      <w:r>
        <w:lastRenderedPageBreak/>
        <w:t>Allgemeine Angaben</w:t>
      </w:r>
    </w:p>
    <w:tbl>
      <w:tblPr>
        <w:tblStyle w:val="Tabellenraster"/>
        <w:tblW w:w="0" w:type="auto"/>
        <w:tblLook w:val="04A0" w:firstRow="1" w:lastRow="0" w:firstColumn="1" w:lastColumn="0" w:noHBand="0" w:noVBand="1"/>
      </w:tblPr>
      <w:tblGrid>
        <w:gridCol w:w="2689"/>
        <w:gridCol w:w="6939"/>
      </w:tblGrid>
      <w:tr w:rsidR="00FA4D2B" w14:paraId="43994CDB" w14:textId="77777777" w:rsidTr="00FC78DC">
        <w:tc>
          <w:tcPr>
            <w:tcW w:w="2689" w:type="dxa"/>
            <w:shd w:val="clear" w:color="auto" w:fill="808080" w:themeFill="background1" w:themeFillShade="80"/>
            <w:vAlign w:val="center"/>
          </w:tcPr>
          <w:p w14:paraId="5ECDB6D7" w14:textId="77777777" w:rsidR="00FA4D2B" w:rsidRDefault="00FA4D2B" w:rsidP="008E52FB">
            <w:pPr>
              <w:pStyle w:val="TabellentextKopfzeile"/>
            </w:pPr>
            <w:r>
              <w:t>Produktname</w:t>
            </w:r>
          </w:p>
        </w:tc>
        <w:tc>
          <w:tcPr>
            <w:tcW w:w="6939" w:type="dxa"/>
            <w:vAlign w:val="center"/>
          </w:tcPr>
          <w:p w14:paraId="14EC2D7A" w14:textId="77777777" w:rsidR="00FA4D2B" w:rsidRPr="00A401E0" w:rsidRDefault="00FA4D2B" w:rsidP="008E52FB">
            <w:pPr>
              <w:pStyle w:val="Tabellentext"/>
            </w:pPr>
            <w:r w:rsidRPr="00A401E0">
              <w:rPr>
                <w:highlight w:val="lightGray"/>
              </w:rPr>
              <w:fldChar w:fldCharType="begin">
                <w:ffData>
                  <w:name w:val="Text12"/>
                  <w:enabled/>
                  <w:calcOnExit w:val="0"/>
                  <w:textInput/>
                </w:ffData>
              </w:fldChar>
            </w:r>
            <w:r w:rsidRPr="00A401E0">
              <w:rPr>
                <w:highlight w:val="lightGray"/>
              </w:rPr>
              <w:instrText xml:space="preserve"> FORMTEXT </w:instrText>
            </w:r>
            <w:r w:rsidRPr="00A401E0">
              <w:rPr>
                <w:highlight w:val="lightGray"/>
              </w:rPr>
            </w:r>
            <w:r w:rsidRPr="00A401E0">
              <w:rPr>
                <w:highlight w:val="lightGray"/>
              </w:rPr>
              <w:fldChar w:fldCharType="separate"/>
            </w:r>
            <w:r w:rsidRPr="00A401E0">
              <w:rPr>
                <w:highlight w:val="lightGray"/>
              </w:rPr>
              <w:t> </w:t>
            </w:r>
            <w:r w:rsidRPr="00A401E0">
              <w:rPr>
                <w:highlight w:val="lightGray"/>
              </w:rPr>
              <w:t> </w:t>
            </w:r>
            <w:r w:rsidRPr="00A401E0">
              <w:rPr>
                <w:highlight w:val="lightGray"/>
              </w:rPr>
              <w:t> </w:t>
            </w:r>
            <w:r w:rsidRPr="00A401E0">
              <w:rPr>
                <w:highlight w:val="lightGray"/>
              </w:rPr>
              <w:t> </w:t>
            </w:r>
            <w:r w:rsidRPr="00A401E0">
              <w:rPr>
                <w:highlight w:val="lightGray"/>
              </w:rPr>
              <w:t> </w:t>
            </w:r>
            <w:r w:rsidRPr="00A401E0">
              <w:rPr>
                <w:highlight w:val="lightGray"/>
              </w:rPr>
              <w:fldChar w:fldCharType="end"/>
            </w:r>
          </w:p>
        </w:tc>
      </w:tr>
      <w:tr w:rsidR="00FA4D2B" w14:paraId="08F60E2B" w14:textId="77777777" w:rsidTr="00FC78DC">
        <w:tc>
          <w:tcPr>
            <w:tcW w:w="2689" w:type="dxa"/>
            <w:shd w:val="clear" w:color="auto" w:fill="808080" w:themeFill="background1" w:themeFillShade="80"/>
            <w:vAlign w:val="center"/>
          </w:tcPr>
          <w:p w14:paraId="6B26357D" w14:textId="77777777" w:rsidR="00FA4D2B" w:rsidRDefault="00FA4D2B" w:rsidP="008E52FB">
            <w:pPr>
              <w:pStyle w:val="TabellentextKopfzeile"/>
            </w:pPr>
            <w:r>
              <w:t>Hersteller</w:t>
            </w:r>
          </w:p>
        </w:tc>
        <w:tc>
          <w:tcPr>
            <w:tcW w:w="6939" w:type="dxa"/>
            <w:vAlign w:val="center"/>
          </w:tcPr>
          <w:p w14:paraId="33DEE4A3" w14:textId="77777777" w:rsidR="00FA4D2B" w:rsidRPr="00A401E0" w:rsidRDefault="00FA4D2B" w:rsidP="008E52FB">
            <w:pPr>
              <w:pStyle w:val="Tabellentext"/>
            </w:pPr>
            <w:r w:rsidRPr="00A401E0">
              <w:rPr>
                <w:highlight w:val="lightGray"/>
              </w:rPr>
              <w:fldChar w:fldCharType="begin">
                <w:ffData>
                  <w:name w:val="Text12"/>
                  <w:enabled/>
                  <w:calcOnExit w:val="0"/>
                  <w:textInput/>
                </w:ffData>
              </w:fldChar>
            </w:r>
            <w:r w:rsidRPr="00A401E0">
              <w:rPr>
                <w:highlight w:val="lightGray"/>
              </w:rPr>
              <w:instrText xml:space="preserve"> FORMTEXT </w:instrText>
            </w:r>
            <w:r w:rsidRPr="00A401E0">
              <w:rPr>
                <w:highlight w:val="lightGray"/>
              </w:rPr>
            </w:r>
            <w:r w:rsidRPr="00A401E0">
              <w:rPr>
                <w:highlight w:val="lightGray"/>
              </w:rPr>
              <w:fldChar w:fldCharType="separate"/>
            </w:r>
            <w:r w:rsidRPr="00A401E0">
              <w:rPr>
                <w:highlight w:val="lightGray"/>
              </w:rPr>
              <w:t> </w:t>
            </w:r>
            <w:r w:rsidRPr="00A401E0">
              <w:rPr>
                <w:highlight w:val="lightGray"/>
              </w:rPr>
              <w:t> </w:t>
            </w:r>
            <w:r w:rsidRPr="00A401E0">
              <w:rPr>
                <w:highlight w:val="lightGray"/>
              </w:rPr>
              <w:t> </w:t>
            </w:r>
            <w:r w:rsidRPr="00A401E0">
              <w:rPr>
                <w:highlight w:val="lightGray"/>
              </w:rPr>
              <w:t> </w:t>
            </w:r>
            <w:r w:rsidRPr="00A401E0">
              <w:rPr>
                <w:highlight w:val="lightGray"/>
              </w:rPr>
              <w:t> </w:t>
            </w:r>
            <w:r w:rsidRPr="00A401E0">
              <w:rPr>
                <w:highlight w:val="lightGray"/>
              </w:rPr>
              <w:fldChar w:fldCharType="end"/>
            </w:r>
          </w:p>
        </w:tc>
      </w:tr>
      <w:tr w:rsidR="00FA4D2B" w14:paraId="0562D000" w14:textId="77777777" w:rsidTr="00FC78DC">
        <w:tc>
          <w:tcPr>
            <w:tcW w:w="2689" w:type="dxa"/>
            <w:shd w:val="clear" w:color="auto" w:fill="808080" w:themeFill="background1" w:themeFillShade="80"/>
            <w:vAlign w:val="center"/>
          </w:tcPr>
          <w:p w14:paraId="628A5000" w14:textId="77777777" w:rsidR="00FA4D2B" w:rsidRDefault="00FA4D2B" w:rsidP="008E52FB">
            <w:pPr>
              <w:pStyle w:val="TabellentextKopfzeile"/>
            </w:pPr>
            <w:r>
              <w:t>Bieter</w:t>
            </w:r>
          </w:p>
        </w:tc>
        <w:tc>
          <w:tcPr>
            <w:tcW w:w="6939" w:type="dxa"/>
            <w:vAlign w:val="center"/>
          </w:tcPr>
          <w:p w14:paraId="6F2BFBAB" w14:textId="77777777" w:rsidR="00FA4D2B" w:rsidRPr="00A401E0" w:rsidRDefault="00FA4D2B" w:rsidP="008E52FB">
            <w:pPr>
              <w:pStyle w:val="Tabellentext"/>
            </w:pPr>
            <w:r w:rsidRPr="00A401E0">
              <w:rPr>
                <w:highlight w:val="lightGray"/>
              </w:rPr>
              <w:fldChar w:fldCharType="begin">
                <w:ffData>
                  <w:name w:val="Text12"/>
                  <w:enabled/>
                  <w:calcOnExit w:val="0"/>
                  <w:textInput/>
                </w:ffData>
              </w:fldChar>
            </w:r>
            <w:r w:rsidRPr="00A401E0">
              <w:rPr>
                <w:highlight w:val="lightGray"/>
              </w:rPr>
              <w:instrText xml:space="preserve"> FORMTEXT </w:instrText>
            </w:r>
            <w:r w:rsidRPr="00A401E0">
              <w:rPr>
                <w:highlight w:val="lightGray"/>
              </w:rPr>
            </w:r>
            <w:r w:rsidRPr="00A401E0">
              <w:rPr>
                <w:highlight w:val="lightGray"/>
              </w:rPr>
              <w:fldChar w:fldCharType="separate"/>
            </w:r>
            <w:r w:rsidRPr="00A401E0">
              <w:rPr>
                <w:highlight w:val="lightGray"/>
              </w:rPr>
              <w:t> </w:t>
            </w:r>
            <w:r w:rsidRPr="00A401E0">
              <w:rPr>
                <w:highlight w:val="lightGray"/>
              </w:rPr>
              <w:t> </w:t>
            </w:r>
            <w:r w:rsidRPr="00A401E0">
              <w:rPr>
                <w:highlight w:val="lightGray"/>
              </w:rPr>
              <w:t> </w:t>
            </w:r>
            <w:r w:rsidRPr="00A401E0">
              <w:rPr>
                <w:highlight w:val="lightGray"/>
              </w:rPr>
              <w:t> </w:t>
            </w:r>
            <w:r w:rsidRPr="00A401E0">
              <w:rPr>
                <w:highlight w:val="lightGray"/>
              </w:rPr>
              <w:t> </w:t>
            </w:r>
            <w:r w:rsidRPr="00A401E0">
              <w:rPr>
                <w:highlight w:val="lightGray"/>
              </w:rPr>
              <w:fldChar w:fldCharType="end"/>
            </w:r>
          </w:p>
        </w:tc>
      </w:tr>
      <w:tr w:rsidR="00FA4D2B" w14:paraId="062BF20D" w14:textId="77777777" w:rsidTr="00FC78DC">
        <w:tc>
          <w:tcPr>
            <w:tcW w:w="2689" w:type="dxa"/>
            <w:shd w:val="clear" w:color="auto" w:fill="808080" w:themeFill="background1" w:themeFillShade="80"/>
            <w:vAlign w:val="center"/>
          </w:tcPr>
          <w:p w14:paraId="3AD253A9" w14:textId="77777777" w:rsidR="00FA4D2B" w:rsidRDefault="00FA4D2B" w:rsidP="008E52FB">
            <w:pPr>
              <w:pStyle w:val="TabellentextKopfzeile"/>
            </w:pPr>
            <w:r>
              <w:t>Anschrift des Bieters</w:t>
            </w:r>
          </w:p>
        </w:tc>
        <w:tc>
          <w:tcPr>
            <w:tcW w:w="6939" w:type="dxa"/>
            <w:vAlign w:val="center"/>
          </w:tcPr>
          <w:p w14:paraId="31E0550F" w14:textId="77777777" w:rsidR="00FA4D2B" w:rsidRPr="00A401E0" w:rsidRDefault="00FA4D2B" w:rsidP="008E52FB">
            <w:pPr>
              <w:pStyle w:val="Tabellentext"/>
            </w:pPr>
            <w:r w:rsidRPr="00A401E0">
              <w:rPr>
                <w:highlight w:val="lightGray"/>
              </w:rPr>
              <w:fldChar w:fldCharType="begin">
                <w:ffData>
                  <w:name w:val="Text12"/>
                  <w:enabled/>
                  <w:calcOnExit w:val="0"/>
                  <w:textInput/>
                </w:ffData>
              </w:fldChar>
            </w:r>
            <w:r w:rsidRPr="00A401E0">
              <w:rPr>
                <w:highlight w:val="lightGray"/>
              </w:rPr>
              <w:instrText xml:space="preserve"> FORMTEXT </w:instrText>
            </w:r>
            <w:r w:rsidRPr="00A401E0">
              <w:rPr>
                <w:highlight w:val="lightGray"/>
              </w:rPr>
            </w:r>
            <w:r w:rsidRPr="00A401E0">
              <w:rPr>
                <w:highlight w:val="lightGray"/>
              </w:rPr>
              <w:fldChar w:fldCharType="separate"/>
            </w:r>
            <w:r w:rsidRPr="00A401E0">
              <w:rPr>
                <w:highlight w:val="lightGray"/>
              </w:rPr>
              <w:t> </w:t>
            </w:r>
            <w:r w:rsidRPr="00A401E0">
              <w:rPr>
                <w:highlight w:val="lightGray"/>
              </w:rPr>
              <w:t> </w:t>
            </w:r>
            <w:r w:rsidRPr="00A401E0">
              <w:rPr>
                <w:highlight w:val="lightGray"/>
              </w:rPr>
              <w:t> </w:t>
            </w:r>
            <w:r w:rsidRPr="00A401E0">
              <w:rPr>
                <w:highlight w:val="lightGray"/>
              </w:rPr>
              <w:t> </w:t>
            </w:r>
            <w:r w:rsidRPr="00A401E0">
              <w:rPr>
                <w:highlight w:val="lightGray"/>
              </w:rPr>
              <w:t> </w:t>
            </w:r>
            <w:r w:rsidRPr="00A401E0">
              <w:rPr>
                <w:highlight w:val="lightGray"/>
              </w:rPr>
              <w:fldChar w:fldCharType="end"/>
            </w:r>
          </w:p>
        </w:tc>
      </w:tr>
    </w:tbl>
    <w:p w14:paraId="5EF188C7" w14:textId="77777777" w:rsidR="00FA4D2B" w:rsidRDefault="00BE28DD" w:rsidP="00D9509C">
      <w:pPr>
        <w:pStyle w:val="berschrift1"/>
      </w:pPr>
      <w:r>
        <w:t>Angaben zur Nachweisführung</w:t>
      </w:r>
    </w:p>
    <w:tbl>
      <w:tblPr>
        <w:tblStyle w:val="Tabellenraster"/>
        <w:tblW w:w="9628" w:type="dxa"/>
        <w:tblLook w:val="04A0" w:firstRow="1" w:lastRow="0" w:firstColumn="1" w:lastColumn="0" w:noHBand="0" w:noVBand="1"/>
      </w:tblPr>
      <w:tblGrid>
        <w:gridCol w:w="8926"/>
        <w:gridCol w:w="702"/>
      </w:tblGrid>
      <w:tr w:rsidR="00FA4D2B" w14:paraId="28C678BE" w14:textId="77777777" w:rsidTr="00654264">
        <w:tc>
          <w:tcPr>
            <w:tcW w:w="9628" w:type="dxa"/>
            <w:gridSpan w:val="2"/>
            <w:shd w:val="clear" w:color="auto" w:fill="808080" w:themeFill="background1" w:themeFillShade="80"/>
          </w:tcPr>
          <w:p w14:paraId="73193300" w14:textId="77777777" w:rsidR="00FA4D2B" w:rsidRDefault="00FA4D2B" w:rsidP="008E52FB">
            <w:pPr>
              <w:pStyle w:val="TabellentextKopfzeile"/>
            </w:pPr>
            <w:r w:rsidRPr="0090376D">
              <w:t>Umweltzeichen Blauer Engel vorhanden?</w:t>
            </w:r>
          </w:p>
        </w:tc>
      </w:tr>
      <w:tr w:rsidR="00FA4D2B" w14:paraId="434A72F9" w14:textId="77777777" w:rsidTr="00654264">
        <w:tc>
          <w:tcPr>
            <w:tcW w:w="8926" w:type="dxa"/>
          </w:tcPr>
          <w:p w14:paraId="6112E0AC" w14:textId="56F75995" w:rsidR="00147E6F" w:rsidRDefault="00147E6F" w:rsidP="00147E6F">
            <w:pPr>
              <w:pStyle w:val="Tabellentext"/>
            </w:pPr>
            <w:r w:rsidRPr="00147E6F">
              <w:t xml:space="preserve">Das angebotene Produkt ist mit dem Umweltzeichen Blauer Engel für </w:t>
            </w:r>
            <w:sdt>
              <w:sdtPr>
                <w:id w:val="-1666619642"/>
                <w:placeholder>
                  <w:docPart w:val="3B983699BA4B4604856D42E9F57F9A01"/>
                </w:placeholder>
              </w:sdtPr>
              <w:sdtEndPr/>
              <w:sdtContent>
                <w:r w:rsidR="0004541E" w:rsidRPr="0004541E">
                  <w:rPr>
                    <w:i/>
                  </w:rPr>
                  <w:t>Datenträgervernichter</w:t>
                </w:r>
              </w:sdtContent>
            </w:sdt>
            <w:r w:rsidRPr="00147E6F">
              <w:t xml:space="preserve"> (DE-UZ </w:t>
            </w:r>
            <w:sdt>
              <w:sdtPr>
                <w:id w:val="-1584991256"/>
                <w:placeholder>
                  <w:docPart w:val="3B983699BA4B4604856D42E9F57F9A01"/>
                </w:placeholder>
              </w:sdtPr>
              <w:sdtEndPr/>
              <w:sdtContent>
                <w:r w:rsidR="0004541E">
                  <w:t>174</w:t>
                </w:r>
              </w:sdtContent>
            </w:sdt>
            <w:r w:rsidRPr="00147E6F">
              <w:t xml:space="preserve">, Ausgabe </w:t>
            </w:r>
            <w:sdt>
              <w:sdtPr>
                <w:id w:val="1903938905"/>
                <w:placeholder>
                  <w:docPart w:val="3B983699BA4B4604856D42E9F57F9A01"/>
                </w:placeholder>
              </w:sdtPr>
              <w:sdtEndPr/>
              <w:sdtContent>
                <w:r w:rsidR="0004541E">
                  <w:rPr>
                    <w:i/>
                  </w:rPr>
                  <w:t>Januar 2018</w:t>
                </w:r>
              </w:sdtContent>
            </w:sdt>
            <w:r w:rsidRPr="00147E6F">
              <w:t>) zertifiziert.</w:t>
            </w:r>
          </w:p>
          <w:p w14:paraId="2C42038C" w14:textId="7BC9E948" w:rsidR="00147E6F" w:rsidRDefault="00147E6F" w:rsidP="00147E6F">
            <w:pPr>
              <w:pStyle w:val="Tabellentext"/>
            </w:pPr>
            <w:r w:rsidRPr="00147E6F">
              <w:t>Die in der Tabelle des folgenden Abschnitts „Anforderungen“ genannten Kriterien sind damit erfüllt, weshalb die Vorlage von Dokumenten (Anlagen) zum Nachweis der Einhaltung nicht erforderlich ist.</w:t>
            </w:r>
          </w:p>
          <w:p w14:paraId="0C075968" w14:textId="77777777" w:rsidR="0004541E" w:rsidRDefault="0004541E" w:rsidP="00147E6F">
            <w:pPr>
              <w:pStyle w:val="Tabellentext"/>
            </w:pPr>
          </w:p>
          <w:p w14:paraId="79F28DF0" w14:textId="77777777" w:rsidR="00840191" w:rsidRDefault="00147E6F" w:rsidP="004802AD">
            <w:pPr>
              <w:pStyle w:val="Tabellentext"/>
            </w:pPr>
            <w:r w:rsidRPr="00147E6F">
              <w:t xml:space="preserve">Zeichenbenutzungsvertrag Nr.: </w:t>
            </w:r>
            <w:r w:rsidRPr="00147E6F">
              <w:fldChar w:fldCharType="begin">
                <w:ffData>
                  <w:name w:val="Text12"/>
                  <w:enabled/>
                  <w:calcOnExit w:val="0"/>
                  <w:textInput/>
                </w:ffData>
              </w:fldChar>
            </w:r>
            <w:r w:rsidRPr="00147E6F">
              <w:instrText xml:space="preserve"> FORMTEXT </w:instrText>
            </w:r>
            <w:r w:rsidRPr="00147E6F">
              <w:fldChar w:fldCharType="separate"/>
            </w:r>
            <w:r w:rsidRPr="00147E6F">
              <w:t> </w:t>
            </w:r>
            <w:r w:rsidRPr="00147E6F">
              <w:t> </w:t>
            </w:r>
            <w:r w:rsidRPr="00147E6F">
              <w:t> </w:t>
            </w:r>
            <w:r w:rsidRPr="00147E6F">
              <w:t> </w:t>
            </w:r>
            <w:r w:rsidRPr="00147E6F">
              <w:t> </w:t>
            </w:r>
            <w:r w:rsidRPr="00147E6F">
              <w:fldChar w:fldCharType="end"/>
            </w:r>
            <w:r w:rsidRPr="00147E6F">
              <w:t xml:space="preserve"> </w:t>
            </w:r>
          </w:p>
        </w:tc>
        <w:tc>
          <w:tcPr>
            <w:tcW w:w="702" w:type="dxa"/>
            <w:vAlign w:val="center"/>
          </w:tcPr>
          <w:p w14:paraId="693C2453" w14:textId="77777777" w:rsidR="00FA4D2B" w:rsidRDefault="00FA4D2B" w:rsidP="008E52FB">
            <w:pPr>
              <w:pStyle w:val="Tabellentext"/>
            </w:pPr>
            <w:r w:rsidRPr="00815B59">
              <w:rPr>
                <w:rFonts w:eastAsia="Calibri"/>
              </w:rPr>
              <w:fldChar w:fldCharType="begin">
                <w:ffData>
                  <w:name w:val="Kontrollkästchen7"/>
                  <w:enabled/>
                  <w:calcOnExit w:val="0"/>
                  <w:checkBox>
                    <w:sizeAuto/>
                    <w:default w:val="0"/>
                    <w:checked w:val="0"/>
                  </w:checkBox>
                </w:ffData>
              </w:fldChar>
            </w:r>
            <w:r w:rsidRPr="00815B59">
              <w:rPr>
                <w:rFonts w:eastAsia="Calibri"/>
              </w:rPr>
              <w:instrText xml:space="preserve"> FORMCHECKBOX </w:instrText>
            </w:r>
            <w:r w:rsidR="00981D34">
              <w:rPr>
                <w:rFonts w:eastAsia="Calibri"/>
              </w:rPr>
            </w:r>
            <w:r w:rsidR="00981D34">
              <w:rPr>
                <w:rFonts w:eastAsia="Calibri"/>
              </w:rPr>
              <w:fldChar w:fldCharType="separate"/>
            </w:r>
            <w:r w:rsidRPr="00815B59">
              <w:rPr>
                <w:rFonts w:eastAsia="Calibri"/>
              </w:rPr>
              <w:fldChar w:fldCharType="end"/>
            </w:r>
            <w:r w:rsidRPr="00815B59">
              <w:rPr>
                <w:rFonts w:eastAsia="Calibri"/>
              </w:rPr>
              <w:t xml:space="preserve"> </w:t>
            </w:r>
            <w:r w:rsidRPr="0075181D">
              <w:rPr>
                <w:rStyle w:val="TabellentextZchn"/>
              </w:rPr>
              <w:t>Ja</w:t>
            </w:r>
          </w:p>
        </w:tc>
      </w:tr>
    </w:tbl>
    <w:p w14:paraId="1A2986BD" w14:textId="77777777" w:rsidR="00FA4D2B" w:rsidRDefault="00FA4D2B" w:rsidP="00AD6F4C">
      <w:pPr>
        <w:pStyle w:val="Textkrper"/>
        <w:spacing w:before="40" w:after="40"/>
      </w:pPr>
    </w:p>
    <w:tbl>
      <w:tblPr>
        <w:tblStyle w:val="Tabellenraster"/>
        <w:tblW w:w="9628" w:type="dxa"/>
        <w:tblLook w:val="04A0" w:firstRow="1" w:lastRow="0" w:firstColumn="1" w:lastColumn="0" w:noHBand="0" w:noVBand="1"/>
      </w:tblPr>
      <w:tblGrid>
        <w:gridCol w:w="8926"/>
        <w:gridCol w:w="702"/>
      </w:tblGrid>
      <w:tr w:rsidR="00FA4D2B" w14:paraId="3BE13A56" w14:textId="77777777" w:rsidTr="00654264">
        <w:tc>
          <w:tcPr>
            <w:tcW w:w="9628" w:type="dxa"/>
            <w:gridSpan w:val="2"/>
            <w:shd w:val="clear" w:color="auto" w:fill="808080" w:themeFill="background1" w:themeFillShade="80"/>
          </w:tcPr>
          <w:p w14:paraId="4622B0B0" w14:textId="77777777" w:rsidR="00FA4D2B" w:rsidRDefault="001906D1" w:rsidP="008E52FB">
            <w:pPr>
              <w:pStyle w:val="TabellentextKopfzeile"/>
            </w:pPr>
            <w:r>
              <w:t>Gleichwertiges</w:t>
            </w:r>
            <w:r w:rsidR="00FA4D2B" w:rsidRPr="00070FDF">
              <w:t xml:space="preserve"> Gütezeichen vorhanden?</w:t>
            </w:r>
          </w:p>
        </w:tc>
      </w:tr>
      <w:tr w:rsidR="00FA4D2B" w14:paraId="003BA160" w14:textId="77777777" w:rsidTr="00654264">
        <w:tc>
          <w:tcPr>
            <w:tcW w:w="8926" w:type="dxa"/>
          </w:tcPr>
          <w:p w14:paraId="4A87CC62" w14:textId="77777777" w:rsidR="00147E6F" w:rsidRDefault="00147E6F" w:rsidP="00147E6F">
            <w:pPr>
              <w:pStyle w:val="Tabellentext"/>
            </w:pPr>
            <w:r>
              <w:t xml:space="preserve">Das angebotene Produkt ist mit einem </w:t>
            </w:r>
            <w:r w:rsidR="001906D1">
              <w:t>gleichwertigen</w:t>
            </w:r>
            <w:r>
              <w:t xml:space="preserve"> Gütezeichen gekennzeichnet. </w:t>
            </w:r>
          </w:p>
          <w:p w14:paraId="56B8AEF5" w14:textId="77777777" w:rsidR="00147E6F" w:rsidRDefault="00147E6F" w:rsidP="00147E6F">
            <w:pPr>
              <w:pStyle w:val="Tabellentext"/>
            </w:pPr>
            <w:r>
              <w:t xml:space="preserve">Bezeichnung des Gütezeichens und </w:t>
            </w:r>
            <w:r w:rsidRPr="00510516">
              <w:t>Zeichenbenutzungsvertrag</w:t>
            </w:r>
            <w:r>
              <w:t>s-</w:t>
            </w:r>
            <w:r w:rsidRPr="00510516">
              <w:t>Nr.:</w:t>
            </w:r>
            <w:r>
              <w:t xml:space="preserve"> </w:t>
            </w:r>
            <w:r w:rsidRPr="00A401E0">
              <w:rPr>
                <w:highlight w:val="lightGray"/>
              </w:rPr>
              <w:fldChar w:fldCharType="begin">
                <w:ffData>
                  <w:name w:val="Text12"/>
                  <w:enabled/>
                  <w:calcOnExit w:val="0"/>
                  <w:textInput/>
                </w:ffData>
              </w:fldChar>
            </w:r>
            <w:r w:rsidRPr="00A401E0">
              <w:rPr>
                <w:highlight w:val="lightGray"/>
              </w:rPr>
              <w:instrText xml:space="preserve"> FORMTEXT </w:instrText>
            </w:r>
            <w:r w:rsidRPr="00A401E0">
              <w:rPr>
                <w:highlight w:val="lightGray"/>
              </w:rPr>
            </w:r>
            <w:r w:rsidRPr="00A401E0">
              <w:rPr>
                <w:highlight w:val="lightGray"/>
              </w:rPr>
              <w:fldChar w:fldCharType="separate"/>
            </w:r>
            <w:r w:rsidRPr="00A401E0">
              <w:rPr>
                <w:highlight w:val="lightGray"/>
              </w:rPr>
              <w:t> </w:t>
            </w:r>
            <w:r w:rsidRPr="00A401E0">
              <w:rPr>
                <w:highlight w:val="lightGray"/>
              </w:rPr>
              <w:t> </w:t>
            </w:r>
            <w:r w:rsidRPr="00A401E0">
              <w:rPr>
                <w:highlight w:val="lightGray"/>
              </w:rPr>
              <w:t> </w:t>
            </w:r>
            <w:r w:rsidRPr="00A401E0">
              <w:rPr>
                <w:highlight w:val="lightGray"/>
              </w:rPr>
              <w:t> </w:t>
            </w:r>
            <w:r w:rsidRPr="00A401E0">
              <w:rPr>
                <w:highlight w:val="lightGray"/>
              </w:rPr>
              <w:t> </w:t>
            </w:r>
            <w:r w:rsidRPr="00A401E0">
              <w:rPr>
                <w:highlight w:val="lightGray"/>
              </w:rPr>
              <w:fldChar w:fldCharType="end"/>
            </w:r>
          </w:p>
          <w:p w14:paraId="061CC14D" w14:textId="77777777" w:rsidR="00161A1E" w:rsidRDefault="00161A1E" w:rsidP="00147E6F">
            <w:pPr>
              <w:pStyle w:val="Tabellentext"/>
            </w:pPr>
          </w:p>
          <w:p w14:paraId="0F2C5148" w14:textId="296CA342" w:rsidR="008307D1" w:rsidRDefault="00147E6F" w:rsidP="00AD6F4C">
            <w:pPr>
              <w:pStyle w:val="Tabellentext"/>
            </w:pPr>
            <w:r>
              <w:t>In d</w:t>
            </w:r>
            <w:r w:rsidRPr="006816B7">
              <w:t xml:space="preserve">er Tabelle des folgenden Abschnitts „Anforderungen“ </w:t>
            </w:r>
            <w:r>
              <w:t>bestätigt der Bieter durch Ankreuzen in der rechten Tabellenspalte</w:t>
            </w:r>
            <w:r w:rsidR="0004541E">
              <w:rPr>
                <w:rStyle w:val="Kommentarzeichen"/>
                <w:rFonts w:ascii="Arial" w:hAnsi="Arial"/>
              </w:rPr>
              <w:t>,</w:t>
            </w:r>
            <w:r>
              <w:t xml:space="preserve"> dass das vorgelegte Gütezeichen die Erfüllung der hier genannten Ausschlussk</w:t>
            </w:r>
            <w:r w:rsidRPr="006816B7">
              <w:t xml:space="preserve">riterien </w:t>
            </w:r>
            <w:r>
              <w:t>fordert. D</w:t>
            </w:r>
            <w:r w:rsidRPr="006816B7">
              <w:t xml:space="preserve">ie Vorlage </w:t>
            </w:r>
            <w:r>
              <w:t xml:space="preserve">der in der Spalte „Anmerkung“ genannten Nachweise ist </w:t>
            </w:r>
            <w:r w:rsidR="0004541E">
              <w:t>n</w:t>
            </w:r>
            <w:r>
              <w:t>icht erforderlich</w:t>
            </w:r>
            <w:r w:rsidRPr="006816B7">
              <w:t>.</w:t>
            </w:r>
          </w:p>
        </w:tc>
        <w:tc>
          <w:tcPr>
            <w:tcW w:w="702" w:type="dxa"/>
            <w:vAlign w:val="center"/>
          </w:tcPr>
          <w:p w14:paraId="3236ED55" w14:textId="77777777" w:rsidR="00FA4D2B" w:rsidRDefault="00FA4D2B" w:rsidP="008E52FB">
            <w:pPr>
              <w:pStyle w:val="Tabellentext"/>
            </w:pPr>
            <w:r w:rsidRPr="00815B59">
              <w:rPr>
                <w:rFonts w:eastAsia="Calibri"/>
              </w:rPr>
              <w:fldChar w:fldCharType="begin">
                <w:ffData>
                  <w:name w:val="Kontrollkästchen7"/>
                  <w:enabled/>
                  <w:calcOnExit w:val="0"/>
                  <w:checkBox>
                    <w:sizeAuto/>
                    <w:default w:val="0"/>
                    <w:checked w:val="0"/>
                  </w:checkBox>
                </w:ffData>
              </w:fldChar>
            </w:r>
            <w:r w:rsidRPr="00815B59">
              <w:rPr>
                <w:rFonts w:eastAsia="Calibri"/>
              </w:rPr>
              <w:instrText xml:space="preserve"> FORMCHECKBOX </w:instrText>
            </w:r>
            <w:r w:rsidR="00981D34">
              <w:rPr>
                <w:rFonts w:eastAsia="Calibri"/>
              </w:rPr>
            </w:r>
            <w:r w:rsidR="00981D34">
              <w:rPr>
                <w:rFonts w:eastAsia="Calibri"/>
              </w:rPr>
              <w:fldChar w:fldCharType="separate"/>
            </w:r>
            <w:r w:rsidRPr="00815B59">
              <w:rPr>
                <w:rFonts w:eastAsia="Calibri"/>
              </w:rPr>
              <w:fldChar w:fldCharType="end"/>
            </w:r>
            <w:r w:rsidRPr="00815B59">
              <w:rPr>
                <w:rFonts w:eastAsia="Calibri"/>
              </w:rPr>
              <w:t xml:space="preserve"> </w:t>
            </w:r>
            <w:r w:rsidRPr="0075181D">
              <w:rPr>
                <w:rStyle w:val="TabellentextZchn"/>
              </w:rPr>
              <w:t>Ja</w:t>
            </w:r>
          </w:p>
        </w:tc>
      </w:tr>
    </w:tbl>
    <w:p w14:paraId="0AAA8049" w14:textId="77777777" w:rsidR="00FA4D2B" w:rsidRPr="00DC6B8F" w:rsidRDefault="00FA4D2B" w:rsidP="00DC6B8F">
      <w:pPr>
        <w:pStyle w:val="Textkrper"/>
      </w:pPr>
    </w:p>
    <w:tbl>
      <w:tblPr>
        <w:tblStyle w:val="Tabellenraster"/>
        <w:tblW w:w="9628" w:type="dxa"/>
        <w:tblLook w:val="04A0" w:firstRow="1" w:lastRow="0" w:firstColumn="1" w:lastColumn="0" w:noHBand="0" w:noVBand="1"/>
      </w:tblPr>
      <w:tblGrid>
        <w:gridCol w:w="8926"/>
        <w:gridCol w:w="702"/>
      </w:tblGrid>
      <w:tr w:rsidR="00FA4D2B" w14:paraId="35B179BE" w14:textId="77777777" w:rsidTr="00654264">
        <w:tc>
          <w:tcPr>
            <w:tcW w:w="9628" w:type="dxa"/>
            <w:gridSpan w:val="2"/>
            <w:shd w:val="clear" w:color="auto" w:fill="808080" w:themeFill="background1" w:themeFillShade="80"/>
          </w:tcPr>
          <w:p w14:paraId="4A082648" w14:textId="77777777" w:rsidR="00FA4D2B" w:rsidRDefault="00FA4D2B" w:rsidP="006E269B">
            <w:pPr>
              <w:pStyle w:val="TabellentextKopfzeile"/>
            </w:pPr>
            <w:r w:rsidRPr="00070FDF">
              <w:t>Kein Gütezeichen vorhanden?</w:t>
            </w:r>
          </w:p>
        </w:tc>
      </w:tr>
      <w:tr w:rsidR="00FA4D2B" w14:paraId="241B8AAF" w14:textId="77777777" w:rsidTr="00654264">
        <w:tc>
          <w:tcPr>
            <w:tcW w:w="8926" w:type="dxa"/>
          </w:tcPr>
          <w:p w14:paraId="74983BF2" w14:textId="521C2588" w:rsidR="00161A1E" w:rsidRDefault="00147E6F" w:rsidP="00147E6F">
            <w:pPr>
              <w:pStyle w:val="Tabellentext"/>
            </w:pPr>
            <w:r>
              <w:t>Das</w:t>
            </w:r>
            <w:r w:rsidRPr="00070FDF">
              <w:t xml:space="preserve"> angebotene Produkt </w:t>
            </w:r>
            <w:r>
              <w:t xml:space="preserve">ist </w:t>
            </w:r>
            <w:r w:rsidRPr="00070FDF">
              <w:t>weder mit dem</w:t>
            </w:r>
            <w:r>
              <w:t xml:space="preserve"> </w:t>
            </w:r>
            <w:r w:rsidRPr="0090376D">
              <w:t xml:space="preserve">Umweltzeichen </w:t>
            </w:r>
            <w:r w:rsidRPr="00142B78">
              <w:t xml:space="preserve">Blauer Engel für </w:t>
            </w:r>
            <w:r w:rsidR="0004541E" w:rsidRPr="0004541E">
              <w:t>Datenträgervernichter</w:t>
            </w:r>
            <w:r w:rsidRPr="00142B78">
              <w:t xml:space="preserve"> (</w:t>
            </w:r>
            <w:r>
              <w:t>DE</w:t>
            </w:r>
            <w:r w:rsidRPr="00142B78">
              <w:t xml:space="preserve">-UZ </w:t>
            </w:r>
            <w:sdt>
              <w:sdtPr>
                <w:id w:val="156664141"/>
                <w:placeholder>
                  <w:docPart w:val="6A8AD9EC7BD5464B8CD15EF98A49A129"/>
                </w:placeholder>
              </w:sdtPr>
              <w:sdtEndPr/>
              <w:sdtContent>
                <w:r w:rsidR="0004541E">
                  <w:t>174</w:t>
                </w:r>
              </w:sdtContent>
            </w:sdt>
            <w:r w:rsidRPr="00142B78">
              <w:t xml:space="preserve">, Ausgabe </w:t>
            </w:r>
            <w:sdt>
              <w:sdtPr>
                <w:id w:val="-1257909660"/>
                <w:placeholder>
                  <w:docPart w:val="6A8AD9EC7BD5464B8CD15EF98A49A129"/>
                </w:placeholder>
              </w:sdtPr>
              <w:sdtEndPr/>
              <w:sdtContent>
                <w:r w:rsidR="0004541E" w:rsidRPr="0004541E">
                  <w:t>Januar 2008</w:t>
                </w:r>
              </w:sdtContent>
            </w:sdt>
            <w:r w:rsidRPr="00142B78">
              <w:t>)</w:t>
            </w:r>
            <w:r w:rsidRPr="00070FDF">
              <w:t xml:space="preserve"> noch mit einem </w:t>
            </w:r>
            <w:r w:rsidR="001906D1">
              <w:t>gleichwertigen</w:t>
            </w:r>
            <w:r w:rsidRPr="00070FDF">
              <w:t xml:space="preserve"> Gütezeichen gekennzeichnet</w:t>
            </w:r>
            <w:r>
              <w:t>.</w:t>
            </w:r>
          </w:p>
          <w:p w14:paraId="43F4A450" w14:textId="77777777" w:rsidR="0004541E" w:rsidRDefault="0004541E" w:rsidP="00147E6F">
            <w:pPr>
              <w:pStyle w:val="Tabellentext"/>
            </w:pPr>
          </w:p>
          <w:p w14:paraId="200F5A8D" w14:textId="376E9C3D" w:rsidR="000B1053" w:rsidRDefault="00147E6F" w:rsidP="00147E6F">
            <w:pPr>
              <w:pStyle w:val="Tabellentext"/>
            </w:pPr>
            <w:r>
              <w:t>In der Tabelle des folgenden Abschnitts „Anforderungen</w:t>
            </w:r>
            <w:r w:rsidRPr="00FA4151">
              <w:t xml:space="preserve">“ wird durch Ankreuzen in der rechten Tabellenspalte bestätigt, dass das Produkt die genannten </w:t>
            </w:r>
            <w:r>
              <w:t>Ausschlussk</w:t>
            </w:r>
            <w:r w:rsidRPr="00FA4151">
              <w:t xml:space="preserve">riterien erfüllt. Die </w:t>
            </w:r>
            <w:r>
              <w:t xml:space="preserve">in der Spalte „Anmerkung“ </w:t>
            </w:r>
            <w:r w:rsidRPr="00FA4151">
              <w:t>ge</w:t>
            </w:r>
            <w:r>
              <w:t>nannten</w:t>
            </w:r>
            <w:r w:rsidRPr="00FA4151">
              <w:t xml:space="preserve"> Nachweise liegen dem Angebot bei. </w:t>
            </w:r>
          </w:p>
        </w:tc>
        <w:tc>
          <w:tcPr>
            <w:tcW w:w="702" w:type="dxa"/>
            <w:vAlign w:val="center"/>
          </w:tcPr>
          <w:p w14:paraId="08118B59" w14:textId="77777777" w:rsidR="00FA4D2B" w:rsidRDefault="00FA4D2B" w:rsidP="008E52FB">
            <w:pPr>
              <w:pStyle w:val="Tabellentext"/>
            </w:pPr>
            <w:r w:rsidRPr="00815B59">
              <w:rPr>
                <w:rFonts w:eastAsia="Calibri"/>
              </w:rPr>
              <w:fldChar w:fldCharType="begin">
                <w:ffData>
                  <w:name w:val="Kontrollkästchen7"/>
                  <w:enabled/>
                  <w:calcOnExit w:val="0"/>
                  <w:checkBox>
                    <w:sizeAuto/>
                    <w:default w:val="0"/>
                    <w:checked w:val="0"/>
                  </w:checkBox>
                </w:ffData>
              </w:fldChar>
            </w:r>
            <w:r w:rsidRPr="00815B59">
              <w:rPr>
                <w:rFonts w:eastAsia="Calibri"/>
              </w:rPr>
              <w:instrText xml:space="preserve"> FORMCHECKBOX </w:instrText>
            </w:r>
            <w:r w:rsidR="00981D34">
              <w:rPr>
                <w:rFonts w:eastAsia="Calibri"/>
              </w:rPr>
            </w:r>
            <w:r w:rsidR="00981D34">
              <w:rPr>
                <w:rFonts w:eastAsia="Calibri"/>
              </w:rPr>
              <w:fldChar w:fldCharType="separate"/>
            </w:r>
            <w:r w:rsidRPr="00815B59">
              <w:rPr>
                <w:rFonts w:eastAsia="Calibri"/>
              </w:rPr>
              <w:fldChar w:fldCharType="end"/>
            </w:r>
            <w:r w:rsidRPr="00815B59">
              <w:rPr>
                <w:rFonts w:eastAsia="Calibri"/>
              </w:rPr>
              <w:t xml:space="preserve"> </w:t>
            </w:r>
            <w:r w:rsidRPr="0075181D">
              <w:rPr>
                <w:rStyle w:val="TabellentextZchn"/>
              </w:rPr>
              <w:t>Ja</w:t>
            </w:r>
          </w:p>
        </w:tc>
      </w:tr>
    </w:tbl>
    <w:p w14:paraId="4FA41BA3" w14:textId="77777777" w:rsidR="00FA4D2B" w:rsidRDefault="0071078D" w:rsidP="00D9509C">
      <w:pPr>
        <w:pStyle w:val="berschrift1"/>
      </w:pPr>
      <w:r>
        <w:lastRenderedPageBreak/>
        <w:t>A</w:t>
      </w:r>
      <w:r w:rsidR="002B3003">
        <w:t>n</w:t>
      </w:r>
      <w:r>
        <w:t>forderungen</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9"/>
        <w:gridCol w:w="2538"/>
        <w:gridCol w:w="1692"/>
      </w:tblGrid>
      <w:tr w:rsidR="003465DA" w:rsidRPr="004C4B67" w14:paraId="1E3D5853" w14:textId="77777777" w:rsidTr="0004541E">
        <w:trPr>
          <w:trHeight w:val="152"/>
          <w:tblHeader/>
        </w:trPr>
        <w:tc>
          <w:tcPr>
            <w:tcW w:w="5409" w:type="dxa"/>
            <w:shd w:val="clear" w:color="auto" w:fill="929295" w:themeFill="text1" w:themeFillTint="99"/>
            <w:vAlign w:val="center"/>
          </w:tcPr>
          <w:p w14:paraId="65C521AA" w14:textId="77777777" w:rsidR="003465DA" w:rsidRPr="00994FEC" w:rsidRDefault="003465DA" w:rsidP="008E52FB">
            <w:pPr>
              <w:pStyle w:val="TabellentextKopfzeile"/>
            </w:pPr>
            <w:r w:rsidRPr="00994FEC">
              <w:t>Kriterium</w:t>
            </w:r>
          </w:p>
        </w:tc>
        <w:tc>
          <w:tcPr>
            <w:tcW w:w="2538" w:type="dxa"/>
            <w:shd w:val="clear" w:color="auto" w:fill="929295" w:themeFill="text1" w:themeFillTint="99"/>
            <w:vAlign w:val="center"/>
          </w:tcPr>
          <w:p w14:paraId="56A974B6" w14:textId="77777777" w:rsidR="003465DA" w:rsidRPr="00994FEC" w:rsidRDefault="003465DA" w:rsidP="008E52FB">
            <w:pPr>
              <w:pStyle w:val="TabellentextKopfzeile"/>
            </w:pPr>
            <w:r w:rsidRPr="00994FEC">
              <w:t>Anmerkung</w:t>
            </w:r>
          </w:p>
        </w:tc>
        <w:tc>
          <w:tcPr>
            <w:tcW w:w="1692" w:type="dxa"/>
            <w:shd w:val="clear" w:color="auto" w:fill="929295" w:themeFill="text1" w:themeFillTint="99"/>
            <w:vAlign w:val="center"/>
          </w:tcPr>
          <w:p w14:paraId="3DEF50EB" w14:textId="77777777" w:rsidR="003465DA" w:rsidRPr="00994FEC" w:rsidRDefault="003465DA" w:rsidP="008E52FB">
            <w:pPr>
              <w:pStyle w:val="TabellentextKopfzeile"/>
            </w:pPr>
            <w:r w:rsidRPr="00994FEC">
              <w:t xml:space="preserve">Kriterium erfüllt und </w:t>
            </w:r>
            <w:r>
              <w:t>Nachweis</w:t>
            </w:r>
            <w:r>
              <w:br/>
            </w:r>
            <w:r w:rsidRPr="00994FEC">
              <w:t>erbracht</w:t>
            </w:r>
            <w:r>
              <w:rPr>
                <w:rStyle w:val="Funotenzeichen"/>
              </w:rPr>
              <w:footnoteReference w:id="1"/>
            </w:r>
          </w:p>
          <w:p w14:paraId="2100294E" w14:textId="77777777" w:rsidR="003465DA" w:rsidRPr="00994FEC" w:rsidRDefault="003465DA" w:rsidP="008E52FB">
            <w:pPr>
              <w:pStyle w:val="TabellentextKopfzeile"/>
            </w:pPr>
            <w:r>
              <w:t>(vom Bieter</w:t>
            </w:r>
            <w:r>
              <w:br/>
            </w:r>
            <w:r w:rsidRPr="00994FEC">
              <w:t>auszufüllen)</w:t>
            </w:r>
          </w:p>
        </w:tc>
      </w:tr>
      <w:tr w:rsidR="003465DA" w:rsidRPr="004C4B67" w14:paraId="56B695E4" w14:textId="77777777" w:rsidTr="0004541E">
        <w:trPr>
          <w:trHeight w:val="185"/>
          <w:tblHeader/>
        </w:trPr>
        <w:tc>
          <w:tcPr>
            <w:tcW w:w="5409" w:type="dxa"/>
            <w:shd w:val="clear" w:color="auto" w:fill="D9D9D9"/>
            <w:vAlign w:val="center"/>
          </w:tcPr>
          <w:p w14:paraId="32722A77" w14:textId="4832BAF7" w:rsidR="003465DA" w:rsidRPr="00994FEC" w:rsidRDefault="0004541E" w:rsidP="008E52FB">
            <w:pPr>
              <w:pStyle w:val="Tabellentext"/>
            </w:pPr>
            <w:r w:rsidRPr="0004541E">
              <w:t>1</w:t>
            </w:r>
            <w:r w:rsidRPr="0004541E">
              <w:tab/>
              <w:t>Energieverbrauch</w:t>
            </w:r>
          </w:p>
        </w:tc>
        <w:tc>
          <w:tcPr>
            <w:tcW w:w="2538" w:type="dxa"/>
            <w:shd w:val="clear" w:color="auto" w:fill="D9D9D9"/>
            <w:vAlign w:val="center"/>
          </w:tcPr>
          <w:p w14:paraId="60D3E78D" w14:textId="77777777" w:rsidR="003465DA" w:rsidRPr="00994FEC" w:rsidRDefault="003465DA" w:rsidP="008E52FB">
            <w:pPr>
              <w:pStyle w:val="Tabellentext"/>
            </w:pPr>
          </w:p>
        </w:tc>
        <w:tc>
          <w:tcPr>
            <w:tcW w:w="1692" w:type="dxa"/>
            <w:shd w:val="clear" w:color="auto" w:fill="D9D9D9"/>
            <w:vAlign w:val="center"/>
          </w:tcPr>
          <w:p w14:paraId="3C6701A3" w14:textId="77777777" w:rsidR="003465DA" w:rsidRPr="00994FEC" w:rsidRDefault="003465DA" w:rsidP="008E52FB">
            <w:pPr>
              <w:pStyle w:val="Tabellentext"/>
            </w:pPr>
          </w:p>
        </w:tc>
      </w:tr>
      <w:tr w:rsidR="0004541E" w:rsidRPr="004C4B67" w14:paraId="2126F3BB" w14:textId="77777777" w:rsidTr="0004541E">
        <w:trPr>
          <w:trHeight w:val="185"/>
          <w:tblHeader/>
        </w:trPr>
        <w:tc>
          <w:tcPr>
            <w:tcW w:w="5409" w:type="dxa"/>
            <w:shd w:val="clear" w:color="auto" w:fill="D9D9D9"/>
            <w:vAlign w:val="center"/>
          </w:tcPr>
          <w:p w14:paraId="1377DB8A" w14:textId="7AAFCB88" w:rsidR="0004541E" w:rsidRPr="0004541E" w:rsidRDefault="0004541E" w:rsidP="008E52FB">
            <w:pPr>
              <w:pStyle w:val="Tabellentext"/>
            </w:pPr>
            <w:r w:rsidRPr="0004541E">
              <w:t>1.1</w:t>
            </w:r>
            <w:r w:rsidRPr="0004541E">
              <w:tab/>
              <w:t>Netzschalter und Leistungsaufnahme im Aus-Zustand</w:t>
            </w:r>
          </w:p>
        </w:tc>
        <w:tc>
          <w:tcPr>
            <w:tcW w:w="2538" w:type="dxa"/>
            <w:shd w:val="clear" w:color="auto" w:fill="D9D9D9"/>
            <w:vAlign w:val="center"/>
          </w:tcPr>
          <w:p w14:paraId="782DEF08" w14:textId="77777777" w:rsidR="0004541E" w:rsidRPr="00994FEC" w:rsidRDefault="0004541E" w:rsidP="008E52FB">
            <w:pPr>
              <w:pStyle w:val="Tabellentext"/>
            </w:pPr>
          </w:p>
        </w:tc>
        <w:tc>
          <w:tcPr>
            <w:tcW w:w="1692" w:type="dxa"/>
            <w:shd w:val="clear" w:color="auto" w:fill="D9D9D9"/>
            <w:vAlign w:val="center"/>
          </w:tcPr>
          <w:p w14:paraId="15380510" w14:textId="77777777" w:rsidR="0004541E" w:rsidRPr="00994FEC" w:rsidRDefault="0004541E" w:rsidP="008E52FB">
            <w:pPr>
              <w:pStyle w:val="Tabellentext"/>
            </w:pPr>
          </w:p>
        </w:tc>
      </w:tr>
      <w:tr w:rsidR="003465DA" w:rsidRPr="004C4B67" w14:paraId="60F0B8A6" w14:textId="77777777" w:rsidTr="0004541E">
        <w:trPr>
          <w:trHeight w:val="284"/>
          <w:tblHeader/>
        </w:trPr>
        <w:tc>
          <w:tcPr>
            <w:tcW w:w="5409" w:type="dxa"/>
            <w:shd w:val="clear" w:color="auto" w:fill="auto"/>
          </w:tcPr>
          <w:p w14:paraId="35A13734" w14:textId="30EC3FC5" w:rsidR="003465DA" w:rsidRPr="00994FEC" w:rsidRDefault="0004541E" w:rsidP="008E52FB">
            <w:pPr>
              <w:pStyle w:val="Tabellentext"/>
            </w:pPr>
            <w:r w:rsidRPr="0004541E">
              <w:t>Das Gerät muss über einen für den Verbraucher zugänglichen Netzschalter verfügen oder durch geeignete Maßnahmen (wie z. B. einen mechanischen Micro-Switch) die Leistungsaufnahme im Aus-Zustand auf 0 W begrenzen.</w:t>
            </w:r>
          </w:p>
        </w:tc>
        <w:tc>
          <w:tcPr>
            <w:tcW w:w="2538" w:type="dxa"/>
            <w:shd w:val="clear" w:color="auto" w:fill="auto"/>
          </w:tcPr>
          <w:p w14:paraId="04CF8489" w14:textId="7C850D12" w:rsidR="003465DA" w:rsidRPr="00994FEC" w:rsidRDefault="003465DA" w:rsidP="008E52FB">
            <w:pPr>
              <w:pStyle w:val="Tabellentext"/>
            </w:pPr>
            <w:r w:rsidRPr="00994FEC">
              <w:t>Ausschlusskriterium</w:t>
            </w:r>
          </w:p>
          <w:p w14:paraId="281C298D" w14:textId="30AC0410" w:rsidR="003465DA" w:rsidRPr="00994FEC" w:rsidRDefault="003465DA" w:rsidP="008E52FB">
            <w:pPr>
              <w:pStyle w:val="Tabellentext"/>
            </w:pPr>
            <w:r w:rsidRPr="00994FEC">
              <w:t xml:space="preserve">Nachweis durch </w:t>
            </w:r>
            <w:r w:rsidR="0004541E" w:rsidRPr="0004541E">
              <w:t>Prüfprotokoll eines nach DIN EN ISO/IEC 17025 akkreditierten Prüflabors. Prüfprotokolle des Herstellers werden als gleichwertig anerkannt, wenn dieser ein Prüflaboratorium nutzt, das für diese Messungen von einer unabhängigen Stelle als SMT-Labor (supervised manufacturer testing laboratory) anerkannt ist. Die Messung erfolgt nach DIN EN 50564 bzw. IEC 62301.</w:t>
            </w:r>
          </w:p>
        </w:tc>
        <w:tc>
          <w:tcPr>
            <w:tcW w:w="1692" w:type="dxa"/>
            <w:shd w:val="clear" w:color="auto" w:fill="auto"/>
            <w:vAlign w:val="center"/>
          </w:tcPr>
          <w:p w14:paraId="5B72DF63" w14:textId="77777777" w:rsidR="003465DA" w:rsidRPr="005B05B8" w:rsidRDefault="003465DA" w:rsidP="00EC5580">
            <w:pPr>
              <w:jc w:val="center"/>
              <w:rPr>
                <w:rFonts w:ascii="Meta Offc" w:hAnsi="Meta Offc" w:cs="Meta Offc"/>
                <w:sz w:val="18"/>
                <w:szCs w:val="18"/>
              </w:rPr>
            </w:pPr>
            <w:r w:rsidRPr="005B05B8">
              <w:rPr>
                <w:rFonts w:ascii="Meta Offc" w:hAnsi="Meta Offc" w:cs="Meta Offc"/>
                <w:sz w:val="18"/>
                <w:szCs w:val="18"/>
              </w:rPr>
              <w:fldChar w:fldCharType="begin">
                <w:ffData>
                  <w:name w:val="Kontrollkästchen6"/>
                  <w:enabled/>
                  <w:calcOnExit w:val="0"/>
                  <w:checkBox>
                    <w:sizeAuto/>
                    <w:default w:val="0"/>
                    <w:checked w:val="0"/>
                  </w:checkBox>
                </w:ffData>
              </w:fldChar>
            </w:r>
            <w:r w:rsidRPr="005B05B8">
              <w:rPr>
                <w:rFonts w:ascii="Meta Offc" w:hAnsi="Meta Offc" w:cs="Meta Offc"/>
                <w:sz w:val="18"/>
                <w:szCs w:val="18"/>
              </w:rPr>
              <w:instrText xml:space="preserve"> FORMCHECKBOX </w:instrText>
            </w:r>
            <w:r w:rsidR="00981D34">
              <w:rPr>
                <w:rFonts w:ascii="Meta Offc" w:hAnsi="Meta Offc" w:cs="Meta Offc"/>
                <w:sz w:val="18"/>
                <w:szCs w:val="18"/>
              </w:rPr>
            </w:r>
            <w:r w:rsidR="00981D34">
              <w:rPr>
                <w:rFonts w:ascii="Meta Offc" w:hAnsi="Meta Offc" w:cs="Meta Offc"/>
                <w:sz w:val="18"/>
                <w:szCs w:val="18"/>
              </w:rPr>
              <w:fldChar w:fldCharType="separate"/>
            </w:r>
            <w:r w:rsidRPr="005B05B8">
              <w:rPr>
                <w:rFonts w:ascii="Meta Offc" w:hAnsi="Meta Offc" w:cs="Meta Offc"/>
                <w:sz w:val="18"/>
                <w:szCs w:val="18"/>
              </w:rPr>
              <w:fldChar w:fldCharType="end"/>
            </w:r>
          </w:p>
        </w:tc>
      </w:tr>
      <w:tr w:rsidR="003465DA" w:rsidRPr="004C4B67" w14:paraId="3288C9A9" w14:textId="77777777" w:rsidTr="0004541E">
        <w:trPr>
          <w:trHeight w:val="284"/>
          <w:tblHeader/>
        </w:trPr>
        <w:tc>
          <w:tcPr>
            <w:tcW w:w="5409" w:type="dxa"/>
            <w:shd w:val="clear" w:color="auto" w:fill="D9D9D9"/>
            <w:vAlign w:val="center"/>
          </w:tcPr>
          <w:p w14:paraId="0DE8906C" w14:textId="1F63BC9B" w:rsidR="003465DA" w:rsidRDefault="0004541E" w:rsidP="008E52FB">
            <w:pPr>
              <w:pStyle w:val="Tabellentext"/>
            </w:pPr>
            <w:r w:rsidRPr="0004541E">
              <w:t>1.2</w:t>
            </w:r>
            <w:r w:rsidRPr="0004541E">
              <w:tab/>
              <w:t>Minimierung des Energieverbrauchs</w:t>
            </w:r>
          </w:p>
        </w:tc>
        <w:tc>
          <w:tcPr>
            <w:tcW w:w="2538" w:type="dxa"/>
            <w:shd w:val="clear" w:color="auto" w:fill="D9D9D9"/>
          </w:tcPr>
          <w:p w14:paraId="2DF94A17" w14:textId="77777777" w:rsidR="003465DA" w:rsidRPr="00994FEC" w:rsidRDefault="003465DA" w:rsidP="008E52FB">
            <w:pPr>
              <w:pStyle w:val="Tabellentext"/>
            </w:pPr>
          </w:p>
        </w:tc>
        <w:tc>
          <w:tcPr>
            <w:tcW w:w="1692" w:type="dxa"/>
            <w:shd w:val="clear" w:color="auto" w:fill="D9D9D9"/>
            <w:vAlign w:val="center"/>
          </w:tcPr>
          <w:p w14:paraId="4F9C1970" w14:textId="77777777" w:rsidR="003465DA" w:rsidRPr="005B05B8" w:rsidRDefault="003465DA" w:rsidP="008E52FB">
            <w:pPr>
              <w:pStyle w:val="Tabellentext"/>
            </w:pPr>
          </w:p>
        </w:tc>
      </w:tr>
      <w:tr w:rsidR="003465DA" w:rsidRPr="004C4B67" w14:paraId="02224059" w14:textId="77777777" w:rsidTr="0004541E">
        <w:trPr>
          <w:trHeight w:val="284"/>
          <w:tblHeader/>
        </w:trPr>
        <w:tc>
          <w:tcPr>
            <w:tcW w:w="5409" w:type="dxa"/>
            <w:shd w:val="clear" w:color="auto" w:fill="auto"/>
          </w:tcPr>
          <w:p w14:paraId="44AD286B" w14:textId="65A2E61E" w:rsidR="003465DA" w:rsidRDefault="0004541E" w:rsidP="008E52FB">
            <w:pPr>
              <w:pStyle w:val="Tabellentext"/>
            </w:pPr>
            <w:r w:rsidRPr="0004541E">
              <w:t xml:space="preserve">Das Gerät muss über eine automatische Abschaltfunktion verfügen, die das Gerät vom Bereitschaftsmodus in einen Zustand niedrigeren Energieverbrauchs (Standby-Zustand) versetzt. Der Energieverbrauch im Bereitschaftsmodus darf hier max. 1 W betragen. Der genaue Ablauf zur Messung des Energieverbrauchs im Bereitschaftsmodus ist dem Anhang </w:t>
            </w:r>
            <w:r w:rsidR="00E5746F">
              <w:t>A</w:t>
            </w:r>
            <w:r w:rsidRPr="0004541E">
              <w:t xml:space="preserve"> zu entne</w:t>
            </w:r>
            <w:r w:rsidR="00E5746F">
              <w:t>h</w:t>
            </w:r>
            <w:r w:rsidRPr="0004541E">
              <w:t>men. Im Standby-Zustand darf das Gerät max. 0,1 W Leistungsaufnahme aufweisen.</w:t>
            </w:r>
          </w:p>
        </w:tc>
        <w:tc>
          <w:tcPr>
            <w:tcW w:w="2538" w:type="dxa"/>
            <w:shd w:val="clear" w:color="auto" w:fill="auto"/>
          </w:tcPr>
          <w:p w14:paraId="41F46A69" w14:textId="738A8A19" w:rsidR="003465DA" w:rsidRPr="00994FEC" w:rsidRDefault="003465DA" w:rsidP="008E52FB">
            <w:pPr>
              <w:pStyle w:val="Tabellentext"/>
            </w:pPr>
            <w:r w:rsidRPr="00994FEC">
              <w:t>Ausschlusskriterium</w:t>
            </w:r>
          </w:p>
          <w:p w14:paraId="58A31A4E" w14:textId="4336F86F" w:rsidR="003465DA" w:rsidRPr="00994FEC" w:rsidRDefault="003465DA" w:rsidP="008E52FB">
            <w:pPr>
              <w:pStyle w:val="Tabellentext"/>
            </w:pPr>
            <w:r w:rsidRPr="00994FEC">
              <w:t xml:space="preserve">Nachweis durch </w:t>
            </w:r>
            <w:r w:rsidR="0004541E" w:rsidRPr="0004541E">
              <w:t>Prüfprotokoll eines nach DIN EN ISO/IEC 17025 akkreditierten Prüflabors. Prüfprotokolle des Herstellers werden als gleichwertig anerkannt, wenn dieser ein Prüflaboratorium nutzt, das für diese Messungen von einer unabhängigen Stelle als SMT-Labor (supervised manufacturer testing laboratory) anerkannt ist. Die Messung erfolgt nach DIN EN 50564 bzw. IEC 62301.</w:t>
            </w:r>
          </w:p>
        </w:tc>
        <w:tc>
          <w:tcPr>
            <w:tcW w:w="1692" w:type="dxa"/>
            <w:shd w:val="clear" w:color="auto" w:fill="auto"/>
            <w:vAlign w:val="center"/>
          </w:tcPr>
          <w:p w14:paraId="04350C37" w14:textId="77777777" w:rsidR="003465DA" w:rsidRPr="005B05B8" w:rsidRDefault="003465DA" w:rsidP="00EC5580">
            <w:pPr>
              <w:jc w:val="center"/>
              <w:rPr>
                <w:rFonts w:ascii="Meta Offc" w:hAnsi="Meta Offc" w:cs="Meta Offc"/>
                <w:sz w:val="18"/>
                <w:szCs w:val="18"/>
              </w:rPr>
            </w:pPr>
            <w:r w:rsidRPr="005B05B8">
              <w:rPr>
                <w:rFonts w:ascii="Meta Offc" w:hAnsi="Meta Offc" w:cs="Meta Offc"/>
                <w:sz w:val="18"/>
                <w:szCs w:val="18"/>
              </w:rPr>
              <w:fldChar w:fldCharType="begin">
                <w:ffData>
                  <w:name w:val="Kontrollkästchen6"/>
                  <w:enabled/>
                  <w:calcOnExit w:val="0"/>
                  <w:checkBox>
                    <w:sizeAuto/>
                    <w:default w:val="0"/>
                    <w:checked w:val="0"/>
                  </w:checkBox>
                </w:ffData>
              </w:fldChar>
            </w:r>
            <w:r w:rsidRPr="005B05B8">
              <w:rPr>
                <w:rFonts w:ascii="Meta Offc" w:hAnsi="Meta Offc" w:cs="Meta Offc"/>
                <w:sz w:val="18"/>
                <w:szCs w:val="18"/>
              </w:rPr>
              <w:instrText xml:space="preserve"> FORMCHECKBOX </w:instrText>
            </w:r>
            <w:r w:rsidR="00981D34">
              <w:rPr>
                <w:rFonts w:ascii="Meta Offc" w:hAnsi="Meta Offc" w:cs="Meta Offc"/>
                <w:sz w:val="18"/>
                <w:szCs w:val="18"/>
              </w:rPr>
            </w:r>
            <w:r w:rsidR="00981D34">
              <w:rPr>
                <w:rFonts w:ascii="Meta Offc" w:hAnsi="Meta Offc" w:cs="Meta Offc"/>
                <w:sz w:val="18"/>
                <w:szCs w:val="18"/>
              </w:rPr>
              <w:fldChar w:fldCharType="separate"/>
            </w:r>
            <w:r w:rsidRPr="005B05B8">
              <w:rPr>
                <w:rFonts w:ascii="Meta Offc" w:hAnsi="Meta Offc" w:cs="Meta Offc"/>
                <w:sz w:val="18"/>
                <w:szCs w:val="18"/>
              </w:rPr>
              <w:fldChar w:fldCharType="end"/>
            </w:r>
          </w:p>
        </w:tc>
      </w:tr>
      <w:tr w:rsidR="003465DA" w:rsidRPr="004C4B67" w14:paraId="40A80570" w14:textId="77777777" w:rsidTr="0004541E">
        <w:trPr>
          <w:trHeight w:val="284"/>
          <w:tblHeader/>
        </w:trPr>
        <w:tc>
          <w:tcPr>
            <w:tcW w:w="5409" w:type="dxa"/>
            <w:shd w:val="clear" w:color="auto" w:fill="D9D9D9"/>
            <w:vAlign w:val="center"/>
          </w:tcPr>
          <w:p w14:paraId="03037CFC" w14:textId="05B4ED4D" w:rsidR="003465DA" w:rsidRDefault="00E5746F" w:rsidP="008E52FB">
            <w:pPr>
              <w:pStyle w:val="Tabellentext"/>
            </w:pPr>
            <w:r w:rsidRPr="00E5746F">
              <w:t>2</w:t>
            </w:r>
            <w:r w:rsidRPr="00E5746F">
              <w:tab/>
              <w:t>Sicherheit</w:t>
            </w:r>
          </w:p>
        </w:tc>
        <w:tc>
          <w:tcPr>
            <w:tcW w:w="2538" w:type="dxa"/>
            <w:shd w:val="clear" w:color="auto" w:fill="D9D9D9"/>
            <w:vAlign w:val="center"/>
          </w:tcPr>
          <w:p w14:paraId="37DE6E91" w14:textId="77777777" w:rsidR="003465DA" w:rsidRPr="00994FEC" w:rsidRDefault="003465DA" w:rsidP="008E52FB">
            <w:pPr>
              <w:pStyle w:val="Tabellentext"/>
            </w:pPr>
          </w:p>
        </w:tc>
        <w:tc>
          <w:tcPr>
            <w:tcW w:w="1692" w:type="dxa"/>
            <w:shd w:val="clear" w:color="auto" w:fill="D9D9D9"/>
            <w:vAlign w:val="center"/>
          </w:tcPr>
          <w:p w14:paraId="6B449228" w14:textId="77777777" w:rsidR="003465DA" w:rsidRPr="00994FEC" w:rsidRDefault="003465DA" w:rsidP="008E52FB">
            <w:pPr>
              <w:pStyle w:val="Tabellentext"/>
            </w:pPr>
          </w:p>
        </w:tc>
      </w:tr>
      <w:tr w:rsidR="003465DA" w:rsidRPr="004C4B67" w14:paraId="602B7289" w14:textId="77777777" w:rsidTr="0004541E">
        <w:trPr>
          <w:trHeight w:val="284"/>
          <w:tblHeader/>
        </w:trPr>
        <w:tc>
          <w:tcPr>
            <w:tcW w:w="5409" w:type="dxa"/>
            <w:shd w:val="clear" w:color="auto" w:fill="auto"/>
          </w:tcPr>
          <w:p w14:paraId="08E56BBD" w14:textId="4AB4D85C" w:rsidR="003465DA" w:rsidRDefault="00E5746F" w:rsidP="008E52FB">
            <w:pPr>
              <w:pStyle w:val="Tabellentext"/>
            </w:pPr>
            <w:r w:rsidRPr="00E5746F">
              <w:t>Der Datenträger trägt das Zeichen „Geprüfte Sicherheit“.</w:t>
            </w:r>
          </w:p>
        </w:tc>
        <w:tc>
          <w:tcPr>
            <w:tcW w:w="2538" w:type="dxa"/>
            <w:shd w:val="clear" w:color="auto" w:fill="auto"/>
          </w:tcPr>
          <w:p w14:paraId="6462E12A" w14:textId="5B22954B" w:rsidR="003465DA" w:rsidRPr="00994FEC" w:rsidRDefault="003465DA" w:rsidP="008E52FB">
            <w:pPr>
              <w:pStyle w:val="Tabellentext"/>
            </w:pPr>
            <w:r w:rsidRPr="00994FEC">
              <w:t>Ausschlusskriterium</w:t>
            </w:r>
          </w:p>
          <w:p w14:paraId="4064E83E" w14:textId="71E5C41F" w:rsidR="003465DA" w:rsidRPr="00994FEC" w:rsidRDefault="003465DA" w:rsidP="008E52FB">
            <w:pPr>
              <w:pStyle w:val="Tabellentext"/>
            </w:pPr>
            <w:r w:rsidRPr="00994FEC">
              <w:t xml:space="preserve">Nachweis durch </w:t>
            </w:r>
            <w:r w:rsidR="00E5746F" w:rsidRPr="00E5746F">
              <w:t>gültigen Zeichengenehmigungs-Ausweis (GS/VDE)</w:t>
            </w:r>
          </w:p>
        </w:tc>
        <w:tc>
          <w:tcPr>
            <w:tcW w:w="1692" w:type="dxa"/>
            <w:shd w:val="clear" w:color="auto" w:fill="auto"/>
            <w:vAlign w:val="center"/>
          </w:tcPr>
          <w:p w14:paraId="7A2E6025" w14:textId="77777777" w:rsidR="003465DA" w:rsidRPr="005B05B8" w:rsidRDefault="003465DA" w:rsidP="00EC5580">
            <w:pPr>
              <w:jc w:val="center"/>
              <w:rPr>
                <w:rFonts w:ascii="Meta Offc" w:hAnsi="Meta Offc" w:cs="Meta Offc"/>
                <w:sz w:val="18"/>
                <w:szCs w:val="18"/>
              </w:rPr>
            </w:pPr>
            <w:r w:rsidRPr="005B05B8">
              <w:rPr>
                <w:rFonts w:ascii="Meta Offc" w:hAnsi="Meta Offc" w:cs="Meta Offc"/>
                <w:sz w:val="18"/>
                <w:szCs w:val="18"/>
              </w:rPr>
              <w:fldChar w:fldCharType="begin">
                <w:ffData>
                  <w:name w:val="Kontrollkästchen6"/>
                  <w:enabled/>
                  <w:calcOnExit w:val="0"/>
                  <w:checkBox>
                    <w:sizeAuto/>
                    <w:default w:val="0"/>
                    <w:checked w:val="0"/>
                  </w:checkBox>
                </w:ffData>
              </w:fldChar>
            </w:r>
            <w:r w:rsidRPr="005B05B8">
              <w:rPr>
                <w:rFonts w:ascii="Meta Offc" w:hAnsi="Meta Offc" w:cs="Meta Offc"/>
                <w:sz w:val="18"/>
                <w:szCs w:val="18"/>
              </w:rPr>
              <w:instrText xml:space="preserve"> FORMCHECKBOX </w:instrText>
            </w:r>
            <w:r w:rsidR="00981D34">
              <w:rPr>
                <w:rFonts w:ascii="Meta Offc" w:hAnsi="Meta Offc" w:cs="Meta Offc"/>
                <w:sz w:val="18"/>
                <w:szCs w:val="18"/>
              </w:rPr>
            </w:r>
            <w:r w:rsidR="00981D34">
              <w:rPr>
                <w:rFonts w:ascii="Meta Offc" w:hAnsi="Meta Offc" w:cs="Meta Offc"/>
                <w:sz w:val="18"/>
                <w:szCs w:val="18"/>
              </w:rPr>
              <w:fldChar w:fldCharType="separate"/>
            </w:r>
            <w:r w:rsidRPr="005B05B8">
              <w:rPr>
                <w:rFonts w:ascii="Meta Offc" w:hAnsi="Meta Offc" w:cs="Meta Offc"/>
                <w:sz w:val="18"/>
                <w:szCs w:val="18"/>
              </w:rPr>
              <w:fldChar w:fldCharType="end"/>
            </w:r>
          </w:p>
        </w:tc>
      </w:tr>
    </w:tbl>
    <w:p w14:paraId="5441CE58" w14:textId="77777777" w:rsidR="00E5746F" w:rsidRDefault="00E5746F" w:rsidP="00F73AB7">
      <w:pPr>
        <w:pStyle w:val="Textkrpe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9"/>
        <w:gridCol w:w="2538"/>
        <w:gridCol w:w="1692"/>
      </w:tblGrid>
      <w:tr w:rsidR="0004541E" w:rsidRPr="004C4B67" w14:paraId="120C0FBD" w14:textId="77777777" w:rsidTr="008F3AFF">
        <w:trPr>
          <w:trHeight w:val="185"/>
          <w:tblHeader/>
        </w:trPr>
        <w:tc>
          <w:tcPr>
            <w:tcW w:w="5409" w:type="dxa"/>
            <w:shd w:val="clear" w:color="auto" w:fill="D9D9D9"/>
            <w:vAlign w:val="center"/>
          </w:tcPr>
          <w:p w14:paraId="24113B3A" w14:textId="29834B4E" w:rsidR="0004541E" w:rsidRPr="00994FEC" w:rsidRDefault="00E5746F" w:rsidP="008F3AFF">
            <w:pPr>
              <w:pStyle w:val="Tabellentext"/>
            </w:pPr>
            <w:r w:rsidRPr="00E5746F">
              <w:lastRenderedPageBreak/>
              <w:t>3</w:t>
            </w:r>
            <w:r w:rsidRPr="00E5746F">
              <w:tab/>
              <w:t>Geräuschemissionen</w:t>
            </w:r>
          </w:p>
        </w:tc>
        <w:tc>
          <w:tcPr>
            <w:tcW w:w="2538" w:type="dxa"/>
            <w:shd w:val="clear" w:color="auto" w:fill="D9D9D9"/>
            <w:vAlign w:val="center"/>
          </w:tcPr>
          <w:p w14:paraId="4419DA71" w14:textId="77777777" w:rsidR="0004541E" w:rsidRPr="00994FEC" w:rsidRDefault="0004541E" w:rsidP="008F3AFF">
            <w:pPr>
              <w:pStyle w:val="Tabellentext"/>
            </w:pPr>
          </w:p>
        </w:tc>
        <w:tc>
          <w:tcPr>
            <w:tcW w:w="1692" w:type="dxa"/>
            <w:shd w:val="clear" w:color="auto" w:fill="D9D9D9"/>
            <w:vAlign w:val="center"/>
          </w:tcPr>
          <w:p w14:paraId="2EDDE7A2" w14:textId="77777777" w:rsidR="0004541E" w:rsidRPr="00994FEC" w:rsidRDefault="0004541E" w:rsidP="008F3AFF">
            <w:pPr>
              <w:pStyle w:val="Tabellentext"/>
            </w:pPr>
          </w:p>
        </w:tc>
      </w:tr>
      <w:tr w:rsidR="0004541E" w:rsidRPr="004C4B67" w14:paraId="023F4AB6" w14:textId="77777777" w:rsidTr="008F3AFF">
        <w:trPr>
          <w:trHeight w:val="284"/>
          <w:tblHeader/>
        </w:trPr>
        <w:tc>
          <w:tcPr>
            <w:tcW w:w="5409" w:type="dxa"/>
            <w:shd w:val="clear" w:color="auto" w:fill="auto"/>
          </w:tcPr>
          <w:p w14:paraId="6C803FE3" w14:textId="77777777" w:rsidR="0004541E" w:rsidRDefault="00E5746F" w:rsidP="008F3AFF">
            <w:pPr>
              <w:pStyle w:val="Tabellentext"/>
            </w:pPr>
            <w:r w:rsidRPr="00E5746F">
              <w:t>Die Bewertung der Geräuschemissionen beruht auf der Angabe des garantierten A-bewerteten Schallleistungspegels L</w:t>
            </w:r>
            <w:r w:rsidRPr="00E5746F">
              <w:rPr>
                <w:vertAlign w:val="subscript"/>
              </w:rPr>
              <w:t>WA,c</w:t>
            </w:r>
            <w:r w:rsidRPr="00E5746F">
              <w:t xml:space="preserve"> in Dezibel (dB). Baugleiche Geräte, die sich durch die maximale Schnittleistung oder der Art der Zerkleinerung (Streifen oder Partikel, Partikelgröße) unterscheiden, müssen in der Konfiguration mit dem höchsten Schallleistungspegel gemessen werden.</w:t>
            </w:r>
          </w:p>
          <w:p w14:paraId="30447C50" w14:textId="77777777" w:rsidR="00E5746F" w:rsidRDefault="00E5746F" w:rsidP="00E5746F">
            <w:pPr>
              <w:pStyle w:val="Textkrperfett"/>
            </w:pPr>
            <w:r>
              <w:t>Ermittlung des A-bewerteten Schallleistungspegels</w:t>
            </w:r>
          </w:p>
          <w:p w14:paraId="4E61E0F4" w14:textId="77777777" w:rsidR="00E5746F" w:rsidRDefault="00E5746F" w:rsidP="00E5746F">
            <w:pPr>
              <w:pStyle w:val="Tabellentext"/>
            </w:pPr>
            <w:r>
              <w:t>Der A-bewertete Schallleistungspegel L</w:t>
            </w:r>
            <w:r w:rsidRPr="00E5746F">
              <w:rPr>
                <w:vertAlign w:val="subscript"/>
              </w:rPr>
              <w:t>WA</w:t>
            </w:r>
            <w:r>
              <w:t xml:space="preserve"> wird entsprechend der ISO 7779 ermittelt. Die Geräuschemissionen werden dabei in zwei Betriebszuständen gemessen:</w:t>
            </w:r>
          </w:p>
          <w:p w14:paraId="1BFFCCF4" w14:textId="3897F25B" w:rsidR="00E5746F" w:rsidRDefault="00E5746F" w:rsidP="00E5746F">
            <w:pPr>
              <w:pStyle w:val="Aufzhlung"/>
            </w:pPr>
            <w:r>
              <w:t>Leerlauf (B1) und</w:t>
            </w:r>
          </w:p>
          <w:p w14:paraId="3F667E17" w14:textId="4B6DAAD0" w:rsidR="00E5746F" w:rsidRDefault="00E5746F" w:rsidP="00E5746F">
            <w:pPr>
              <w:pStyle w:val="Aufzhlung"/>
            </w:pPr>
            <w:r>
              <w:t>Papierzerkleinerung bei maximaler Blattleistung (B2): Es ist A4-Papier mit 80 g/m2 zu verwenden. Die Geräusche eines Durchgangs werden bei der Zerkleinerung der angegebenen maximalen Blattleistung gemessen. Es sind mindestens fünf Durchgänge zu prüfen. Die drei höchsten Messwerte dieser Messreihe werden energetisch gemittelt und ergeben den gerätespezifischen A-bewerteten Schallleistungspegel L</w:t>
            </w:r>
            <w:r w:rsidRPr="00E5746F">
              <w:rPr>
                <w:vertAlign w:val="subscript"/>
              </w:rPr>
              <w:t>WA</w:t>
            </w:r>
            <w:r>
              <w:t>. Geräusche, die in Zeiten gemessen werden, in denen kein Papier zerkleinert wird (z. B. Leerlauf), werden bei der Mittelung nicht berücksichtigt.</w:t>
            </w:r>
          </w:p>
          <w:p w14:paraId="59FFFCD7" w14:textId="77777777" w:rsidR="00E5746F" w:rsidRDefault="00E5746F" w:rsidP="00E5746F">
            <w:pPr>
              <w:pStyle w:val="Textkrperfett"/>
            </w:pPr>
            <w:r>
              <w:t>Garantierter A-bewerteter Schallleistungspegel</w:t>
            </w:r>
          </w:p>
          <w:p w14:paraId="4C939EB1" w14:textId="77777777" w:rsidR="00E5746F" w:rsidRDefault="00E5746F" w:rsidP="00E5746F">
            <w:pPr>
              <w:pStyle w:val="Tabellentext"/>
            </w:pPr>
            <w:r>
              <w:t>Es sind mindestens drei Geräte eines Modells zu prüfen. Der garantierte A-bewertete Schallleistungspegel L</w:t>
            </w:r>
            <w:r w:rsidRPr="00E5746F">
              <w:rPr>
                <w:vertAlign w:val="subscript"/>
              </w:rPr>
              <w:t>WA,c</w:t>
            </w:r>
            <w:r>
              <w:t xml:space="preserve"> wird in Anlehnung an ISO 9296 ermittelt und in Dezibel (dB) angegeben. Sofern die Geräuschemissionsmessung nur an einem Gerät vorgenommen werden kann, darf ersatzweise zur Ermittlung des garantierten A-bewerteten Schallleistungspegels L</w:t>
            </w:r>
            <w:r w:rsidRPr="00E5746F">
              <w:rPr>
                <w:vertAlign w:val="subscript"/>
              </w:rPr>
              <w:t>WA,c</w:t>
            </w:r>
            <w:r>
              <w:t xml:space="preserve"> folgende Formel benutzt werden.</w:t>
            </w:r>
          </w:p>
          <w:p w14:paraId="563BDD4B" w14:textId="77777777" w:rsidR="00E5746F" w:rsidRDefault="00E5746F" w:rsidP="00E5746F">
            <w:pPr>
              <w:pStyle w:val="Tabellentext"/>
            </w:pPr>
            <w:r>
              <w:t>L</w:t>
            </w:r>
            <w:r w:rsidRPr="00E5746F">
              <w:rPr>
                <w:vertAlign w:val="subscript"/>
              </w:rPr>
              <w:t>WA,c</w:t>
            </w:r>
            <w:r>
              <w:t xml:space="preserve"> = L</w:t>
            </w:r>
            <w:r w:rsidRPr="00E5746F">
              <w:rPr>
                <w:vertAlign w:val="subscript"/>
              </w:rPr>
              <w:t>WA1</w:t>
            </w:r>
            <w:r>
              <w:t xml:space="preserve"> + 3,0 dB</w:t>
            </w:r>
          </w:p>
          <w:p w14:paraId="51A55CCA" w14:textId="77777777" w:rsidR="00E5746F" w:rsidRDefault="00E5746F" w:rsidP="00E5746F">
            <w:pPr>
              <w:pStyle w:val="Tabellentext"/>
            </w:pPr>
            <w:r>
              <w:t>(L</w:t>
            </w:r>
            <w:r w:rsidRPr="00E5746F">
              <w:rPr>
                <w:vertAlign w:val="subscript"/>
              </w:rPr>
              <w:t>WA1</w:t>
            </w:r>
            <w:r>
              <w:t xml:space="preserve"> = A-bewerteter Schallleistungspegel eines Einzelgeräts in dB)</w:t>
            </w:r>
          </w:p>
          <w:p w14:paraId="4FE5835B" w14:textId="77777777" w:rsidR="00E5746F" w:rsidRDefault="00E5746F" w:rsidP="00E5746F">
            <w:pPr>
              <w:pStyle w:val="Textkrperfett"/>
            </w:pPr>
            <w:r>
              <w:t>Prüfwert</w:t>
            </w:r>
          </w:p>
          <w:p w14:paraId="73C48FFC" w14:textId="32ED08F6" w:rsidR="00E5746F" w:rsidRPr="00994FEC" w:rsidRDefault="00E5746F" w:rsidP="00E5746F">
            <w:pPr>
              <w:pStyle w:val="Tabellentext"/>
            </w:pPr>
            <w:r>
              <w:t>Der garantierte A-bewertete Schallleistungspegel L</w:t>
            </w:r>
            <w:r w:rsidRPr="00E5746F">
              <w:rPr>
                <w:vertAlign w:val="subscript"/>
              </w:rPr>
              <w:t>WA,c</w:t>
            </w:r>
            <w:r>
              <w:t xml:space="preserve"> bei Papierzerkleinerung darf den Prüfwert von 82 dB nicht überschreiten.</w:t>
            </w:r>
          </w:p>
        </w:tc>
        <w:tc>
          <w:tcPr>
            <w:tcW w:w="2538" w:type="dxa"/>
            <w:shd w:val="clear" w:color="auto" w:fill="auto"/>
          </w:tcPr>
          <w:p w14:paraId="56D4BDF1" w14:textId="77777777" w:rsidR="0004541E" w:rsidRPr="00994FEC" w:rsidRDefault="0004541E" w:rsidP="008F3AFF">
            <w:pPr>
              <w:pStyle w:val="Tabellentext"/>
            </w:pPr>
            <w:r w:rsidRPr="00994FEC">
              <w:t>Ausschlusskriterium</w:t>
            </w:r>
          </w:p>
          <w:p w14:paraId="3A87A915" w14:textId="3FE16C90" w:rsidR="0004541E" w:rsidRPr="00994FEC" w:rsidRDefault="0004541E" w:rsidP="008F3AFF">
            <w:pPr>
              <w:pStyle w:val="Tabellentext"/>
            </w:pPr>
            <w:r w:rsidRPr="00994FEC">
              <w:t xml:space="preserve">Nachweis durch </w:t>
            </w:r>
            <w:r w:rsidR="00E5746F" w:rsidRPr="00E5746F">
              <w:t>Messprotokoll eines nach ISO/IEC 17025 akkreditierten Prüflabors oder eines als SMT anerkannten Prüflabors</w:t>
            </w:r>
          </w:p>
        </w:tc>
        <w:tc>
          <w:tcPr>
            <w:tcW w:w="1692" w:type="dxa"/>
            <w:shd w:val="clear" w:color="auto" w:fill="auto"/>
            <w:vAlign w:val="center"/>
          </w:tcPr>
          <w:p w14:paraId="016E5F01" w14:textId="77777777" w:rsidR="0004541E" w:rsidRPr="005B05B8" w:rsidRDefault="0004541E" w:rsidP="008F3AFF">
            <w:pPr>
              <w:jc w:val="center"/>
              <w:rPr>
                <w:rFonts w:ascii="Meta Offc" w:hAnsi="Meta Offc" w:cs="Meta Offc"/>
                <w:sz w:val="18"/>
                <w:szCs w:val="18"/>
              </w:rPr>
            </w:pPr>
            <w:r w:rsidRPr="005B05B8">
              <w:rPr>
                <w:rFonts w:ascii="Meta Offc" w:hAnsi="Meta Offc" w:cs="Meta Offc"/>
                <w:sz w:val="18"/>
                <w:szCs w:val="18"/>
              </w:rPr>
              <w:fldChar w:fldCharType="begin">
                <w:ffData>
                  <w:name w:val="Kontrollkästchen6"/>
                  <w:enabled/>
                  <w:calcOnExit w:val="0"/>
                  <w:checkBox>
                    <w:sizeAuto/>
                    <w:default w:val="0"/>
                    <w:checked w:val="0"/>
                  </w:checkBox>
                </w:ffData>
              </w:fldChar>
            </w:r>
            <w:r w:rsidRPr="005B05B8">
              <w:rPr>
                <w:rFonts w:ascii="Meta Offc" w:hAnsi="Meta Offc" w:cs="Meta Offc"/>
                <w:sz w:val="18"/>
                <w:szCs w:val="18"/>
              </w:rPr>
              <w:instrText xml:space="preserve"> FORMCHECKBOX </w:instrText>
            </w:r>
            <w:r w:rsidR="00981D34">
              <w:rPr>
                <w:rFonts w:ascii="Meta Offc" w:hAnsi="Meta Offc" w:cs="Meta Offc"/>
                <w:sz w:val="18"/>
                <w:szCs w:val="18"/>
              </w:rPr>
            </w:r>
            <w:r w:rsidR="00981D34">
              <w:rPr>
                <w:rFonts w:ascii="Meta Offc" w:hAnsi="Meta Offc" w:cs="Meta Offc"/>
                <w:sz w:val="18"/>
                <w:szCs w:val="18"/>
              </w:rPr>
              <w:fldChar w:fldCharType="separate"/>
            </w:r>
            <w:r w:rsidRPr="005B05B8">
              <w:rPr>
                <w:rFonts w:ascii="Meta Offc" w:hAnsi="Meta Offc" w:cs="Meta Offc"/>
                <w:sz w:val="18"/>
                <w:szCs w:val="18"/>
              </w:rPr>
              <w:fldChar w:fldCharType="end"/>
            </w:r>
          </w:p>
        </w:tc>
      </w:tr>
    </w:tbl>
    <w:p w14:paraId="36A63703" w14:textId="77777777" w:rsidR="00E5746F" w:rsidRDefault="00E5746F" w:rsidP="00F73AB7">
      <w:pPr>
        <w:pStyle w:val="Textkrpe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9"/>
        <w:gridCol w:w="2538"/>
        <w:gridCol w:w="1692"/>
      </w:tblGrid>
      <w:tr w:rsidR="0004541E" w:rsidRPr="004C4B67" w14:paraId="7A8579C8" w14:textId="77777777" w:rsidTr="008F3AFF">
        <w:trPr>
          <w:trHeight w:val="284"/>
          <w:tblHeader/>
        </w:trPr>
        <w:tc>
          <w:tcPr>
            <w:tcW w:w="5409" w:type="dxa"/>
            <w:shd w:val="clear" w:color="auto" w:fill="D9D9D9"/>
            <w:vAlign w:val="center"/>
          </w:tcPr>
          <w:p w14:paraId="5121D513" w14:textId="63B728D0" w:rsidR="0004541E" w:rsidRDefault="00E5746F" w:rsidP="008F3AFF">
            <w:pPr>
              <w:pStyle w:val="Tabellentext"/>
            </w:pPr>
            <w:r w:rsidRPr="00E5746F">
              <w:lastRenderedPageBreak/>
              <w:t>4</w:t>
            </w:r>
            <w:r w:rsidRPr="00E5746F">
              <w:tab/>
              <w:t>Materialanforderungen an die Kunststoffe der Gehäuse und Gehäuseteile</w:t>
            </w:r>
          </w:p>
        </w:tc>
        <w:tc>
          <w:tcPr>
            <w:tcW w:w="2538" w:type="dxa"/>
            <w:shd w:val="clear" w:color="auto" w:fill="D9D9D9"/>
          </w:tcPr>
          <w:p w14:paraId="19F81EA5" w14:textId="77777777" w:rsidR="0004541E" w:rsidRPr="00994FEC" w:rsidRDefault="0004541E" w:rsidP="008F3AFF">
            <w:pPr>
              <w:pStyle w:val="Tabellentext"/>
            </w:pPr>
          </w:p>
        </w:tc>
        <w:tc>
          <w:tcPr>
            <w:tcW w:w="1692" w:type="dxa"/>
            <w:shd w:val="clear" w:color="auto" w:fill="D9D9D9"/>
            <w:vAlign w:val="center"/>
          </w:tcPr>
          <w:p w14:paraId="5EBC57E9" w14:textId="77777777" w:rsidR="0004541E" w:rsidRPr="005B05B8" w:rsidRDefault="0004541E" w:rsidP="008F3AFF">
            <w:pPr>
              <w:pStyle w:val="Tabellentext"/>
            </w:pPr>
          </w:p>
        </w:tc>
      </w:tr>
      <w:tr w:rsidR="0004541E" w:rsidRPr="004C4B67" w14:paraId="5504E10E" w14:textId="77777777" w:rsidTr="008F3AFF">
        <w:trPr>
          <w:trHeight w:val="284"/>
          <w:tblHeader/>
        </w:trPr>
        <w:tc>
          <w:tcPr>
            <w:tcW w:w="5409" w:type="dxa"/>
            <w:shd w:val="clear" w:color="auto" w:fill="auto"/>
          </w:tcPr>
          <w:p w14:paraId="5F4D99C7" w14:textId="77777777" w:rsidR="00E5746F" w:rsidRDefault="00E5746F" w:rsidP="00E5746F">
            <w:pPr>
              <w:pStyle w:val="Tabellentext"/>
            </w:pPr>
            <w:r>
              <w:t>Die Kunststoffe der Gehäuse und Gehäuseteile dürfen keine Stoffe mit folgenden Eigenschaften als konstitutionelle Bestandteile enthalten:</w:t>
            </w:r>
          </w:p>
          <w:p w14:paraId="3F115477" w14:textId="14BE3CB5" w:rsidR="00E5746F" w:rsidRDefault="00E5746F" w:rsidP="00E5746F">
            <w:pPr>
              <w:pStyle w:val="Listennummer"/>
            </w:pPr>
            <w:r>
              <w:tab/>
              <w:t>Stoffe, die unter der Chemikalienverordnung REACH (EG/1907/2006) als besonders besorgniserregend identifiziert und in die gemäß REACH Artikel 59 Absatz 1 erstellte Liste (sogenannte „Kandidatenliste“) aufgenommen wurden.</w:t>
            </w:r>
          </w:p>
          <w:p w14:paraId="16E225A9" w14:textId="60467A97" w:rsidR="00E5746F" w:rsidRDefault="00E5746F" w:rsidP="00E5746F">
            <w:pPr>
              <w:pStyle w:val="Listennummer"/>
            </w:pPr>
            <w:r>
              <w:tab/>
              <w:t>Stoffe, die gemäß der CLP-Verordnung in die folgenden Gefahrenkategorien eingestuft sind oder die Kriterien für eine solche Einstufung erfüllen:</w:t>
            </w:r>
          </w:p>
          <w:p w14:paraId="7CCB825B" w14:textId="6BC44F3E" w:rsidR="00E5746F" w:rsidRDefault="00E5746F" w:rsidP="00E5746F">
            <w:pPr>
              <w:pStyle w:val="Aufzhlung"/>
            </w:pPr>
            <w:r>
              <w:t>karzinogen (krebserzeugend) der Kategorie Carc. 1A oder Carc. 1B</w:t>
            </w:r>
          </w:p>
          <w:p w14:paraId="44B67283" w14:textId="35A1DD6E" w:rsidR="0004541E" w:rsidRDefault="00E5746F" w:rsidP="00E5746F">
            <w:pPr>
              <w:pStyle w:val="Aufzhlung"/>
            </w:pPr>
            <w:r>
              <w:t>keimzellmutagen (erbgutverändernd) der Kategorie Muta. 1A oder Muta. 1B</w:t>
            </w:r>
          </w:p>
          <w:p w14:paraId="1DB8A7B9" w14:textId="450A5C6D" w:rsidR="006A25B2" w:rsidRDefault="006A25B2" w:rsidP="006A25B2">
            <w:pPr>
              <w:pStyle w:val="Aufzhlung"/>
            </w:pPr>
            <w:r w:rsidRPr="006A25B2">
              <w:t>reproduktionstoxisch (fortpflanzungsgefährdend) der Kategorie Repr. 1A oder Repr. 1B</w:t>
            </w:r>
          </w:p>
          <w:p w14:paraId="323C0CFD" w14:textId="0215C6F2" w:rsidR="002C0C9E" w:rsidRPr="002C0C9E" w:rsidRDefault="002C0C9E" w:rsidP="002C0C9E">
            <w:pPr>
              <w:pStyle w:val="Tabellentext"/>
            </w:pPr>
            <w:r w:rsidRPr="002C0C9E">
              <w:t>Halogenhaltige Polymere sind in Gehäusen und Gehäuseteilen nicht zulässig. Ebenso dürfen halogenorganische Verbindungen nicht als Flammschutzmittel zugesetzt werden. Zudem sind keine Flammschutzmittel zulässig, die nach CLP-Verordnung als krebserzeugend der Kategorie Carc. 2 oder als gewässergefährdend der Kategorie Aquatic Chronic 1 eingestuft sind.</w:t>
            </w:r>
          </w:p>
          <w:p w14:paraId="44CB140F" w14:textId="6EE89459" w:rsidR="002C0C9E" w:rsidRPr="002C0C9E" w:rsidRDefault="002C0C9E" w:rsidP="002C0C9E">
            <w:pPr>
              <w:pStyle w:val="Tabellentext"/>
            </w:pPr>
            <w:r w:rsidRPr="002C0C9E">
              <w:t>Die den Gefahrenkategorien entsprechenden Gefahrenhinweise (H-Sätze) sind Anhang B zu entnehmen.</w:t>
            </w:r>
          </w:p>
          <w:p w14:paraId="3DCD6E99" w14:textId="77777777" w:rsidR="002C0C9E" w:rsidRPr="002C0C9E" w:rsidRDefault="002C0C9E" w:rsidP="002C0C9E">
            <w:pPr>
              <w:pStyle w:val="Tabellentext"/>
            </w:pPr>
            <w:r w:rsidRPr="002C0C9E">
              <w:t>Von dieser Regelung ausgenommen sind:</w:t>
            </w:r>
          </w:p>
          <w:p w14:paraId="0D18B3AF" w14:textId="4F9DC02A" w:rsidR="002C0C9E" w:rsidRDefault="002C0C9E" w:rsidP="002C0C9E">
            <w:pPr>
              <w:pStyle w:val="Aufzhlung"/>
            </w:pPr>
            <w:r>
              <w:t>fluororganische Additive (wie z. B. Anti-Dripping-Reagenzien), die zur Verbesserung der physikalischen Eigenschaften der Kunststoffe eingesetzt werden, sofern sie einen Gehalt von 0,5 Gew.-% nicht überschreiten;</w:t>
            </w:r>
          </w:p>
          <w:p w14:paraId="6D9DDC53" w14:textId="0027B864" w:rsidR="00E5746F" w:rsidRDefault="002C0C9E" w:rsidP="002C0C9E">
            <w:pPr>
              <w:pStyle w:val="Aufzhlung"/>
            </w:pPr>
            <w:r>
              <w:t>Kunststoffteile, mit einer Masse kleiner oder gleich 25 g, wobei bei Tastaturen die Summe aller Tastenkappen für die Bestimmung der Masse maßgeblich ist.</w:t>
            </w:r>
          </w:p>
        </w:tc>
        <w:tc>
          <w:tcPr>
            <w:tcW w:w="2538" w:type="dxa"/>
            <w:shd w:val="clear" w:color="auto" w:fill="auto"/>
          </w:tcPr>
          <w:p w14:paraId="5C1A40EE" w14:textId="77777777" w:rsidR="0004541E" w:rsidRPr="00994FEC" w:rsidRDefault="0004541E" w:rsidP="008F3AFF">
            <w:pPr>
              <w:pStyle w:val="Tabellentext"/>
            </w:pPr>
            <w:r w:rsidRPr="00994FEC">
              <w:t>Ausschlusskriterium</w:t>
            </w:r>
          </w:p>
          <w:p w14:paraId="7639D023" w14:textId="6DB65F24" w:rsidR="0004541E" w:rsidRPr="00994FEC" w:rsidRDefault="0004541E" w:rsidP="008F3AFF">
            <w:pPr>
              <w:pStyle w:val="Tabellentext"/>
            </w:pPr>
            <w:r w:rsidRPr="00994FEC">
              <w:t xml:space="preserve">Nachweis durch </w:t>
            </w:r>
            <w:r w:rsidR="00E5746F" w:rsidRPr="00E5746F">
              <w:t>Herstellererklärung</w:t>
            </w:r>
          </w:p>
        </w:tc>
        <w:tc>
          <w:tcPr>
            <w:tcW w:w="1692" w:type="dxa"/>
            <w:shd w:val="clear" w:color="auto" w:fill="auto"/>
            <w:vAlign w:val="center"/>
          </w:tcPr>
          <w:p w14:paraId="22F2BB37" w14:textId="77777777" w:rsidR="0004541E" w:rsidRPr="005B05B8" w:rsidRDefault="0004541E" w:rsidP="008F3AFF">
            <w:pPr>
              <w:jc w:val="center"/>
              <w:rPr>
                <w:rFonts w:ascii="Meta Offc" w:hAnsi="Meta Offc" w:cs="Meta Offc"/>
                <w:sz w:val="18"/>
                <w:szCs w:val="18"/>
              </w:rPr>
            </w:pPr>
            <w:r w:rsidRPr="005B05B8">
              <w:rPr>
                <w:rFonts w:ascii="Meta Offc" w:hAnsi="Meta Offc" w:cs="Meta Offc"/>
                <w:sz w:val="18"/>
                <w:szCs w:val="18"/>
              </w:rPr>
              <w:fldChar w:fldCharType="begin">
                <w:ffData>
                  <w:name w:val="Kontrollkästchen6"/>
                  <w:enabled/>
                  <w:calcOnExit w:val="0"/>
                  <w:checkBox>
                    <w:sizeAuto/>
                    <w:default w:val="0"/>
                    <w:checked w:val="0"/>
                  </w:checkBox>
                </w:ffData>
              </w:fldChar>
            </w:r>
            <w:r w:rsidRPr="005B05B8">
              <w:rPr>
                <w:rFonts w:ascii="Meta Offc" w:hAnsi="Meta Offc" w:cs="Meta Offc"/>
                <w:sz w:val="18"/>
                <w:szCs w:val="18"/>
              </w:rPr>
              <w:instrText xml:space="preserve"> FORMCHECKBOX </w:instrText>
            </w:r>
            <w:r w:rsidR="00981D34">
              <w:rPr>
                <w:rFonts w:ascii="Meta Offc" w:hAnsi="Meta Offc" w:cs="Meta Offc"/>
                <w:sz w:val="18"/>
                <w:szCs w:val="18"/>
              </w:rPr>
            </w:r>
            <w:r w:rsidR="00981D34">
              <w:rPr>
                <w:rFonts w:ascii="Meta Offc" w:hAnsi="Meta Offc" w:cs="Meta Offc"/>
                <w:sz w:val="18"/>
                <w:szCs w:val="18"/>
              </w:rPr>
              <w:fldChar w:fldCharType="separate"/>
            </w:r>
            <w:r w:rsidRPr="005B05B8">
              <w:rPr>
                <w:rFonts w:ascii="Meta Offc" w:hAnsi="Meta Offc" w:cs="Meta Offc"/>
                <w:sz w:val="18"/>
                <w:szCs w:val="18"/>
              </w:rPr>
              <w:fldChar w:fldCharType="end"/>
            </w:r>
          </w:p>
        </w:tc>
      </w:tr>
      <w:tr w:rsidR="0004541E" w:rsidRPr="004C4B67" w14:paraId="75C55C2B" w14:textId="77777777" w:rsidTr="008F3AFF">
        <w:trPr>
          <w:trHeight w:val="284"/>
          <w:tblHeader/>
        </w:trPr>
        <w:tc>
          <w:tcPr>
            <w:tcW w:w="5409" w:type="dxa"/>
            <w:shd w:val="clear" w:color="auto" w:fill="D9D9D9"/>
            <w:vAlign w:val="center"/>
          </w:tcPr>
          <w:p w14:paraId="373AB924" w14:textId="31177966" w:rsidR="0004541E" w:rsidRDefault="002C0C9E" w:rsidP="008F3AFF">
            <w:pPr>
              <w:pStyle w:val="Tabellentext"/>
            </w:pPr>
            <w:r w:rsidRPr="002C0C9E">
              <w:t>5</w:t>
            </w:r>
            <w:r w:rsidRPr="002C0C9E">
              <w:tab/>
              <w:t>Antipapierstau-Funktion/Technologie</w:t>
            </w:r>
          </w:p>
        </w:tc>
        <w:tc>
          <w:tcPr>
            <w:tcW w:w="2538" w:type="dxa"/>
            <w:shd w:val="clear" w:color="auto" w:fill="D9D9D9"/>
            <w:vAlign w:val="center"/>
          </w:tcPr>
          <w:p w14:paraId="62DD78DC" w14:textId="77777777" w:rsidR="0004541E" w:rsidRPr="00994FEC" w:rsidRDefault="0004541E" w:rsidP="008F3AFF">
            <w:pPr>
              <w:pStyle w:val="Tabellentext"/>
            </w:pPr>
          </w:p>
        </w:tc>
        <w:tc>
          <w:tcPr>
            <w:tcW w:w="1692" w:type="dxa"/>
            <w:shd w:val="clear" w:color="auto" w:fill="D9D9D9"/>
            <w:vAlign w:val="center"/>
          </w:tcPr>
          <w:p w14:paraId="65728781" w14:textId="77777777" w:rsidR="0004541E" w:rsidRPr="00994FEC" w:rsidRDefault="0004541E" w:rsidP="008F3AFF">
            <w:pPr>
              <w:pStyle w:val="Tabellentext"/>
            </w:pPr>
          </w:p>
        </w:tc>
      </w:tr>
      <w:tr w:rsidR="0004541E" w:rsidRPr="004C4B67" w14:paraId="46036A03" w14:textId="77777777" w:rsidTr="008F3AFF">
        <w:trPr>
          <w:trHeight w:val="284"/>
          <w:tblHeader/>
        </w:trPr>
        <w:tc>
          <w:tcPr>
            <w:tcW w:w="5409" w:type="dxa"/>
            <w:shd w:val="clear" w:color="auto" w:fill="auto"/>
          </w:tcPr>
          <w:p w14:paraId="3B0BB5F7" w14:textId="77777777" w:rsidR="0004541E" w:rsidRDefault="002C0C9E" w:rsidP="008F3AFF">
            <w:pPr>
              <w:pStyle w:val="Tabellentext"/>
            </w:pPr>
            <w:r w:rsidRPr="002C0C9E">
              <w:t>Das Gerät verfügt entweder über eine Technologie, die verhindert, dass zu viel Papier in das Gerät eingeführt wird und es dadurch zu Funktionsstörungen bzw. Papierstau kommt, oder es verfügt über eine Rücklauffunktion (automatisch oder manuell) mit Abschaltung bei Papierstau.</w:t>
            </w:r>
          </w:p>
          <w:p w14:paraId="2F6DC493" w14:textId="3206698B" w:rsidR="00C43F92" w:rsidRDefault="00C43F92" w:rsidP="008F3AFF">
            <w:pPr>
              <w:pStyle w:val="Tabellentext"/>
            </w:pPr>
          </w:p>
        </w:tc>
        <w:tc>
          <w:tcPr>
            <w:tcW w:w="2538" w:type="dxa"/>
            <w:shd w:val="clear" w:color="auto" w:fill="auto"/>
          </w:tcPr>
          <w:p w14:paraId="211B050F" w14:textId="77777777" w:rsidR="0004541E" w:rsidRPr="00994FEC" w:rsidRDefault="0004541E" w:rsidP="008F3AFF">
            <w:pPr>
              <w:pStyle w:val="Tabellentext"/>
            </w:pPr>
            <w:r w:rsidRPr="00994FEC">
              <w:t>Ausschlusskriterium</w:t>
            </w:r>
          </w:p>
          <w:p w14:paraId="249DD922" w14:textId="55949BFE" w:rsidR="0004541E" w:rsidRPr="00994FEC" w:rsidRDefault="0004541E" w:rsidP="008F3AFF">
            <w:pPr>
              <w:pStyle w:val="Tabellentext"/>
            </w:pPr>
            <w:r w:rsidRPr="00994FEC">
              <w:t xml:space="preserve">Nachweis durch </w:t>
            </w:r>
            <w:r w:rsidR="002C0C9E" w:rsidRPr="002C0C9E">
              <w:t>Herstellererklärung</w:t>
            </w:r>
          </w:p>
        </w:tc>
        <w:tc>
          <w:tcPr>
            <w:tcW w:w="1692" w:type="dxa"/>
            <w:shd w:val="clear" w:color="auto" w:fill="auto"/>
            <w:vAlign w:val="center"/>
          </w:tcPr>
          <w:p w14:paraId="569FA82B" w14:textId="77777777" w:rsidR="0004541E" w:rsidRPr="005B05B8" w:rsidRDefault="0004541E" w:rsidP="008F3AFF">
            <w:pPr>
              <w:jc w:val="center"/>
              <w:rPr>
                <w:rFonts w:ascii="Meta Offc" w:hAnsi="Meta Offc" w:cs="Meta Offc"/>
                <w:sz w:val="18"/>
                <w:szCs w:val="18"/>
              </w:rPr>
            </w:pPr>
            <w:r w:rsidRPr="005B05B8">
              <w:rPr>
                <w:rFonts w:ascii="Meta Offc" w:hAnsi="Meta Offc" w:cs="Meta Offc"/>
                <w:sz w:val="18"/>
                <w:szCs w:val="18"/>
              </w:rPr>
              <w:fldChar w:fldCharType="begin">
                <w:ffData>
                  <w:name w:val="Kontrollkästchen6"/>
                  <w:enabled/>
                  <w:calcOnExit w:val="0"/>
                  <w:checkBox>
                    <w:sizeAuto/>
                    <w:default w:val="0"/>
                    <w:checked w:val="0"/>
                  </w:checkBox>
                </w:ffData>
              </w:fldChar>
            </w:r>
            <w:r w:rsidRPr="005B05B8">
              <w:rPr>
                <w:rFonts w:ascii="Meta Offc" w:hAnsi="Meta Offc" w:cs="Meta Offc"/>
                <w:sz w:val="18"/>
                <w:szCs w:val="18"/>
              </w:rPr>
              <w:instrText xml:space="preserve"> FORMCHECKBOX </w:instrText>
            </w:r>
            <w:r w:rsidR="00981D34">
              <w:rPr>
                <w:rFonts w:ascii="Meta Offc" w:hAnsi="Meta Offc" w:cs="Meta Offc"/>
                <w:sz w:val="18"/>
                <w:szCs w:val="18"/>
              </w:rPr>
            </w:r>
            <w:r w:rsidR="00981D34">
              <w:rPr>
                <w:rFonts w:ascii="Meta Offc" w:hAnsi="Meta Offc" w:cs="Meta Offc"/>
                <w:sz w:val="18"/>
                <w:szCs w:val="18"/>
              </w:rPr>
              <w:fldChar w:fldCharType="separate"/>
            </w:r>
            <w:r w:rsidRPr="005B05B8">
              <w:rPr>
                <w:rFonts w:ascii="Meta Offc" w:hAnsi="Meta Offc" w:cs="Meta Offc"/>
                <w:sz w:val="18"/>
                <w:szCs w:val="18"/>
              </w:rPr>
              <w:fldChar w:fldCharType="end"/>
            </w:r>
          </w:p>
        </w:tc>
      </w:tr>
      <w:tr w:rsidR="0004541E" w:rsidRPr="004C4B67" w14:paraId="247D262E" w14:textId="77777777" w:rsidTr="008F3AFF">
        <w:trPr>
          <w:trHeight w:val="185"/>
          <w:tblHeader/>
        </w:trPr>
        <w:tc>
          <w:tcPr>
            <w:tcW w:w="5409" w:type="dxa"/>
            <w:shd w:val="clear" w:color="auto" w:fill="D9D9D9"/>
            <w:vAlign w:val="center"/>
          </w:tcPr>
          <w:p w14:paraId="0C06E09E" w14:textId="0D69E904" w:rsidR="0004541E" w:rsidRPr="00994FEC" w:rsidRDefault="002C0C9E" w:rsidP="008F3AFF">
            <w:pPr>
              <w:pStyle w:val="Tabellentext"/>
            </w:pPr>
            <w:r w:rsidRPr="002C0C9E">
              <w:t>6</w:t>
            </w:r>
            <w:r w:rsidRPr="002C0C9E">
              <w:tab/>
              <w:t>Separater Auffangbehälter</w:t>
            </w:r>
          </w:p>
        </w:tc>
        <w:tc>
          <w:tcPr>
            <w:tcW w:w="2538" w:type="dxa"/>
            <w:shd w:val="clear" w:color="auto" w:fill="D9D9D9"/>
            <w:vAlign w:val="center"/>
          </w:tcPr>
          <w:p w14:paraId="7EE3B39C" w14:textId="77777777" w:rsidR="0004541E" w:rsidRPr="00994FEC" w:rsidRDefault="0004541E" w:rsidP="008F3AFF">
            <w:pPr>
              <w:pStyle w:val="Tabellentext"/>
            </w:pPr>
          </w:p>
        </w:tc>
        <w:tc>
          <w:tcPr>
            <w:tcW w:w="1692" w:type="dxa"/>
            <w:shd w:val="clear" w:color="auto" w:fill="D9D9D9"/>
            <w:vAlign w:val="center"/>
          </w:tcPr>
          <w:p w14:paraId="006E59F1" w14:textId="77777777" w:rsidR="0004541E" w:rsidRPr="00994FEC" w:rsidRDefault="0004541E" w:rsidP="008F3AFF">
            <w:pPr>
              <w:pStyle w:val="Tabellentext"/>
            </w:pPr>
          </w:p>
        </w:tc>
      </w:tr>
      <w:tr w:rsidR="0004541E" w:rsidRPr="004C4B67" w14:paraId="1D5F8943" w14:textId="77777777" w:rsidTr="008F3AFF">
        <w:trPr>
          <w:trHeight w:val="284"/>
          <w:tblHeader/>
        </w:trPr>
        <w:tc>
          <w:tcPr>
            <w:tcW w:w="5409" w:type="dxa"/>
            <w:shd w:val="clear" w:color="auto" w:fill="auto"/>
          </w:tcPr>
          <w:p w14:paraId="7CD59EA9" w14:textId="77777777" w:rsidR="0004541E" w:rsidRDefault="002C0C9E" w:rsidP="008F3AFF">
            <w:pPr>
              <w:pStyle w:val="Tabellentext"/>
            </w:pPr>
            <w:r w:rsidRPr="002C0C9E">
              <w:t>Bei Geräten, die bestimmungsgemäß außer Papier auch zur Zerkleinerung von CDs und DVDs vorgesehen sind, muss ein separater Auffangbehälter vorhanden sein, der die Kunststoffabfälle getrennt vom Papier auffängt.</w:t>
            </w:r>
          </w:p>
          <w:p w14:paraId="40851993" w14:textId="77777777" w:rsidR="00C43F92" w:rsidRDefault="00C43F92" w:rsidP="008F3AFF">
            <w:pPr>
              <w:pStyle w:val="Tabellentext"/>
            </w:pPr>
          </w:p>
          <w:p w14:paraId="702E6BF4" w14:textId="4D32FA5D" w:rsidR="00C43F92" w:rsidRPr="00994FEC" w:rsidRDefault="00C43F92" w:rsidP="008F3AFF">
            <w:pPr>
              <w:pStyle w:val="Tabellentext"/>
            </w:pPr>
          </w:p>
        </w:tc>
        <w:tc>
          <w:tcPr>
            <w:tcW w:w="2538" w:type="dxa"/>
            <w:shd w:val="clear" w:color="auto" w:fill="auto"/>
          </w:tcPr>
          <w:p w14:paraId="3FF072A7" w14:textId="77777777" w:rsidR="0004541E" w:rsidRPr="00994FEC" w:rsidRDefault="0004541E" w:rsidP="008F3AFF">
            <w:pPr>
              <w:pStyle w:val="Tabellentext"/>
            </w:pPr>
            <w:r w:rsidRPr="00994FEC">
              <w:t>Ausschlusskriterium</w:t>
            </w:r>
          </w:p>
          <w:p w14:paraId="066B4E68" w14:textId="3F6F46CF" w:rsidR="0004541E" w:rsidRPr="00994FEC" w:rsidRDefault="0004541E" w:rsidP="008F3AFF">
            <w:pPr>
              <w:pStyle w:val="Tabellentext"/>
            </w:pPr>
            <w:r w:rsidRPr="00994FEC">
              <w:t xml:space="preserve">Nachweis durch </w:t>
            </w:r>
            <w:r w:rsidR="002C0C9E" w:rsidRPr="002C0C9E">
              <w:t>Herstellererklärung</w:t>
            </w:r>
          </w:p>
        </w:tc>
        <w:tc>
          <w:tcPr>
            <w:tcW w:w="1692" w:type="dxa"/>
            <w:shd w:val="clear" w:color="auto" w:fill="auto"/>
            <w:vAlign w:val="center"/>
          </w:tcPr>
          <w:p w14:paraId="5DABA82C" w14:textId="77777777" w:rsidR="0004541E" w:rsidRPr="005B05B8" w:rsidRDefault="0004541E" w:rsidP="008F3AFF">
            <w:pPr>
              <w:jc w:val="center"/>
              <w:rPr>
                <w:rFonts w:ascii="Meta Offc" w:hAnsi="Meta Offc" w:cs="Meta Offc"/>
                <w:sz w:val="18"/>
                <w:szCs w:val="18"/>
              </w:rPr>
            </w:pPr>
            <w:r w:rsidRPr="005B05B8">
              <w:rPr>
                <w:rFonts w:ascii="Meta Offc" w:hAnsi="Meta Offc" w:cs="Meta Offc"/>
                <w:sz w:val="18"/>
                <w:szCs w:val="18"/>
              </w:rPr>
              <w:fldChar w:fldCharType="begin">
                <w:ffData>
                  <w:name w:val="Kontrollkästchen6"/>
                  <w:enabled/>
                  <w:calcOnExit w:val="0"/>
                  <w:checkBox>
                    <w:sizeAuto/>
                    <w:default w:val="0"/>
                    <w:checked w:val="0"/>
                  </w:checkBox>
                </w:ffData>
              </w:fldChar>
            </w:r>
            <w:r w:rsidRPr="005B05B8">
              <w:rPr>
                <w:rFonts w:ascii="Meta Offc" w:hAnsi="Meta Offc" w:cs="Meta Offc"/>
                <w:sz w:val="18"/>
                <w:szCs w:val="18"/>
              </w:rPr>
              <w:instrText xml:space="preserve"> FORMCHECKBOX </w:instrText>
            </w:r>
            <w:r w:rsidR="00981D34">
              <w:rPr>
                <w:rFonts w:ascii="Meta Offc" w:hAnsi="Meta Offc" w:cs="Meta Offc"/>
                <w:sz w:val="18"/>
                <w:szCs w:val="18"/>
              </w:rPr>
            </w:r>
            <w:r w:rsidR="00981D34">
              <w:rPr>
                <w:rFonts w:ascii="Meta Offc" w:hAnsi="Meta Offc" w:cs="Meta Offc"/>
                <w:sz w:val="18"/>
                <w:szCs w:val="18"/>
              </w:rPr>
              <w:fldChar w:fldCharType="separate"/>
            </w:r>
            <w:r w:rsidRPr="005B05B8">
              <w:rPr>
                <w:rFonts w:ascii="Meta Offc" w:hAnsi="Meta Offc" w:cs="Meta Offc"/>
                <w:sz w:val="18"/>
                <w:szCs w:val="18"/>
              </w:rPr>
              <w:fldChar w:fldCharType="end"/>
            </w:r>
          </w:p>
        </w:tc>
      </w:tr>
      <w:tr w:rsidR="0004541E" w:rsidRPr="004C4B67" w14:paraId="469AD6D8" w14:textId="77777777" w:rsidTr="008F3AFF">
        <w:trPr>
          <w:trHeight w:val="284"/>
          <w:tblHeader/>
        </w:trPr>
        <w:tc>
          <w:tcPr>
            <w:tcW w:w="5409" w:type="dxa"/>
            <w:shd w:val="clear" w:color="auto" w:fill="D9D9D9"/>
            <w:vAlign w:val="center"/>
          </w:tcPr>
          <w:p w14:paraId="75218AAE" w14:textId="4ACE91A2" w:rsidR="0004541E" w:rsidRDefault="002C0C9E" w:rsidP="008F3AFF">
            <w:pPr>
              <w:pStyle w:val="Tabellentext"/>
            </w:pPr>
            <w:r w:rsidRPr="002C0C9E">
              <w:lastRenderedPageBreak/>
              <w:t>7</w:t>
            </w:r>
            <w:r w:rsidRPr="002C0C9E">
              <w:tab/>
              <w:t>Garantie</w:t>
            </w:r>
          </w:p>
        </w:tc>
        <w:tc>
          <w:tcPr>
            <w:tcW w:w="2538" w:type="dxa"/>
            <w:shd w:val="clear" w:color="auto" w:fill="D9D9D9"/>
          </w:tcPr>
          <w:p w14:paraId="22D23005" w14:textId="77777777" w:rsidR="0004541E" w:rsidRPr="00994FEC" w:rsidRDefault="0004541E" w:rsidP="008F3AFF">
            <w:pPr>
              <w:pStyle w:val="Tabellentext"/>
            </w:pPr>
          </w:p>
        </w:tc>
        <w:tc>
          <w:tcPr>
            <w:tcW w:w="1692" w:type="dxa"/>
            <w:shd w:val="clear" w:color="auto" w:fill="D9D9D9"/>
            <w:vAlign w:val="center"/>
          </w:tcPr>
          <w:p w14:paraId="7488FE90" w14:textId="77777777" w:rsidR="0004541E" w:rsidRPr="005B05B8" w:rsidRDefault="0004541E" w:rsidP="008F3AFF">
            <w:pPr>
              <w:pStyle w:val="Tabellentext"/>
            </w:pPr>
          </w:p>
        </w:tc>
      </w:tr>
      <w:tr w:rsidR="0004541E" w:rsidRPr="004C4B67" w14:paraId="2E981188" w14:textId="77777777" w:rsidTr="008F3AFF">
        <w:trPr>
          <w:trHeight w:val="284"/>
          <w:tblHeader/>
        </w:trPr>
        <w:tc>
          <w:tcPr>
            <w:tcW w:w="5409" w:type="dxa"/>
            <w:shd w:val="clear" w:color="auto" w:fill="auto"/>
          </w:tcPr>
          <w:p w14:paraId="6C7BD441" w14:textId="77777777" w:rsidR="0004541E" w:rsidRDefault="002C0C9E" w:rsidP="008F3AFF">
            <w:pPr>
              <w:pStyle w:val="Tabellentext"/>
            </w:pPr>
            <w:r w:rsidRPr="002C0C9E">
              <w:t>Der Hersteller verpflichtet sich, eine Garantie von 2 Jahren auf das gesamte Gerät zu gewähren. Gegen Bruch der Schneidwalze in Stufe 1 – 5 nach DIN 66399 wird eine Garantie von 10 Jahren und für die Stufen 6 – 7 von 2 Jahren gewährt.</w:t>
            </w:r>
          </w:p>
          <w:p w14:paraId="3D30F21D" w14:textId="4B508E9C" w:rsidR="00C43F92" w:rsidRDefault="00C43F92" w:rsidP="008F3AFF">
            <w:pPr>
              <w:pStyle w:val="Tabellentext"/>
            </w:pPr>
          </w:p>
        </w:tc>
        <w:tc>
          <w:tcPr>
            <w:tcW w:w="2538" w:type="dxa"/>
            <w:shd w:val="clear" w:color="auto" w:fill="auto"/>
          </w:tcPr>
          <w:p w14:paraId="19C50D9E" w14:textId="77777777" w:rsidR="0004541E" w:rsidRPr="00994FEC" w:rsidRDefault="0004541E" w:rsidP="008F3AFF">
            <w:pPr>
              <w:pStyle w:val="Tabellentext"/>
            </w:pPr>
            <w:r w:rsidRPr="00994FEC">
              <w:t>Ausschlusskriterium</w:t>
            </w:r>
          </w:p>
          <w:p w14:paraId="37A81A06" w14:textId="7D8FF178" w:rsidR="0004541E" w:rsidRPr="00994FEC" w:rsidRDefault="0004541E" w:rsidP="008F3AFF">
            <w:pPr>
              <w:pStyle w:val="Tabellentext"/>
            </w:pPr>
            <w:r w:rsidRPr="00994FEC">
              <w:t xml:space="preserve">Nachweis durch </w:t>
            </w:r>
            <w:r w:rsidR="002C0C9E" w:rsidRPr="002C0C9E">
              <w:t>entsprechende Seiten der Produktunterlagen</w:t>
            </w:r>
          </w:p>
        </w:tc>
        <w:tc>
          <w:tcPr>
            <w:tcW w:w="1692" w:type="dxa"/>
            <w:shd w:val="clear" w:color="auto" w:fill="auto"/>
            <w:vAlign w:val="center"/>
          </w:tcPr>
          <w:p w14:paraId="46FB37CA" w14:textId="77777777" w:rsidR="0004541E" w:rsidRPr="005B05B8" w:rsidRDefault="0004541E" w:rsidP="008F3AFF">
            <w:pPr>
              <w:jc w:val="center"/>
              <w:rPr>
                <w:rFonts w:ascii="Meta Offc" w:hAnsi="Meta Offc" w:cs="Meta Offc"/>
                <w:sz w:val="18"/>
                <w:szCs w:val="18"/>
              </w:rPr>
            </w:pPr>
            <w:r w:rsidRPr="005B05B8">
              <w:rPr>
                <w:rFonts w:ascii="Meta Offc" w:hAnsi="Meta Offc" w:cs="Meta Offc"/>
                <w:sz w:val="18"/>
                <w:szCs w:val="18"/>
              </w:rPr>
              <w:fldChar w:fldCharType="begin">
                <w:ffData>
                  <w:name w:val="Kontrollkästchen6"/>
                  <w:enabled/>
                  <w:calcOnExit w:val="0"/>
                  <w:checkBox>
                    <w:sizeAuto/>
                    <w:default w:val="0"/>
                    <w:checked w:val="0"/>
                  </w:checkBox>
                </w:ffData>
              </w:fldChar>
            </w:r>
            <w:r w:rsidRPr="005B05B8">
              <w:rPr>
                <w:rFonts w:ascii="Meta Offc" w:hAnsi="Meta Offc" w:cs="Meta Offc"/>
                <w:sz w:val="18"/>
                <w:szCs w:val="18"/>
              </w:rPr>
              <w:instrText xml:space="preserve"> FORMCHECKBOX </w:instrText>
            </w:r>
            <w:r w:rsidR="00981D34">
              <w:rPr>
                <w:rFonts w:ascii="Meta Offc" w:hAnsi="Meta Offc" w:cs="Meta Offc"/>
                <w:sz w:val="18"/>
                <w:szCs w:val="18"/>
              </w:rPr>
            </w:r>
            <w:r w:rsidR="00981D34">
              <w:rPr>
                <w:rFonts w:ascii="Meta Offc" w:hAnsi="Meta Offc" w:cs="Meta Offc"/>
                <w:sz w:val="18"/>
                <w:szCs w:val="18"/>
              </w:rPr>
              <w:fldChar w:fldCharType="separate"/>
            </w:r>
            <w:r w:rsidRPr="005B05B8">
              <w:rPr>
                <w:rFonts w:ascii="Meta Offc" w:hAnsi="Meta Offc" w:cs="Meta Offc"/>
                <w:sz w:val="18"/>
                <w:szCs w:val="18"/>
              </w:rPr>
              <w:fldChar w:fldCharType="end"/>
            </w:r>
          </w:p>
        </w:tc>
      </w:tr>
      <w:tr w:rsidR="0004541E" w:rsidRPr="004C4B67" w14:paraId="17CD0F6F" w14:textId="77777777" w:rsidTr="008F3AFF">
        <w:trPr>
          <w:trHeight w:val="284"/>
          <w:tblHeader/>
        </w:trPr>
        <w:tc>
          <w:tcPr>
            <w:tcW w:w="5409" w:type="dxa"/>
            <w:shd w:val="clear" w:color="auto" w:fill="D9D9D9"/>
            <w:vAlign w:val="center"/>
          </w:tcPr>
          <w:p w14:paraId="1AE55D62" w14:textId="164F5870" w:rsidR="0004541E" w:rsidRDefault="002C0C9E" w:rsidP="008F3AFF">
            <w:pPr>
              <w:pStyle w:val="Tabellentext"/>
            </w:pPr>
            <w:r w:rsidRPr="002C0C9E">
              <w:t>8</w:t>
            </w:r>
            <w:r w:rsidRPr="002C0C9E">
              <w:tab/>
              <w:t>Reparaturfähigkeit und Bereitstellung von Ersatzteilen</w:t>
            </w:r>
          </w:p>
        </w:tc>
        <w:tc>
          <w:tcPr>
            <w:tcW w:w="2538" w:type="dxa"/>
            <w:shd w:val="clear" w:color="auto" w:fill="D9D9D9"/>
            <w:vAlign w:val="center"/>
          </w:tcPr>
          <w:p w14:paraId="6C3C3D4F" w14:textId="77777777" w:rsidR="0004541E" w:rsidRPr="00994FEC" w:rsidRDefault="0004541E" w:rsidP="008F3AFF">
            <w:pPr>
              <w:pStyle w:val="Tabellentext"/>
            </w:pPr>
          </w:p>
        </w:tc>
        <w:tc>
          <w:tcPr>
            <w:tcW w:w="1692" w:type="dxa"/>
            <w:shd w:val="clear" w:color="auto" w:fill="D9D9D9"/>
            <w:vAlign w:val="center"/>
          </w:tcPr>
          <w:p w14:paraId="5E08EF31" w14:textId="77777777" w:rsidR="0004541E" w:rsidRPr="00994FEC" w:rsidRDefault="0004541E" w:rsidP="008F3AFF">
            <w:pPr>
              <w:pStyle w:val="Tabellentext"/>
            </w:pPr>
          </w:p>
        </w:tc>
      </w:tr>
      <w:tr w:rsidR="0004541E" w:rsidRPr="004C4B67" w14:paraId="7A8F535B" w14:textId="77777777" w:rsidTr="008F3AFF">
        <w:trPr>
          <w:trHeight w:val="284"/>
          <w:tblHeader/>
        </w:trPr>
        <w:tc>
          <w:tcPr>
            <w:tcW w:w="5409" w:type="dxa"/>
            <w:shd w:val="clear" w:color="auto" w:fill="auto"/>
          </w:tcPr>
          <w:p w14:paraId="1679A944" w14:textId="77777777" w:rsidR="0004541E" w:rsidRDefault="002C0C9E" w:rsidP="008F3AFF">
            <w:pPr>
              <w:pStyle w:val="Tabellentext"/>
            </w:pPr>
            <w:r w:rsidRPr="002C0C9E">
              <w:t>Der Hersteller verpflichtet sich, dafür zu sorgen, dass für die Reparatur der Geräte die Ersatzteilversorgung für mindestens 8</w:t>
            </w:r>
            <w:r>
              <w:t xml:space="preserve"> </w:t>
            </w:r>
            <w:r w:rsidRPr="002C0C9E">
              <w:t>Jahre (typischer Produktlebenszyklus) ab Produktionseinstellung sichergestellt ist. Unter Ersatzteilen sind solche Teile zu verstehen, die typischerweise im Rahmen der üblichen Nutzung eines Produktes ausfallen können. Andere, regelmäßig die Lebensdauer des Produktes überdauernde Teile, sind nicht als Ersatzteile anzusehen.</w:t>
            </w:r>
          </w:p>
          <w:p w14:paraId="30D5C6A1" w14:textId="658ABCCB" w:rsidR="00C43F92" w:rsidRDefault="00C43F92" w:rsidP="008F3AFF">
            <w:pPr>
              <w:pStyle w:val="Tabellentext"/>
            </w:pPr>
          </w:p>
        </w:tc>
        <w:tc>
          <w:tcPr>
            <w:tcW w:w="2538" w:type="dxa"/>
            <w:shd w:val="clear" w:color="auto" w:fill="auto"/>
          </w:tcPr>
          <w:p w14:paraId="74225827" w14:textId="77777777" w:rsidR="002C0C9E" w:rsidRPr="00994FEC" w:rsidRDefault="002C0C9E" w:rsidP="002C0C9E">
            <w:pPr>
              <w:pStyle w:val="Tabellentext"/>
            </w:pPr>
            <w:r w:rsidRPr="00994FEC">
              <w:t>Ausschlusskriterium</w:t>
            </w:r>
          </w:p>
          <w:p w14:paraId="56E79000" w14:textId="649CC132" w:rsidR="0004541E" w:rsidRPr="00994FEC" w:rsidRDefault="002C0C9E" w:rsidP="002C0C9E">
            <w:pPr>
              <w:pStyle w:val="Tabellentext"/>
            </w:pPr>
            <w:r w:rsidRPr="00994FEC">
              <w:t xml:space="preserve">Nachweis durch </w:t>
            </w:r>
            <w:r w:rsidRPr="002C0C9E">
              <w:t>entsprechende Seiten der Produktunterlagen</w:t>
            </w:r>
          </w:p>
        </w:tc>
        <w:tc>
          <w:tcPr>
            <w:tcW w:w="1692" w:type="dxa"/>
            <w:shd w:val="clear" w:color="auto" w:fill="auto"/>
            <w:vAlign w:val="center"/>
          </w:tcPr>
          <w:p w14:paraId="0C8C39BA" w14:textId="77777777" w:rsidR="0004541E" w:rsidRPr="005B05B8" w:rsidRDefault="0004541E" w:rsidP="008F3AFF">
            <w:pPr>
              <w:jc w:val="center"/>
              <w:rPr>
                <w:rFonts w:ascii="Meta Offc" w:hAnsi="Meta Offc" w:cs="Meta Offc"/>
                <w:sz w:val="18"/>
                <w:szCs w:val="18"/>
              </w:rPr>
            </w:pPr>
            <w:r w:rsidRPr="005B05B8">
              <w:rPr>
                <w:rFonts w:ascii="Meta Offc" w:hAnsi="Meta Offc" w:cs="Meta Offc"/>
                <w:sz w:val="18"/>
                <w:szCs w:val="18"/>
              </w:rPr>
              <w:fldChar w:fldCharType="begin">
                <w:ffData>
                  <w:name w:val="Kontrollkästchen6"/>
                  <w:enabled/>
                  <w:calcOnExit w:val="0"/>
                  <w:checkBox>
                    <w:sizeAuto/>
                    <w:default w:val="0"/>
                    <w:checked w:val="0"/>
                  </w:checkBox>
                </w:ffData>
              </w:fldChar>
            </w:r>
            <w:r w:rsidRPr="005B05B8">
              <w:rPr>
                <w:rFonts w:ascii="Meta Offc" w:hAnsi="Meta Offc" w:cs="Meta Offc"/>
                <w:sz w:val="18"/>
                <w:szCs w:val="18"/>
              </w:rPr>
              <w:instrText xml:space="preserve"> FORMCHECKBOX </w:instrText>
            </w:r>
            <w:r w:rsidR="00981D34">
              <w:rPr>
                <w:rFonts w:ascii="Meta Offc" w:hAnsi="Meta Offc" w:cs="Meta Offc"/>
                <w:sz w:val="18"/>
                <w:szCs w:val="18"/>
              </w:rPr>
            </w:r>
            <w:r w:rsidR="00981D34">
              <w:rPr>
                <w:rFonts w:ascii="Meta Offc" w:hAnsi="Meta Offc" w:cs="Meta Offc"/>
                <w:sz w:val="18"/>
                <w:szCs w:val="18"/>
              </w:rPr>
              <w:fldChar w:fldCharType="separate"/>
            </w:r>
            <w:r w:rsidRPr="005B05B8">
              <w:rPr>
                <w:rFonts w:ascii="Meta Offc" w:hAnsi="Meta Offc" w:cs="Meta Offc"/>
                <w:sz w:val="18"/>
                <w:szCs w:val="18"/>
              </w:rPr>
              <w:fldChar w:fldCharType="end"/>
            </w:r>
          </w:p>
        </w:tc>
      </w:tr>
      <w:tr w:rsidR="0004541E" w:rsidRPr="004C4B67" w14:paraId="53F0671A" w14:textId="77777777" w:rsidTr="008F3AFF">
        <w:trPr>
          <w:trHeight w:val="185"/>
          <w:tblHeader/>
        </w:trPr>
        <w:tc>
          <w:tcPr>
            <w:tcW w:w="5409" w:type="dxa"/>
            <w:shd w:val="clear" w:color="auto" w:fill="D9D9D9"/>
            <w:vAlign w:val="center"/>
          </w:tcPr>
          <w:p w14:paraId="677DD280" w14:textId="169BC8E7" w:rsidR="0004541E" w:rsidRPr="00994FEC" w:rsidRDefault="002C0C9E" w:rsidP="008F3AFF">
            <w:pPr>
              <w:pStyle w:val="Tabellentext"/>
            </w:pPr>
            <w:r w:rsidRPr="002C0C9E">
              <w:t>9</w:t>
            </w:r>
            <w:r w:rsidRPr="002C0C9E">
              <w:tab/>
              <w:t>Demontagegerechte Konstruktion</w:t>
            </w:r>
          </w:p>
        </w:tc>
        <w:tc>
          <w:tcPr>
            <w:tcW w:w="2538" w:type="dxa"/>
            <w:shd w:val="clear" w:color="auto" w:fill="D9D9D9"/>
            <w:vAlign w:val="center"/>
          </w:tcPr>
          <w:p w14:paraId="61016FDC" w14:textId="77777777" w:rsidR="0004541E" w:rsidRPr="00994FEC" w:rsidRDefault="0004541E" w:rsidP="008F3AFF">
            <w:pPr>
              <w:pStyle w:val="Tabellentext"/>
            </w:pPr>
          </w:p>
        </w:tc>
        <w:tc>
          <w:tcPr>
            <w:tcW w:w="1692" w:type="dxa"/>
            <w:shd w:val="clear" w:color="auto" w:fill="D9D9D9"/>
            <w:vAlign w:val="center"/>
          </w:tcPr>
          <w:p w14:paraId="0F2D3254" w14:textId="77777777" w:rsidR="0004541E" w:rsidRPr="00994FEC" w:rsidRDefault="0004541E" w:rsidP="008F3AFF">
            <w:pPr>
              <w:pStyle w:val="Tabellentext"/>
            </w:pPr>
          </w:p>
        </w:tc>
      </w:tr>
      <w:tr w:rsidR="0004541E" w:rsidRPr="004C4B67" w14:paraId="5814EB3E" w14:textId="77777777" w:rsidTr="008F3AFF">
        <w:trPr>
          <w:trHeight w:val="284"/>
          <w:tblHeader/>
        </w:trPr>
        <w:tc>
          <w:tcPr>
            <w:tcW w:w="5409" w:type="dxa"/>
            <w:shd w:val="clear" w:color="auto" w:fill="auto"/>
          </w:tcPr>
          <w:p w14:paraId="30C2B5EE" w14:textId="77777777" w:rsidR="002C0C9E" w:rsidRDefault="002C0C9E" w:rsidP="002C0C9E">
            <w:pPr>
              <w:pStyle w:val="Tabellentext"/>
            </w:pPr>
            <w:r>
              <w:t>Die Geräte müssen so konstruiert und entworfen sein, dass eine Demontage im Hinblick auf einen möglichst hohen Recyclinganteil möglich ist. Das heißt, dass</w:t>
            </w:r>
          </w:p>
          <w:p w14:paraId="38CA48F9" w14:textId="187DEA43" w:rsidR="002C0C9E" w:rsidRDefault="002C0C9E" w:rsidP="002C0C9E">
            <w:pPr>
              <w:pStyle w:val="Aufzhlung"/>
            </w:pPr>
            <w:r>
              <w:t>entsprechende Verbindungen mit handelsüblichen Werkzeugen leicht lösbar und die Verbindungsstellen leicht zugänglich sein müssen,</w:t>
            </w:r>
          </w:p>
          <w:p w14:paraId="48B03F30" w14:textId="570E85F5" w:rsidR="0004541E" w:rsidRPr="00994FEC" w:rsidRDefault="002C0C9E" w:rsidP="002C0C9E">
            <w:pPr>
              <w:pStyle w:val="Aufzhlung"/>
            </w:pPr>
            <w:r>
              <w:t>eine Anleitung zur Demontage für die Behandler von Alt-Geräten verfügbar sein muss, mit dem Ziel, möglichst viele Ressourcen zurückzugewinnen.</w:t>
            </w:r>
          </w:p>
        </w:tc>
        <w:tc>
          <w:tcPr>
            <w:tcW w:w="2538" w:type="dxa"/>
            <w:shd w:val="clear" w:color="auto" w:fill="auto"/>
          </w:tcPr>
          <w:p w14:paraId="6E12044E" w14:textId="77777777" w:rsidR="002C0C9E" w:rsidRPr="00994FEC" w:rsidRDefault="002C0C9E" w:rsidP="002C0C9E">
            <w:pPr>
              <w:pStyle w:val="Tabellentext"/>
            </w:pPr>
            <w:r w:rsidRPr="00994FEC">
              <w:t>Ausschlusskriterium</w:t>
            </w:r>
          </w:p>
          <w:p w14:paraId="1F920CB0" w14:textId="02527AC8" w:rsidR="0004541E" w:rsidRPr="00994FEC" w:rsidRDefault="002C0C9E" w:rsidP="002C0C9E">
            <w:pPr>
              <w:pStyle w:val="Tabellentext"/>
            </w:pPr>
            <w:r w:rsidRPr="00994FEC">
              <w:t xml:space="preserve">Nachweis durch </w:t>
            </w:r>
            <w:r w:rsidRPr="002C0C9E">
              <w:t>Herstellererklärung und Angabe, wo die Anleitung zur Demontage für die Behandler von Alt-Geräten verfügbar ist (z. B. Internetadresse).</w:t>
            </w:r>
          </w:p>
        </w:tc>
        <w:tc>
          <w:tcPr>
            <w:tcW w:w="1692" w:type="dxa"/>
            <w:shd w:val="clear" w:color="auto" w:fill="auto"/>
            <w:vAlign w:val="center"/>
          </w:tcPr>
          <w:p w14:paraId="40FD7F99" w14:textId="77777777" w:rsidR="0004541E" w:rsidRPr="005B05B8" w:rsidRDefault="0004541E" w:rsidP="008F3AFF">
            <w:pPr>
              <w:jc w:val="center"/>
              <w:rPr>
                <w:rFonts w:ascii="Meta Offc" w:hAnsi="Meta Offc" w:cs="Meta Offc"/>
                <w:sz w:val="18"/>
                <w:szCs w:val="18"/>
              </w:rPr>
            </w:pPr>
            <w:r w:rsidRPr="005B05B8">
              <w:rPr>
                <w:rFonts w:ascii="Meta Offc" w:hAnsi="Meta Offc" w:cs="Meta Offc"/>
                <w:sz w:val="18"/>
                <w:szCs w:val="18"/>
              </w:rPr>
              <w:fldChar w:fldCharType="begin">
                <w:ffData>
                  <w:name w:val="Kontrollkästchen6"/>
                  <w:enabled/>
                  <w:calcOnExit w:val="0"/>
                  <w:checkBox>
                    <w:sizeAuto/>
                    <w:default w:val="0"/>
                    <w:checked w:val="0"/>
                  </w:checkBox>
                </w:ffData>
              </w:fldChar>
            </w:r>
            <w:r w:rsidRPr="005B05B8">
              <w:rPr>
                <w:rFonts w:ascii="Meta Offc" w:hAnsi="Meta Offc" w:cs="Meta Offc"/>
                <w:sz w:val="18"/>
                <w:szCs w:val="18"/>
              </w:rPr>
              <w:instrText xml:space="preserve"> FORMCHECKBOX </w:instrText>
            </w:r>
            <w:r w:rsidR="00981D34">
              <w:rPr>
                <w:rFonts w:ascii="Meta Offc" w:hAnsi="Meta Offc" w:cs="Meta Offc"/>
                <w:sz w:val="18"/>
                <w:szCs w:val="18"/>
              </w:rPr>
            </w:r>
            <w:r w:rsidR="00981D34">
              <w:rPr>
                <w:rFonts w:ascii="Meta Offc" w:hAnsi="Meta Offc" w:cs="Meta Offc"/>
                <w:sz w:val="18"/>
                <w:szCs w:val="18"/>
              </w:rPr>
              <w:fldChar w:fldCharType="separate"/>
            </w:r>
            <w:r w:rsidRPr="005B05B8">
              <w:rPr>
                <w:rFonts w:ascii="Meta Offc" w:hAnsi="Meta Offc" w:cs="Meta Offc"/>
                <w:sz w:val="18"/>
                <w:szCs w:val="18"/>
              </w:rPr>
              <w:fldChar w:fldCharType="end"/>
            </w:r>
          </w:p>
        </w:tc>
      </w:tr>
      <w:bookmarkEnd w:id="0"/>
      <w:bookmarkEnd w:id="2"/>
      <w:bookmarkEnd w:id="3"/>
    </w:tbl>
    <w:p w14:paraId="653080C2" w14:textId="15F9E03A" w:rsidR="002C0C9E" w:rsidRDefault="002C0C9E" w:rsidP="00DC6B8F">
      <w:pPr>
        <w:pStyle w:val="Textkrper"/>
      </w:pPr>
    </w:p>
    <w:p w14:paraId="2E1BDC3A" w14:textId="77777777" w:rsidR="002C0C9E" w:rsidRDefault="002C0C9E">
      <w:pPr>
        <w:spacing w:after="0"/>
        <w:rPr>
          <w:rFonts w:ascii="Calibri" w:hAnsi="Calibri"/>
          <w:sz w:val="20"/>
        </w:rPr>
      </w:pPr>
      <w:r>
        <w:br w:type="page"/>
      </w:r>
    </w:p>
    <w:p w14:paraId="23DD9031" w14:textId="5346DA68" w:rsidR="002C0C9E" w:rsidRDefault="002C0C9E" w:rsidP="002C0C9E">
      <w:pPr>
        <w:pStyle w:val="berschrift1"/>
      </w:pPr>
      <w:r>
        <w:lastRenderedPageBreak/>
        <w:t>Anhang A: Messung des Verbrauchs im Bereitschaftszustand</w:t>
      </w:r>
    </w:p>
    <w:p w14:paraId="05F179DA" w14:textId="3AC2D0E9" w:rsidR="002C0C9E" w:rsidRDefault="002C0C9E" w:rsidP="002C0C9E">
      <w:pPr>
        <w:pStyle w:val="Textkrper"/>
      </w:pPr>
      <w:r>
        <w:t>Zwischen dem Stopp des Motors und dem Standby- oder Aus-Zustand kann das Gerät in den Bereitschaftszustand schalten. Da für diese Phase keine Zeitdauer festgelegt ist, wird hier statt der Aufnahmeleistung, mit einem Leistungsanalysator der Verbrauch in Wh ermittelt.</w:t>
      </w:r>
    </w:p>
    <w:p w14:paraId="1BDC4FB4" w14:textId="5ED5524F" w:rsidR="002C0C9E" w:rsidRDefault="002C0C9E" w:rsidP="002C0C9E">
      <w:pPr>
        <w:pStyle w:val="Textkrper"/>
      </w:pPr>
      <w:r>
        <w:t>Der Energieverbrauch im Bereitschaftsmodus (Z2) darf max. 1 Wh betragen.</w:t>
      </w:r>
    </w:p>
    <w:p w14:paraId="38C38E78" w14:textId="5901DB8A" w:rsidR="002C0C9E" w:rsidRDefault="002C0C9E" w:rsidP="002C0C9E">
      <w:pPr>
        <w:pStyle w:val="Textkrper"/>
      </w:pPr>
      <w:r>
        <w:rPr>
          <w:noProof/>
        </w:rPr>
        <w:drawing>
          <wp:inline distT="0" distB="0" distL="0" distR="0" wp14:anchorId="740E5DD5" wp14:editId="65E68ED1">
            <wp:extent cx="5639435" cy="3328670"/>
            <wp:effectExtent l="0" t="0" r="0" b="508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639435" cy="3328670"/>
                    </a:xfrm>
                    <a:prstGeom prst="rect">
                      <a:avLst/>
                    </a:prstGeom>
                    <a:noFill/>
                  </pic:spPr>
                </pic:pic>
              </a:graphicData>
            </a:graphic>
          </wp:inline>
        </w:drawing>
      </w:r>
    </w:p>
    <w:p w14:paraId="6DEA6602" w14:textId="181DAE28" w:rsidR="002C0C9E" w:rsidRDefault="002C0C9E" w:rsidP="002C0C9E">
      <w:pPr>
        <w:pStyle w:val="Tabellen-undAbbildungsunterschrift"/>
      </w:pPr>
      <w:r>
        <w:t>Quelle: Umweltzeichen Blauer Engel für Datenträgervernichter (DE-UZ 174, Ausgabe Januar 2018)</w:t>
      </w:r>
    </w:p>
    <w:p w14:paraId="54584EB7" w14:textId="77777777" w:rsidR="002C0C9E" w:rsidRDefault="002C0C9E" w:rsidP="002C0C9E">
      <w:pPr>
        <w:pStyle w:val="Textkrper"/>
      </w:pPr>
      <w:r>
        <w:t>Z1: Betriebszustand</w:t>
      </w:r>
    </w:p>
    <w:p w14:paraId="5AD0A336" w14:textId="78091A13" w:rsidR="002C0C9E" w:rsidRDefault="002C0C9E" w:rsidP="002C0C9E">
      <w:pPr>
        <w:pStyle w:val="Textkrper"/>
      </w:pPr>
      <w:r>
        <w:t xml:space="preserve">Z2: Bereitschaft (Motor läuft nicht) (max. 1 Wh) </w:t>
      </w:r>
    </w:p>
    <w:p w14:paraId="11123B91" w14:textId="77777777" w:rsidR="002C0C9E" w:rsidRDefault="002C0C9E" w:rsidP="002C0C9E">
      <w:pPr>
        <w:pStyle w:val="Textkrper"/>
      </w:pPr>
      <w:r>
        <w:t>Z3: Bereitschaft Standby (max. 0,1 W)</w:t>
      </w:r>
    </w:p>
    <w:p w14:paraId="061CB289" w14:textId="37127EFF" w:rsidR="005B230D" w:rsidRDefault="002C0C9E" w:rsidP="002C0C9E">
      <w:pPr>
        <w:pStyle w:val="Textkrper"/>
      </w:pPr>
      <w:r>
        <w:t>Z4: Aus-Zustand (0 W)</w:t>
      </w:r>
    </w:p>
    <w:p w14:paraId="5B9EC7B7" w14:textId="75609177" w:rsidR="00F73AB7" w:rsidRDefault="00F73AB7">
      <w:pPr>
        <w:spacing w:after="0"/>
        <w:rPr>
          <w:rFonts w:ascii="Calibri" w:hAnsi="Calibri"/>
          <w:sz w:val="20"/>
        </w:rPr>
      </w:pPr>
      <w:r>
        <w:br w:type="page"/>
      </w:r>
    </w:p>
    <w:p w14:paraId="43A03F59" w14:textId="1005CAED" w:rsidR="00F73AB7" w:rsidRDefault="00F73AB7" w:rsidP="00F73AB7">
      <w:pPr>
        <w:pStyle w:val="berschrift1"/>
      </w:pPr>
      <w:r>
        <w:lastRenderedPageBreak/>
        <w:t>Anhang B: Zuordnung von Gefahrenkategorien und H-Sätzen</w:t>
      </w:r>
    </w:p>
    <w:p w14:paraId="14B98835" w14:textId="42157436" w:rsidR="00F73AB7" w:rsidRDefault="00F73AB7" w:rsidP="00F73AB7">
      <w:pPr>
        <w:pStyle w:val="Textkrper"/>
      </w:pPr>
      <w:r>
        <w:t>Folgende Tabelle ordnet den Gefahrenkategorien der generell ausgeschlossen Stoffe, die entsprechenden Gefahrenhinweise (H-Sätze) zu.</w:t>
      </w:r>
    </w:p>
    <w:tbl>
      <w:tblPr>
        <w:tblStyle w:val="UBATabellemitKopf"/>
        <w:tblW w:w="0" w:type="auto"/>
        <w:tblCellMar>
          <w:top w:w="85" w:type="dxa"/>
          <w:bottom w:w="85" w:type="dxa"/>
        </w:tblCellMar>
        <w:tblLook w:val="04A0" w:firstRow="1" w:lastRow="0" w:firstColumn="1" w:lastColumn="0" w:noHBand="0" w:noVBand="1"/>
      </w:tblPr>
      <w:tblGrid>
        <w:gridCol w:w="1556"/>
        <w:gridCol w:w="1166"/>
        <w:gridCol w:w="6235"/>
      </w:tblGrid>
      <w:tr w:rsidR="00F73AB7" w:rsidRPr="00BA2A2E" w14:paraId="6C81E3CA" w14:textId="77777777" w:rsidTr="00F73AB7">
        <w:trPr>
          <w:cnfStyle w:val="100000000000" w:firstRow="1" w:lastRow="0" w:firstColumn="0" w:lastColumn="0" w:oddVBand="0" w:evenVBand="0" w:oddHBand="0" w:evenHBand="0" w:firstRowFirstColumn="0" w:firstRowLastColumn="0" w:lastRowFirstColumn="0" w:lastRowLastColumn="0"/>
          <w:tblHeader/>
        </w:trPr>
        <w:tc>
          <w:tcPr>
            <w:tcW w:w="8957" w:type="dxa"/>
            <w:gridSpan w:val="3"/>
            <w:tcBorders>
              <w:bottom w:val="nil"/>
            </w:tcBorders>
            <w:shd w:val="clear" w:color="auto" w:fill="92D050"/>
          </w:tcPr>
          <w:p w14:paraId="54B98721" w14:textId="77777777" w:rsidR="00F73AB7" w:rsidRPr="00BA2A2E" w:rsidRDefault="00F73AB7" w:rsidP="00F73AB7">
            <w:pPr>
              <w:pStyle w:val="Tabellentextfett"/>
            </w:pPr>
            <w:r w:rsidRPr="00BA2A2E">
              <w:t>CLP-Verordnung (EG) Nr. 1272/2008</w:t>
            </w:r>
          </w:p>
        </w:tc>
      </w:tr>
      <w:tr w:rsidR="00F73AB7" w:rsidRPr="00BA2A2E" w14:paraId="1FDD20B1" w14:textId="77777777" w:rsidTr="00F73AB7">
        <w:trPr>
          <w:cnfStyle w:val="000000100000" w:firstRow="0" w:lastRow="0" w:firstColumn="0" w:lastColumn="0" w:oddVBand="0" w:evenVBand="0" w:oddHBand="1" w:evenHBand="0" w:firstRowFirstColumn="0" w:firstRowLastColumn="0" w:lastRowFirstColumn="0" w:lastRowLastColumn="0"/>
          <w:trHeight w:val="288"/>
        </w:trPr>
        <w:tc>
          <w:tcPr>
            <w:tcW w:w="1556" w:type="dxa"/>
            <w:vMerge w:val="restart"/>
            <w:tcBorders>
              <w:right w:val="nil"/>
            </w:tcBorders>
            <w:shd w:val="clear" w:color="auto" w:fill="92D050"/>
          </w:tcPr>
          <w:p w14:paraId="4E0C9E50" w14:textId="77777777" w:rsidR="00F73AB7" w:rsidRPr="00BA2A2E" w:rsidRDefault="00F73AB7" w:rsidP="00F73AB7">
            <w:pPr>
              <w:pStyle w:val="Tabellentextfett"/>
            </w:pPr>
            <w:r w:rsidRPr="00BA2A2E">
              <w:t>Gefahren-</w:t>
            </w:r>
            <w:r w:rsidRPr="00BA2A2E">
              <w:br/>
              <w:t>kategorie</w:t>
            </w:r>
          </w:p>
        </w:tc>
        <w:tc>
          <w:tcPr>
            <w:tcW w:w="7401" w:type="dxa"/>
            <w:gridSpan w:val="2"/>
            <w:tcBorders>
              <w:left w:val="nil"/>
            </w:tcBorders>
            <w:shd w:val="clear" w:color="auto" w:fill="92D050"/>
          </w:tcPr>
          <w:p w14:paraId="55224C7C" w14:textId="77777777" w:rsidR="00F73AB7" w:rsidRPr="00BA2A2E" w:rsidRDefault="00F73AB7" w:rsidP="00F73AB7">
            <w:pPr>
              <w:pStyle w:val="Tabellentextfett"/>
            </w:pPr>
            <w:r w:rsidRPr="00BA2A2E">
              <w:t>Gefahrenhinweise</w:t>
            </w:r>
          </w:p>
        </w:tc>
      </w:tr>
      <w:tr w:rsidR="00F73AB7" w:rsidRPr="00E32126" w14:paraId="31E06304" w14:textId="77777777" w:rsidTr="00F73AB7">
        <w:trPr>
          <w:trHeight w:val="288"/>
        </w:trPr>
        <w:tc>
          <w:tcPr>
            <w:tcW w:w="1556" w:type="dxa"/>
            <w:vMerge/>
            <w:tcBorders>
              <w:right w:val="nil"/>
            </w:tcBorders>
            <w:shd w:val="clear" w:color="auto" w:fill="92D050"/>
          </w:tcPr>
          <w:p w14:paraId="013BF282" w14:textId="77777777" w:rsidR="00F73AB7" w:rsidRPr="00E32126" w:rsidRDefault="00F73AB7" w:rsidP="00F73AB7">
            <w:pPr>
              <w:pStyle w:val="Tabellentextfett"/>
            </w:pPr>
          </w:p>
        </w:tc>
        <w:tc>
          <w:tcPr>
            <w:tcW w:w="1166" w:type="dxa"/>
            <w:tcBorders>
              <w:left w:val="nil"/>
              <w:right w:val="nil"/>
            </w:tcBorders>
            <w:shd w:val="clear" w:color="auto" w:fill="92D050"/>
          </w:tcPr>
          <w:p w14:paraId="73D30E49" w14:textId="77777777" w:rsidR="00F73AB7" w:rsidRPr="00E32126" w:rsidRDefault="00F73AB7" w:rsidP="00F73AB7">
            <w:pPr>
              <w:pStyle w:val="Tabellentextfett"/>
            </w:pPr>
            <w:r>
              <w:t>H-Satz</w:t>
            </w:r>
          </w:p>
        </w:tc>
        <w:tc>
          <w:tcPr>
            <w:tcW w:w="6235" w:type="dxa"/>
            <w:tcBorders>
              <w:left w:val="nil"/>
            </w:tcBorders>
            <w:shd w:val="clear" w:color="auto" w:fill="92D050"/>
          </w:tcPr>
          <w:p w14:paraId="02D7F50B" w14:textId="77777777" w:rsidR="00F73AB7" w:rsidRPr="00E32126" w:rsidRDefault="00F73AB7" w:rsidP="00F73AB7">
            <w:pPr>
              <w:pStyle w:val="Tabellentextfett"/>
            </w:pPr>
            <w:r>
              <w:t>Wortlaut</w:t>
            </w:r>
          </w:p>
        </w:tc>
      </w:tr>
      <w:tr w:rsidR="00F73AB7" w:rsidRPr="00BA2A2E" w14:paraId="1A69296B" w14:textId="77777777" w:rsidTr="008F3AFF">
        <w:trPr>
          <w:cnfStyle w:val="000000100000" w:firstRow="0" w:lastRow="0" w:firstColumn="0" w:lastColumn="0" w:oddVBand="0" w:evenVBand="0" w:oddHBand="1" w:evenHBand="0" w:firstRowFirstColumn="0" w:firstRowLastColumn="0" w:lastRowFirstColumn="0" w:lastRowLastColumn="0"/>
          <w:trHeight w:val="288"/>
        </w:trPr>
        <w:tc>
          <w:tcPr>
            <w:tcW w:w="8957" w:type="dxa"/>
            <w:gridSpan w:val="3"/>
          </w:tcPr>
          <w:p w14:paraId="084356E4" w14:textId="77777777" w:rsidR="00F73AB7" w:rsidRPr="00BA2A2E" w:rsidRDefault="00F73AB7" w:rsidP="00F73AB7">
            <w:pPr>
              <w:pStyle w:val="Tabellentextfett"/>
            </w:pPr>
            <w:r w:rsidRPr="00BA2A2E">
              <w:t>karzinogene Stoffe</w:t>
            </w:r>
          </w:p>
        </w:tc>
      </w:tr>
      <w:tr w:rsidR="00F73AB7" w:rsidRPr="00BA2A2E" w14:paraId="0A602DD9" w14:textId="77777777" w:rsidTr="008F3AFF">
        <w:trPr>
          <w:trHeight w:val="304"/>
        </w:trPr>
        <w:tc>
          <w:tcPr>
            <w:tcW w:w="1556" w:type="dxa"/>
          </w:tcPr>
          <w:p w14:paraId="4F66B760" w14:textId="77777777" w:rsidR="00F73AB7" w:rsidRPr="00BA2A2E" w:rsidRDefault="00F73AB7" w:rsidP="00F73AB7">
            <w:pPr>
              <w:pStyle w:val="Tabellentext"/>
            </w:pPr>
            <w:r w:rsidRPr="00BA2A2E">
              <w:t>Carc. 1A</w:t>
            </w:r>
          </w:p>
          <w:p w14:paraId="3295BEFC" w14:textId="77777777" w:rsidR="00F73AB7" w:rsidRPr="00BA2A2E" w:rsidRDefault="00F73AB7" w:rsidP="00F73AB7">
            <w:pPr>
              <w:pStyle w:val="Tabellentext"/>
            </w:pPr>
            <w:r w:rsidRPr="00BA2A2E">
              <w:t>Carc. 1B</w:t>
            </w:r>
          </w:p>
        </w:tc>
        <w:tc>
          <w:tcPr>
            <w:tcW w:w="1166" w:type="dxa"/>
            <w:vAlign w:val="center"/>
          </w:tcPr>
          <w:p w14:paraId="35CC8C9C" w14:textId="77777777" w:rsidR="00F73AB7" w:rsidRPr="00BA2A2E" w:rsidRDefault="00F73AB7" w:rsidP="00F73AB7">
            <w:pPr>
              <w:pStyle w:val="Tabellentext"/>
            </w:pPr>
            <w:r w:rsidRPr="00BA2A2E">
              <w:t>H350</w:t>
            </w:r>
          </w:p>
        </w:tc>
        <w:tc>
          <w:tcPr>
            <w:tcW w:w="6235" w:type="dxa"/>
          </w:tcPr>
          <w:p w14:paraId="033B05F5" w14:textId="77777777" w:rsidR="00F73AB7" w:rsidRPr="00BA2A2E" w:rsidRDefault="00F73AB7" w:rsidP="00F73AB7">
            <w:pPr>
              <w:pStyle w:val="Tabellentext"/>
            </w:pPr>
            <w:r w:rsidRPr="00BA2A2E">
              <w:t>Kann Krebs erzeugen</w:t>
            </w:r>
          </w:p>
        </w:tc>
      </w:tr>
      <w:tr w:rsidR="00F73AB7" w:rsidRPr="00BA2A2E" w14:paraId="05E9CA6F" w14:textId="77777777" w:rsidTr="008F3AFF">
        <w:trPr>
          <w:cnfStyle w:val="000000100000" w:firstRow="0" w:lastRow="0" w:firstColumn="0" w:lastColumn="0" w:oddVBand="0" w:evenVBand="0" w:oddHBand="1" w:evenHBand="0" w:firstRowFirstColumn="0" w:firstRowLastColumn="0" w:lastRowFirstColumn="0" w:lastRowLastColumn="0"/>
          <w:trHeight w:val="288"/>
        </w:trPr>
        <w:tc>
          <w:tcPr>
            <w:tcW w:w="1556" w:type="dxa"/>
          </w:tcPr>
          <w:p w14:paraId="26CB86E6" w14:textId="77777777" w:rsidR="00F73AB7" w:rsidRPr="00BA2A2E" w:rsidRDefault="00F73AB7" w:rsidP="00F73AB7">
            <w:pPr>
              <w:pStyle w:val="Tabellentext"/>
            </w:pPr>
            <w:r w:rsidRPr="00BA2A2E">
              <w:t>Carc. 1A</w:t>
            </w:r>
          </w:p>
          <w:p w14:paraId="6902DE57" w14:textId="77777777" w:rsidR="00F73AB7" w:rsidRPr="00BA2A2E" w:rsidRDefault="00F73AB7" w:rsidP="00F73AB7">
            <w:pPr>
              <w:pStyle w:val="Tabellentext"/>
            </w:pPr>
            <w:r w:rsidRPr="00BA2A2E">
              <w:t>Carc. 1B</w:t>
            </w:r>
          </w:p>
        </w:tc>
        <w:tc>
          <w:tcPr>
            <w:tcW w:w="1166" w:type="dxa"/>
            <w:vAlign w:val="center"/>
          </w:tcPr>
          <w:p w14:paraId="2E18946C" w14:textId="77777777" w:rsidR="00F73AB7" w:rsidRPr="00BA2A2E" w:rsidRDefault="00F73AB7" w:rsidP="00F73AB7">
            <w:pPr>
              <w:pStyle w:val="Tabellentext"/>
            </w:pPr>
            <w:r w:rsidRPr="00BA2A2E">
              <w:t>H350i</w:t>
            </w:r>
          </w:p>
        </w:tc>
        <w:tc>
          <w:tcPr>
            <w:tcW w:w="6235" w:type="dxa"/>
          </w:tcPr>
          <w:p w14:paraId="0002C91B" w14:textId="77777777" w:rsidR="00F73AB7" w:rsidRPr="00BA2A2E" w:rsidRDefault="00F73AB7" w:rsidP="00F73AB7">
            <w:pPr>
              <w:pStyle w:val="Tabellentext"/>
            </w:pPr>
            <w:r w:rsidRPr="00BA2A2E">
              <w:t>Kann beim Einatmen Krebs erzeugen</w:t>
            </w:r>
          </w:p>
        </w:tc>
      </w:tr>
      <w:tr w:rsidR="00F73AB7" w:rsidRPr="00BA2A2E" w14:paraId="2ED68B81" w14:textId="77777777" w:rsidTr="008F3AFF">
        <w:trPr>
          <w:trHeight w:val="288"/>
        </w:trPr>
        <w:tc>
          <w:tcPr>
            <w:tcW w:w="1556" w:type="dxa"/>
          </w:tcPr>
          <w:p w14:paraId="7507AB96" w14:textId="77777777" w:rsidR="00F73AB7" w:rsidRPr="00BA2A2E" w:rsidRDefault="00F73AB7" w:rsidP="00F73AB7">
            <w:pPr>
              <w:pStyle w:val="Tabellentext"/>
            </w:pPr>
            <w:r w:rsidRPr="00BA2A2E">
              <w:t>Carc. 2</w:t>
            </w:r>
          </w:p>
        </w:tc>
        <w:tc>
          <w:tcPr>
            <w:tcW w:w="1166" w:type="dxa"/>
          </w:tcPr>
          <w:p w14:paraId="424E880F" w14:textId="77777777" w:rsidR="00F73AB7" w:rsidRPr="00BA2A2E" w:rsidRDefault="00F73AB7" w:rsidP="00F73AB7">
            <w:pPr>
              <w:pStyle w:val="Tabellentext"/>
            </w:pPr>
            <w:r w:rsidRPr="00BA2A2E">
              <w:t>H351</w:t>
            </w:r>
          </w:p>
        </w:tc>
        <w:tc>
          <w:tcPr>
            <w:tcW w:w="6235" w:type="dxa"/>
          </w:tcPr>
          <w:p w14:paraId="59C67DD7" w14:textId="77777777" w:rsidR="00F73AB7" w:rsidRPr="00BA2A2E" w:rsidRDefault="00F73AB7" w:rsidP="00F73AB7">
            <w:pPr>
              <w:pStyle w:val="Tabellentext"/>
            </w:pPr>
            <w:r w:rsidRPr="00BA2A2E">
              <w:t>Kann vermutlich Krebs erzeugen.</w:t>
            </w:r>
          </w:p>
        </w:tc>
      </w:tr>
      <w:tr w:rsidR="00F73AB7" w:rsidRPr="00BA2A2E" w14:paraId="1C5728B9" w14:textId="77777777" w:rsidTr="008F3AFF">
        <w:trPr>
          <w:cnfStyle w:val="000000100000" w:firstRow="0" w:lastRow="0" w:firstColumn="0" w:lastColumn="0" w:oddVBand="0" w:evenVBand="0" w:oddHBand="1" w:evenHBand="0" w:firstRowFirstColumn="0" w:firstRowLastColumn="0" w:lastRowFirstColumn="0" w:lastRowLastColumn="0"/>
          <w:trHeight w:val="288"/>
        </w:trPr>
        <w:tc>
          <w:tcPr>
            <w:tcW w:w="8957" w:type="dxa"/>
            <w:gridSpan w:val="3"/>
          </w:tcPr>
          <w:p w14:paraId="77B2AB00" w14:textId="77777777" w:rsidR="00F73AB7" w:rsidRPr="00BA2A2E" w:rsidRDefault="00F73AB7" w:rsidP="00F73AB7">
            <w:pPr>
              <w:pStyle w:val="Tabellentextfett"/>
            </w:pPr>
            <w:r w:rsidRPr="00BA2A2E">
              <w:t>keimzellmutagene Stoffe</w:t>
            </w:r>
          </w:p>
        </w:tc>
      </w:tr>
      <w:tr w:rsidR="00F73AB7" w:rsidRPr="00BA2A2E" w14:paraId="7642E800" w14:textId="77777777" w:rsidTr="008F3AFF">
        <w:trPr>
          <w:trHeight w:val="288"/>
        </w:trPr>
        <w:tc>
          <w:tcPr>
            <w:tcW w:w="1556" w:type="dxa"/>
          </w:tcPr>
          <w:p w14:paraId="56C1EF49" w14:textId="77777777" w:rsidR="00F73AB7" w:rsidRPr="00BA2A2E" w:rsidRDefault="00F73AB7" w:rsidP="00F73AB7">
            <w:pPr>
              <w:pStyle w:val="Tabellentext"/>
            </w:pPr>
            <w:r w:rsidRPr="00BA2A2E">
              <w:t>Muta. 1A</w:t>
            </w:r>
          </w:p>
          <w:p w14:paraId="6905B88E" w14:textId="77777777" w:rsidR="00F73AB7" w:rsidRPr="00BA2A2E" w:rsidRDefault="00F73AB7" w:rsidP="00F73AB7">
            <w:pPr>
              <w:pStyle w:val="Tabellentext"/>
            </w:pPr>
            <w:r w:rsidRPr="00BA2A2E">
              <w:t>Muta. 1B</w:t>
            </w:r>
          </w:p>
        </w:tc>
        <w:tc>
          <w:tcPr>
            <w:tcW w:w="1166" w:type="dxa"/>
            <w:vAlign w:val="center"/>
          </w:tcPr>
          <w:p w14:paraId="1B861527" w14:textId="77777777" w:rsidR="00F73AB7" w:rsidRPr="00BA2A2E" w:rsidRDefault="00F73AB7" w:rsidP="00F73AB7">
            <w:pPr>
              <w:pStyle w:val="Tabellentext"/>
            </w:pPr>
            <w:r w:rsidRPr="00BA2A2E">
              <w:t>H340</w:t>
            </w:r>
          </w:p>
        </w:tc>
        <w:tc>
          <w:tcPr>
            <w:tcW w:w="6235" w:type="dxa"/>
          </w:tcPr>
          <w:p w14:paraId="01E62C6C" w14:textId="77777777" w:rsidR="00F73AB7" w:rsidRPr="00BA2A2E" w:rsidRDefault="00F73AB7" w:rsidP="00F73AB7">
            <w:pPr>
              <w:pStyle w:val="Tabellentext"/>
            </w:pPr>
            <w:r w:rsidRPr="00BA2A2E">
              <w:t>Kann genetische Defekte verursachen.</w:t>
            </w:r>
          </w:p>
        </w:tc>
      </w:tr>
      <w:tr w:rsidR="00F73AB7" w:rsidRPr="00BA2A2E" w14:paraId="30A7294B" w14:textId="77777777" w:rsidTr="008F3AFF">
        <w:trPr>
          <w:cnfStyle w:val="000000100000" w:firstRow="0" w:lastRow="0" w:firstColumn="0" w:lastColumn="0" w:oddVBand="0" w:evenVBand="0" w:oddHBand="1" w:evenHBand="0" w:firstRowFirstColumn="0" w:firstRowLastColumn="0" w:lastRowFirstColumn="0" w:lastRowLastColumn="0"/>
          <w:trHeight w:val="288"/>
        </w:trPr>
        <w:tc>
          <w:tcPr>
            <w:tcW w:w="8957" w:type="dxa"/>
            <w:gridSpan w:val="3"/>
          </w:tcPr>
          <w:p w14:paraId="7FCB2DC0" w14:textId="77777777" w:rsidR="00F73AB7" w:rsidRPr="00BA2A2E" w:rsidRDefault="00F73AB7" w:rsidP="00F73AB7">
            <w:pPr>
              <w:pStyle w:val="Tabellentextfett"/>
            </w:pPr>
            <w:r w:rsidRPr="00BA2A2E">
              <w:t>reproduktionstoxische Stoffe</w:t>
            </w:r>
          </w:p>
        </w:tc>
      </w:tr>
      <w:tr w:rsidR="00F73AB7" w:rsidRPr="00BA2A2E" w14:paraId="2E67B55B" w14:textId="77777777" w:rsidTr="008F3AFF">
        <w:trPr>
          <w:trHeight w:val="288"/>
        </w:trPr>
        <w:tc>
          <w:tcPr>
            <w:tcW w:w="1556" w:type="dxa"/>
          </w:tcPr>
          <w:p w14:paraId="17E7F68B" w14:textId="77777777" w:rsidR="00F73AB7" w:rsidRPr="00BA2A2E" w:rsidRDefault="00F73AB7" w:rsidP="00F73AB7">
            <w:pPr>
              <w:pStyle w:val="Tabellentext"/>
            </w:pPr>
            <w:r w:rsidRPr="00BA2A2E">
              <w:t>Repr. 1A</w:t>
            </w:r>
          </w:p>
          <w:p w14:paraId="38E9F33C" w14:textId="77777777" w:rsidR="00F73AB7" w:rsidRPr="00BA2A2E" w:rsidRDefault="00F73AB7" w:rsidP="00F73AB7">
            <w:pPr>
              <w:pStyle w:val="Tabellentext"/>
            </w:pPr>
            <w:r w:rsidRPr="00BA2A2E">
              <w:t>Repr. 1B</w:t>
            </w:r>
          </w:p>
        </w:tc>
        <w:tc>
          <w:tcPr>
            <w:tcW w:w="1166" w:type="dxa"/>
            <w:vAlign w:val="center"/>
          </w:tcPr>
          <w:p w14:paraId="02251C3E" w14:textId="77777777" w:rsidR="00F73AB7" w:rsidRPr="00BA2A2E" w:rsidRDefault="00F73AB7" w:rsidP="00F73AB7">
            <w:pPr>
              <w:pStyle w:val="Tabellentext"/>
            </w:pPr>
            <w:r w:rsidRPr="00BA2A2E">
              <w:t>H360D</w:t>
            </w:r>
          </w:p>
        </w:tc>
        <w:tc>
          <w:tcPr>
            <w:tcW w:w="6235" w:type="dxa"/>
          </w:tcPr>
          <w:p w14:paraId="64B92906" w14:textId="77777777" w:rsidR="00F73AB7" w:rsidRPr="00BA2A2E" w:rsidRDefault="00F73AB7" w:rsidP="00F73AB7">
            <w:pPr>
              <w:pStyle w:val="Tabellentext"/>
            </w:pPr>
            <w:r w:rsidRPr="00BA2A2E">
              <w:t>Kann das Kind im Mutterleib schädigen.</w:t>
            </w:r>
          </w:p>
        </w:tc>
      </w:tr>
      <w:tr w:rsidR="00F73AB7" w:rsidRPr="00BA2A2E" w14:paraId="78DF8663" w14:textId="77777777" w:rsidTr="008F3AFF">
        <w:trPr>
          <w:cnfStyle w:val="000000100000" w:firstRow="0" w:lastRow="0" w:firstColumn="0" w:lastColumn="0" w:oddVBand="0" w:evenVBand="0" w:oddHBand="1" w:evenHBand="0" w:firstRowFirstColumn="0" w:firstRowLastColumn="0" w:lastRowFirstColumn="0" w:lastRowLastColumn="0"/>
          <w:trHeight w:val="288"/>
        </w:trPr>
        <w:tc>
          <w:tcPr>
            <w:tcW w:w="1556" w:type="dxa"/>
          </w:tcPr>
          <w:p w14:paraId="5BA53D4C" w14:textId="77777777" w:rsidR="00F73AB7" w:rsidRPr="00BA2A2E" w:rsidRDefault="00F73AB7" w:rsidP="00F73AB7">
            <w:pPr>
              <w:pStyle w:val="Tabellentext"/>
            </w:pPr>
            <w:r w:rsidRPr="00BA2A2E">
              <w:t>Repr. 1A</w:t>
            </w:r>
          </w:p>
          <w:p w14:paraId="6D2D7342" w14:textId="77777777" w:rsidR="00F73AB7" w:rsidRPr="00BA2A2E" w:rsidRDefault="00F73AB7" w:rsidP="00F73AB7">
            <w:pPr>
              <w:pStyle w:val="Tabellentext"/>
            </w:pPr>
            <w:r w:rsidRPr="00BA2A2E">
              <w:t>Repr. 1B</w:t>
            </w:r>
          </w:p>
        </w:tc>
        <w:tc>
          <w:tcPr>
            <w:tcW w:w="1166" w:type="dxa"/>
            <w:vAlign w:val="center"/>
          </w:tcPr>
          <w:p w14:paraId="03ABA557" w14:textId="77777777" w:rsidR="00F73AB7" w:rsidRPr="00BA2A2E" w:rsidRDefault="00F73AB7" w:rsidP="00F73AB7">
            <w:pPr>
              <w:pStyle w:val="Tabellentext"/>
            </w:pPr>
            <w:r w:rsidRPr="00BA2A2E">
              <w:t>H360F</w:t>
            </w:r>
          </w:p>
        </w:tc>
        <w:tc>
          <w:tcPr>
            <w:tcW w:w="6235" w:type="dxa"/>
          </w:tcPr>
          <w:p w14:paraId="6AF29F8B" w14:textId="77777777" w:rsidR="00F73AB7" w:rsidRPr="00BA2A2E" w:rsidRDefault="00F73AB7" w:rsidP="00F73AB7">
            <w:pPr>
              <w:pStyle w:val="Tabellentext"/>
            </w:pPr>
            <w:r w:rsidRPr="00BA2A2E">
              <w:t>Kann die Fruchtbarkeit beeinträchtigen.</w:t>
            </w:r>
          </w:p>
        </w:tc>
      </w:tr>
      <w:tr w:rsidR="00F73AB7" w:rsidRPr="00BA2A2E" w14:paraId="35788A47" w14:textId="77777777" w:rsidTr="008F3AFF">
        <w:trPr>
          <w:trHeight w:val="288"/>
        </w:trPr>
        <w:tc>
          <w:tcPr>
            <w:tcW w:w="1556" w:type="dxa"/>
          </w:tcPr>
          <w:p w14:paraId="32337D93" w14:textId="77777777" w:rsidR="00F73AB7" w:rsidRPr="00BA2A2E" w:rsidRDefault="00F73AB7" w:rsidP="00F73AB7">
            <w:pPr>
              <w:pStyle w:val="Tabellentext"/>
            </w:pPr>
            <w:r w:rsidRPr="00BA2A2E">
              <w:t>Repr. 1A</w:t>
            </w:r>
          </w:p>
          <w:p w14:paraId="7C6542BF" w14:textId="77777777" w:rsidR="00F73AB7" w:rsidRPr="00BA2A2E" w:rsidRDefault="00F73AB7" w:rsidP="00F73AB7">
            <w:pPr>
              <w:pStyle w:val="Tabellentext"/>
            </w:pPr>
            <w:r w:rsidRPr="00BA2A2E">
              <w:t>Repr. 1B</w:t>
            </w:r>
          </w:p>
        </w:tc>
        <w:tc>
          <w:tcPr>
            <w:tcW w:w="1166" w:type="dxa"/>
            <w:vAlign w:val="center"/>
          </w:tcPr>
          <w:p w14:paraId="53BE8B21" w14:textId="77777777" w:rsidR="00F73AB7" w:rsidRPr="00BA2A2E" w:rsidRDefault="00F73AB7" w:rsidP="00F73AB7">
            <w:pPr>
              <w:pStyle w:val="Tabellentext"/>
            </w:pPr>
            <w:r w:rsidRPr="00BA2A2E">
              <w:t>H360FD</w:t>
            </w:r>
          </w:p>
        </w:tc>
        <w:tc>
          <w:tcPr>
            <w:tcW w:w="6235" w:type="dxa"/>
          </w:tcPr>
          <w:p w14:paraId="4FEC40A3" w14:textId="77777777" w:rsidR="00F73AB7" w:rsidRPr="00BA2A2E" w:rsidRDefault="00F73AB7" w:rsidP="00F73AB7">
            <w:pPr>
              <w:pStyle w:val="Tabellentext"/>
            </w:pPr>
            <w:r w:rsidRPr="00BA2A2E">
              <w:t>Kann die Fruchtbarkeit beeinträchtigen. Kann das Kind im Mutterleib schädigen.</w:t>
            </w:r>
          </w:p>
        </w:tc>
      </w:tr>
      <w:tr w:rsidR="00F73AB7" w:rsidRPr="00BA2A2E" w14:paraId="63D081F1" w14:textId="77777777" w:rsidTr="008F3AFF">
        <w:trPr>
          <w:cnfStyle w:val="000000100000" w:firstRow="0" w:lastRow="0" w:firstColumn="0" w:lastColumn="0" w:oddVBand="0" w:evenVBand="0" w:oddHBand="1" w:evenHBand="0" w:firstRowFirstColumn="0" w:firstRowLastColumn="0" w:lastRowFirstColumn="0" w:lastRowLastColumn="0"/>
          <w:trHeight w:val="288"/>
        </w:trPr>
        <w:tc>
          <w:tcPr>
            <w:tcW w:w="1556" w:type="dxa"/>
          </w:tcPr>
          <w:p w14:paraId="6C5D9032" w14:textId="77777777" w:rsidR="00F73AB7" w:rsidRPr="00BA2A2E" w:rsidRDefault="00F73AB7" w:rsidP="00F73AB7">
            <w:pPr>
              <w:pStyle w:val="Tabellentext"/>
            </w:pPr>
            <w:r w:rsidRPr="00BA2A2E">
              <w:t>Repr. 1A</w:t>
            </w:r>
          </w:p>
          <w:p w14:paraId="5C71B62A" w14:textId="77777777" w:rsidR="00F73AB7" w:rsidRPr="00BA2A2E" w:rsidRDefault="00F73AB7" w:rsidP="00F73AB7">
            <w:pPr>
              <w:pStyle w:val="Tabellentext"/>
            </w:pPr>
            <w:r w:rsidRPr="00BA2A2E">
              <w:t>Repr. 1B</w:t>
            </w:r>
          </w:p>
        </w:tc>
        <w:tc>
          <w:tcPr>
            <w:tcW w:w="1166" w:type="dxa"/>
            <w:vAlign w:val="center"/>
          </w:tcPr>
          <w:p w14:paraId="11664798" w14:textId="77777777" w:rsidR="00F73AB7" w:rsidRPr="00BA2A2E" w:rsidRDefault="00F73AB7" w:rsidP="00F73AB7">
            <w:pPr>
              <w:pStyle w:val="Tabellentext"/>
            </w:pPr>
            <w:r w:rsidRPr="00BA2A2E">
              <w:t>H360Df</w:t>
            </w:r>
          </w:p>
        </w:tc>
        <w:tc>
          <w:tcPr>
            <w:tcW w:w="6235" w:type="dxa"/>
          </w:tcPr>
          <w:p w14:paraId="1BD55FFF" w14:textId="77777777" w:rsidR="00F73AB7" w:rsidRPr="00BA2A2E" w:rsidRDefault="00F73AB7" w:rsidP="00F73AB7">
            <w:pPr>
              <w:pStyle w:val="Tabellentext"/>
            </w:pPr>
            <w:r w:rsidRPr="00BA2A2E">
              <w:t>Kann das Kind im Mutterleib schädigen. Kann vermutlich die Fruchtbarkeit beeinträchtigen.</w:t>
            </w:r>
          </w:p>
        </w:tc>
      </w:tr>
      <w:tr w:rsidR="00F73AB7" w:rsidRPr="00BA2A2E" w14:paraId="7B34ECEA" w14:textId="77777777" w:rsidTr="008F3AFF">
        <w:trPr>
          <w:trHeight w:val="288"/>
        </w:trPr>
        <w:tc>
          <w:tcPr>
            <w:tcW w:w="1556" w:type="dxa"/>
          </w:tcPr>
          <w:p w14:paraId="5115DF41" w14:textId="77777777" w:rsidR="00F73AB7" w:rsidRPr="00BA2A2E" w:rsidRDefault="00F73AB7" w:rsidP="00F73AB7">
            <w:pPr>
              <w:pStyle w:val="Tabellentext"/>
            </w:pPr>
            <w:r w:rsidRPr="00BA2A2E">
              <w:t>Repr. 1A</w:t>
            </w:r>
          </w:p>
          <w:p w14:paraId="4F229F3F" w14:textId="77777777" w:rsidR="00F73AB7" w:rsidRPr="00BA2A2E" w:rsidRDefault="00F73AB7" w:rsidP="00F73AB7">
            <w:pPr>
              <w:pStyle w:val="Tabellentext"/>
            </w:pPr>
            <w:r w:rsidRPr="00BA2A2E">
              <w:t>Repr. 1B</w:t>
            </w:r>
          </w:p>
        </w:tc>
        <w:tc>
          <w:tcPr>
            <w:tcW w:w="1166" w:type="dxa"/>
            <w:vAlign w:val="center"/>
          </w:tcPr>
          <w:p w14:paraId="7E441D88" w14:textId="77777777" w:rsidR="00F73AB7" w:rsidRPr="00BA2A2E" w:rsidRDefault="00F73AB7" w:rsidP="00F73AB7">
            <w:pPr>
              <w:pStyle w:val="Tabellentext"/>
            </w:pPr>
            <w:r w:rsidRPr="00BA2A2E">
              <w:t>H360Fd</w:t>
            </w:r>
          </w:p>
        </w:tc>
        <w:tc>
          <w:tcPr>
            <w:tcW w:w="6235" w:type="dxa"/>
          </w:tcPr>
          <w:p w14:paraId="162DEEF5" w14:textId="77777777" w:rsidR="00F73AB7" w:rsidRPr="00BA2A2E" w:rsidRDefault="00F73AB7" w:rsidP="00F73AB7">
            <w:pPr>
              <w:pStyle w:val="Tabellentext"/>
            </w:pPr>
            <w:r w:rsidRPr="00BA2A2E">
              <w:t>Kann die Fruchtbarkeit beeinträchtigen. Kann vermutlich das Kind im Mutterleib schädigen.</w:t>
            </w:r>
          </w:p>
        </w:tc>
      </w:tr>
      <w:tr w:rsidR="00F73AB7" w:rsidRPr="00BA2A2E" w14:paraId="0081464D" w14:textId="77777777" w:rsidTr="008F3AFF">
        <w:trPr>
          <w:cnfStyle w:val="000000100000" w:firstRow="0" w:lastRow="0" w:firstColumn="0" w:lastColumn="0" w:oddVBand="0" w:evenVBand="0" w:oddHBand="1" w:evenHBand="0" w:firstRowFirstColumn="0" w:firstRowLastColumn="0" w:lastRowFirstColumn="0" w:lastRowLastColumn="0"/>
          <w:trHeight w:val="288"/>
        </w:trPr>
        <w:tc>
          <w:tcPr>
            <w:tcW w:w="8957" w:type="dxa"/>
            <w:gridSpan w:val="3"/>
          </w:tcPr>
          <w:p w14:paraId="3871CAE3" w14:textId="77777777" w:rsidR="00F73AB7" w:rsidRPr="00BA2A2E" w:rsidRDefault="00F73AB7" w:rsidP="00F73AB7">
            <w:pPr>
              <w:pStyle w:val="Tabellentextfett"/>
            </w:pPr>
            <w:r w:rsidRPr="00BA2A2E">
              <w:t>umweltgefährdende Stoffe</w:t>
            </w:r>
          </w:p>
        </w:tc>
      </w:tr>
      <w:tr w:rsidR="00F73AB7" w:rsidRPr="00BA2A2E" w14:paraId="27D8CACA" w14:textId="77777777" w:rsidTr="008F3AFF">
        <w:trPr>
          <w:trHeight w:val="288"/>
        </w:trPr>
        <w:tc>
          <w:tcPr>
            <w:tcW w:w="1556" w:type="dxa"/>
          </w:tcPr>
          <w:p w14:paraId="7A72B7A9" w14:textId="77777777" w:rsidR="00F73AB7" w:rsidRPr="00BA2A2E" w:rsidRDefault="00F73AB7" w:rsidP="00F73AB7">
            <w:pPr>
              <w:pStyle w:val="Tabellentext"/>
            </w:pPr>
            <w:r w:rsidRPr="00BA2A2E">
              <w:t>Aquatic</w:t>
            </w:r>
          </w:p>
          <w:p w14:paraId="1DFCB75F" w14:textId="77777777" w:rsidR="00F73AB7" w:rsidRPr="00BA2A2E" w:rsidRDefault="00F73AB7" w:rsidP="00F73AB7">
            <w:pPr>
              <w:pStyle w:val="Tabellentext"/>
            </w:pPr>
            <w:r w:rsidRPr="00BA2A2E">
              <w:t>Chronic 1</w:t>
            </w:r>
          </w:p>
        </w:tc>
        <w:tc>
          <w:tcPr>
            <w:tcW w:w="1166" w:type="dxa"/>
            <w:vAlign w:val="center"/>
          </w:tcPr>
          <w:p w14:paraId="031388F6" w14:textId="77777777" w:rsidR="00F73AB7" w:rsidRPr="00BA2A2E" w:rsidRDefault="00F73AB7" w:rsidP="00F73AB7">
            <w:pPr>
              <w:pStyle w:val="Tabellentext"/>
            </w:pPr>
            <w:r w:rsidRPr="00BA2A2E">
              <w:t>H410</w:t>
            </w:r>
          </w:p>
        </w:tc>
        <w:tc>
          <w:tcPr>
            <w:tcW w:w="6235" w:type="dxa"/>
          </w:tcPr>
          <w:p w14:paraId="1F7A09DB" w14:textId="77777777" w:rsidR="00F73AB7" w:rsidRPr="00BA2A2E" w:rsidRDefault="00F73AB7" w:rsidP="00F73AB7">
            <w:pPr>
              <w:pStyle w:val="Tabellentext"/>
            </w:pPr>
            <w:r w:rsidRPr="00BA2A2E">
              <w:t>Sehr giftig für Wasserorganismen mit langfristiger Wirkung</w:t>
            </w:r>
          </w:p>
        </w:tc>
      </w:tr>
    </w:tbl>
    <w:p w14:paraId="4C182112" w14:textId="69B18D3F" w:rsidR="00F73AB7" w:rsidRPr="002C0C9E" w:rsidRDefault="00F73AB7" w:rsidP="00F73AB7">
      <w:pPr>
        <w:pStyle w:val="Tabellen-undAbbildungsunterschrift"/>
      </w:pPr>
      <w:r w:rsidRPr="00F73AB7">
        <w:t>Quelle: Umweltzeichen Blauer Engel für Datenträgervernichter (DE-UZ 174, Ausgabe Januar 2018)</w:t>
      </w:r>
    </w:p>
    <w:sectPr w:rsidR="00F73AB7" w:rsidRPr="002C0C9E" w:rsidSect="00316802">
      <w:pgSz w:w="11906" w:h="16838" w:code="9"/>
      <w:pgMar w:top="1418" w:right="1134" w:bottom="1134" w:left="1134" w:header="68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94F1E6" w14:textId="77777777" w:rsidR="00981D34" w:rsidRDefault="00981D34">
      <w:r>
        <w:separator/>
      </w:r>
    </w:p>
    <w:p w14:paraId="0410C0F3" w14:textId="77777777" w:rsidR="00981D34" w:rsidRDefault="00981D34"/>
    <w:p w14:paraId="11C6ED31" w14:textId="77777777" w:rsidR="00981D34" w:rsidRDefault="00981D34"/>
    <w:p w14:paraId="17862C26" w14:textId="77777777" w:rsidR="00981D34" w:rsidRDefault="00981D34"/>
    <w:p w14:paraId="11585BE4" w14:textId="77777777" w:rsidR="00981D34" w:rsidRDefault="00981D34"/>
  </w:endnote>
  <w:endnote w:type="continuationSeparator" w:id="0">
    <w:p w14:paraId="2CF54E47" w14:textId="77777777" w:rsidR="00981D34" w:rsidRDefault="00981D34">
      <w:r>
        <w:continuationSeparator/>
      </w:r>
    </w:p>
    <w:p w14:paraId="59C8D368" w14:textId="77777777" w:rsidR="00981D34" w:rsidRDefault="00981D34"/>
    <w:p w14:paraId="08631FEA" w14:textId="77777777" w:rsidR="00981D34" w:rsidRDefault="00981D34"/>
    <w:p w14:paraId="5DCC1365" w14:textId="77777777" w:rsidR="00981D34" w:rsidRDefault="00981D34"/>
    <w:p w14:paraId="7910FD27" w14:textId="77777777" w:rsidR="00981D34" w:rsidRDefault="00981D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emosEFOP-Medium">
    <w:altName w:val="Calibri"/>
    <w:panose1 w:val="00000000000000000000"/>
    <w:charset w:val="00"/>
    <w:family w:val="modern"/>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Interstate-BoldCondensed">
    <w:panose1 w:val="00000000000000000000"/>
    <w:charset w:val="00"/>
    <w:family w:val="auto"/>
    <w:notTrueType/>
    <w:pitch w:val="variable"/>
    <w:sig w:usb0="00000081" w:usb1="00000000" w:usb2="00000000" w:usb3="00000000" w:csb0="00000009"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eta Offc">
    <w:altName w:val="Calibri"/>
    <w:panose1 w:val="020B0604030101020102"/>
    <w:charset w:val="00"/>
    <w:family w:val="swiss"/>
    <w:pitch w:val="variable"/>
    <w:sig w:usb0="800000EF" w:usb1="5000207B" w:usb2="00000000" w:usb3="00000000" w:csb0="00000001" w:csb1="00000000"/>
  </w:font>
  <w:font w:name="Meta Offc Book">
    <w:altName w:val="Calibri"/>
    <w:charset w:val="00"/>
    <w:family w:val="swiss"/>
    <w:pitch w:val="variable"/>
    <w:sig w:usb0="800000EF" w:usb1="5000207B" w:usb2="00000000" w:usb3="00000000" w:csb0="00000001" w:csb1="00000000"/>
  </w:font>
  <w:font w:name="Meta Serif Offc">
    <w:panose1 w:val="02010504050101020102"/>
    <w:charset w:val="00"/>
    <w:family w:val="auto"/>
    <w:pitch w:val="variable"/>
    <w:sig w:usb0="800000EF" w:usb1="5000207B" w:usb2="00000008"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808873" w14:textId="77777777" w:rsidR="009B349A" w:rsidRPr="003213E9" w:rsidRDefault="009B349A" w:rsidP="003213E9">
    <w:pPr>
      <w:pStyle w:val="Fuzeile"/>
      <w:jc w:val="left"/>
    </w:pPr>
    <w:r w:rsidRPr="003213E9">
      <w:fldChar w:fldCharType="begin"/>
    </w:r>
    <w:r w:rsidRPr="003213E9">
      <w:instrText xml:space="preserve"> PAGE   \* MERGEFORMAT </w:instrText>
    </w:r>
    <w:r w:rsidRPr="003213E9">
      <w:fldChar w:fldCharType="separate"/>
    </w:r>
    <w:r w:rsidR="00316802">
      <w:rPr>
        <w:noProof/>
      </w:rPr>
      <w:t>12</w:t>
    </w:r>
    <w:r w:rsidRPr="003213E9">
      <w:rPr>
        <w:noProof/>
      </w:rPr>
      <w:fldChar w:fldCharType="end"/>
    </w:r>
  </w:p>
  <w:p w14:paraId="21FF6A36" w14:textId="77777777" w:rsidR="009B349A" w:rsidRDefault="009B349A" w:rsidP="003213E9">
    <w:pPr>
      <w:pStyle w:val="Fuzeile"/>
      <w:jc w:val="left"/>
    </w:pPr>
  </w:p>
  <w:p w14:paraId="5E9A6990" w14:textId="77777777" w:rsidR="009B349A" w:rsidRDefault="00C032A5" w:rsidP="003213E9">
    <w:pPr>
      <w:pStyle w:val="Fuzeile"/>
      <w:jc w:val="left"/>
    </w:pPr>
    <w:r>
      <w:rPr>
        <w:noProof/>
      </w:rPr>
      <mc:AlternateContent>
        <mc:Choice Requires="wps">
          <w:drawing>
            <wp:anchor distT="0" distB="0" distL="114300" distR="114300" simplePos="0" relativeHeight="251661312" behindDoc="0" locked="0" layoutInCell="1" allowOverlap="1" wp14:anchorId="09A79728" wp14:editId="7D5E9BB1">
              <wp:simplePos x="0" y="0"/>
              <wp:positionH relativeFrom="page">
                <wp:posOffset>712470</wp:posOffset>
              </wp:positionH>
              <wp:positionV relativeFrom="page">
                <wp:posOffset>10512425</wp:posOffset>
              </wp:positionV>
              <wp:extent cx="1800225" cy="179705"/>
              <wp:effectExtent l="0" t="0" r="1905" b="4445"/>
              <wp:wrapNone/>
              <wp:docPr id="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0225" cy="179705"/>
                      </a:xfrm>
                      <a:prstGeom prst="rect">
                        <a:avLst/>
                      </a:prstGeom>
                      <a:solidFill>
                        <a:schemeClr val="bg2">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133B6E8A" id="Rectangle 6" o:spid="_x0000_s1026" style="position:absolute;margin-left:56.1pt;margin-top:827.75pt;width:141.75pt;height:14.1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" fillcolor="#5ead35 [3214]" stroked="f">
              <w10:wrap anchorx="page" anchory="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91178081"/>
      <w:docPartObj>
        <w:docPartGallery w:val="Page Numbers (Bottom of Page)"/>
        <w:docPartUnique/>
      </w:docPartObj>
    </w:sdtPr>
    <w:sdtEndPr/>
    <w:sdtContent>
      <w:p w14:paraId="3552FB2C" w14:textId="77777777" w:rsidR="00BE73A1" w:rsidRPr="003213E9" w:rsidRDefault="00C032A5" w:rsidP="002946A5">
        <w:pPr>
          <w:pStyle w:val="Fuzeile"/>
        </w:pPr>
        <w:r>
          <w:rPr>
            <w:noProof/>
          </w:rPr>
          <mc:AlternateContent>
            <mc:Choice Requires="wps">
              <w:drawing>
                <wp:anchor distT="0" distB="0" distL="114300" distR="114300" simplePos="0" relativeHeight="251658240" behindDoc="0" locked="0" layoutInCell="1" allowOverlap="1" wp14:anchorId="3187BE0D" wp14:editId="3F92D02A">
                  <wp:simplePos x="0" y="0"/>
                  <wp:positionH relativeFrom="page">
                    <wp:posOffset>5040630</wp:posOffset>
                  </wp:positionH>
                  <wp:positionV relativeFrom="page">
                    <wp:posOffset>10513060</wp:posOffset>
                  </wp:positionV>
                  <wp:extent cx="1800225" cy="179705"/>
                  <wp:effectExtent l="1905" t="0" r="0" b="381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0225" cy="179705"/>
                          </a:xfrm>
                          <a:prstGeom prst="rect">
                            <a:avLst/>
                          </a:prstGeom>
                          <a:solidFill>
                            <a:schemeClr val="bg2">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1C0D09A9" id="Rectangle 3" o:spid="_x0000_s1026" style="position:absolute;margin-left:396.9pt;margin-top:827.8pt;width:141.75pt;height:14.1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" fillcolor="#5ead35 [3214]" stroked="f">
                  <w10:wrap anchorx="page" anchory="page"/>
                </v:rect>
              </w:pict>
            </mc:Fallback>
          </mc:AlternateContent>
        </w:r>
        <w:r w:rsidR="00BE73A1">
          <w:ptab w:relativeTo="margin" w:alignment="center" w:leader="none"/>
        </w:r>
        <w:r w:rsidR="00316802" w:rsidRPr="003213E9">
          <w:fldChar w:fldCharType="begin"/>
        </w:r>
        <w:r w:rsidR="00316802" w:rsidRPr="003213E9">
          <w:instrText xml:space="preserve"> PAGE   \* MERGEFORMAT </w:instrText>
        </w:r>
        <w:r w:rsidR="00316802" w:rsidRPr="003213E9">
          <w:fldChar w:fldCharType="separate"/>
        </w:r>
        <w:r w:rsidR="001906D1">
          <w:rPr>
            <w:noProof/>
          </w:rPr>
          <w:t>4</w:t>
        </w:r>
        <w:r w:rsidR="00316802" w:rsidRPr="003213E9">
          <w:rPr>
            <w:noProof/>
          </w:rPr>
          <w:fldChar w:fldCharType="end"/>
        </w:r>
      </w:p>
    </w:sdtContent>
  </w:sdt>
  <w:p w14:paraId="4B7A8A1F" w14:textId="77777777" w:rsidR="00BE73A1" w:rsidRPr="004B3601" w:rsidRDefault="00BE73A1" w:rsidP="002946A5">
    <w:pPr>
      <w:pStyle w:val="Fuzeile"/>
    </w:pPr>
  </w:p>
  <w:p w14:paraId="37119783" w14:textId="77777777" w:rsidR="00C34BD1" w:rsidRDefault="00C34BD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31444E" w14:textId="77777777" w:rsidR="00981D34" w:rsidRPr="00EF48A2" w:rsidRDefault="00981D34" w:rsidP="00EF48A2">
      <w:pPr>
        <w:pStyle w:val="Fuzeile"/>
        <w:pBdr>
          <w:bottom w:val="single" w:sz="6" w:space="1" w:color="auto"/>
        </w:pBdr>
        <w:spacing w:line="240" w:lineRule="auto"/>
        <w:ind w:right="-23"/>
        <w:rPr>
          <w:sz w:val="2"/>
          <w:szCs w:val="2"/>
        </w:rPr>
      </w:pPr>
    </w:p>
    <w:p w14:paraId="4D161AF5" w14:textId="77777777" w:rsidR="00981D34" w:rsidRDefault="00981D34"/>
  </w:footnote>
  <w:footnote w:type="continuationSeparator" w:id="0">
    <w:p w14:paraId="177F2E99" w14:textId="77777777" w:rsidR="00981D34" w:rsidRDefault="00981D34">
      <w:r>
        <w:continuationSeparator/>
      </w:r>
    </w:p>
    <w:p w14:paraId="052B5B2F" w14:textId="77777777" w:rsidR="00981D34" w:rsidRDefault="00981D34"/>
    <w:p w14:paraId="6B55C501" w14:textId="77777777" w:rsidR="00981D34" w:rsidRDefault="00981D34"/>
    <w:p w14:paraId="5473BAA3" w14:textId="77777777" w:rsidR="00981D34" w:rsidRDefault="00981D34"/>
    <w:p w14:paraId="76CBE20B" w14:textId="77777777" w:rsidR="00981D34" w:rsidRDefault="00981D34"/>
  </w:footnote>
  <w:footnote w:id="1">
    <w:p w14:paraId="7E48B41F" w14:textId="77777777" w:rsidR="003465DA" w:rsidRDefault="003465DA" w:rsidP="00DC6B8F">
      <w:pPr>
        <w:pStyle w:val="Funotentext"/>
      </w:pPr>
      <w:r>
        <w:rPr>
          <w:rStyle w:val="Funotenzeichen"/>
        </w:rPr>
        <w:footnoteRef/>
      </w:r>
      <w:r>
        <w:t xml:space="preserve"> </w:t>
      </w:r>
      <w:r>
        <w:tab/>
      </w:r>
      <w:r w:rsidRPr="005B05B8">
        <w:t xml:space="preserve">Als Nachweis sind die jeweils unter </w:t>
      </w:r>
      <w:r>
        <w:t>„</w:t>
      </w:r>
      <w:r w:rsidRPr="005B05B8">
        <w:t>Anmerkung</w:t>
      </w:r>
      <w:r>
        <w:t>“</w:t>
      </w:r>
      <w:r w:rsidRPr="005B05B8">
        <w:t xml:space="preserve"> genannten Dokumente dem ausgefüllten Fragebogen beizufügen.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2F0CDC" w14:textId="77777777" w:rsidR="00BE73A1" w:rsidRDefault="003213E9" w:rsidP="00DC6B8F">
    <w:pPr>
      <w:pStyle w:val="Kopfzeile"/>
    </w:pPr>
    <w:r w:rsidRPr="004B3601">
      <w:rPr>
        <w:b/>
      </w:rPr>
      <w:t>UBA Texte</w:t>
    </w:r>
    <w:r>
      <w:t xml:space="preserve"> </w:t>
    </w:r>
    <w:r w:rsidRPr="0084338A">
      <w:t xml:space="preserve">Kopfzeile: bitte </w:t>
    </w:r>
    <w:r>
      <w:t xml:space="preserve"> </w:t>
    </w:r>
    <w:r w:rsidRPr="0084338A">
      <w:t>Namen des Projektes / Berichtes eintragen (evtl. in Kurzform)</w:t>
    </w:r>
  </w:p>
  <w:p w14:paraId="5A0D49DC" w14:textId="77777777" w:rsidR="00C34BD1" w:rsidRDefault="00C34BD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988EFA" w14:textId="7670E564" w:rsidR="00BE73A1" w:rsidRPr="0084338A" w:rsidRDefault="00FA4D2B" w:rsidP="00DC6B8F">
    <w:pPr>
      <w:pStyle w:val="Kopfzeile"/>
    </w:pPr>
    <w:r w:rsidRPr="00FA4D2B">
      <w:t>Anbieterfragebogen zur umweltf</w:t>
    </w:r>
    <w:r>
      <w:t xml:space="preserve">reundlichen </w:t>
    </w:r>
    <w:r w:rsidR="00F9464C">
      <w:t xml:space="preserve">öffentlichen </w:t>
    </w:r>
    <w:r>
      <w:t xml:space="preserve">Beschaffung </w:t>
    </w:r>
    <w:sdt>
      <w:sdtPr>
        <w:id w:val="258036152"/>
        <w:placeholder>
          <w:docPart w:val="5878092C969F47FE9C10CC2F37487D00"/>
        </w:placeholder>
      </w:sdtPr>
      <w:sdtEndPr/>
      <w:sdtContent>
        <w:r w:rsidR="00C43F92">
          <w:t xml:space="preserve">von </w:t>
        </w:r>
        <w:r w:rsidR="0004541E">
          <w:t>Datenträgervernichter</w:t>
        </w:r>
      </w:sdtContent>
    </w:sdt>
    <w:r w:rsidR="00C43F92">
      <w:t>n</w:t>
    </w:r>
  </w:p>
  <w:p w14:paraId="14B1F473" w14:textId="77777777" w:rsidR="00C34BD1" w:rsidRPr="00BE28DD" w:rsidRDefault="00C34BD1" w:rsidP="00C45948">
    <w:pPr>
      <w:spacing w:after="0"/>
      <w:rPr>
        <w:sz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0887D54"/>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CEE845F8"/>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8350F62E"/>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31A8466E"/>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69FA179A"/>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B1AD6EA"/>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B22BDB0"/>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B52DA74"/>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42C4FAC"/>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DA4E900E"/>
    <w:lvl w:ilvl="0">
      <w:start w:val="1"/>
      <w:numFmt w:val="lowerLetter"/>
      <w:pStyle w:val="Aufzhlungszeichen"/>
      <w:lvlText w:val="%1)"/>
      <w:lvlJc w:val="left"/>
      <w:pPr>
        <w:tabs>
          <w:tab w:val="num" w:pos="720"/>
        </w:tabs>
        <w:ind w:left="720" w:hanging="360"/>
      </w:pPr>
      <w:rPr>
        <w:rFonts w:hint="default"/>
      </w:rPr>
    </w:lvl>
  </w:abstractNum>
  <w:abstractNum w:abstractNumId="10" w15:restartNumberingAfterBreak="0">
    <w:nsid w:val="01DF71B5"/>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01F544BD"/>
    <w:multiLevelType w:val="hybridMultilevel"/>
    <w:tmpl w:val="96E420E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024C5DF1"/>
    <w:multiLevelType w:val="multilevel"/>
    <w:tmpl w:val="006C7E32"/>
    <w:lvl w:ilvl="0">
      <w:start w:val="1"/>
      <w:numFmt w:val="decimal"/>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13" w15:restartNumberingAfterBreak="0">
    <w:nsid w:val="05EB30AF"/>
    <w:multiLevelType w:val="multilevel"/>
    <w:tmpl w:val="C4B010D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11453FB7"/>
    <w:multiLevelType w:val="multilevel"/>
    <w:tmpl w:val="E486AAA4"/>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5" w15:restartNumberingAfterBreak="0">
    <w:nsid w:val="175D1189"/>
    <w:multiLevelType w:val="hybridMultilevel"/>
    <w:tmpl w:val="8C54F536"/>
    <w:lvl w:ilvl="0" w:tplc="C27249F4">
      <w:start w:val="1"/>
      <w:numFmt w:val="bullet"/>
      <w:pStyle w:val="Aufzhlung"/>
      <w:lvlText w:val="►"/>
      <w:lvlJc w:val="left"/>
      <w:pPr>
        <w:ind w:left="360" w:hanging="360"/>
      </w:pPr>
      <w:rPr>
        <w:rFonts w:ascii="Arial" w:hAnsi="Arial" w:hint="default"/>
        <w:sz w:val="16"/>
      </w:rPr>
    </w:lvl>
    <w:lvl w:ilvl="1" w:tplc="C47AF86A">
      <w:start w:val="1"/>
      <w:numFmt w:val="decimal"/>
      <w:lvlText w:val="%2."/>
      <w:lvlJc w:val="left"/>
      <w:pPr>
        <w:tabs>
          <w:tab w:val="num" w:pos="1083"/>
        </w:tabs>
        <w:ind w:left="1083" w:hanging="360"/>
      </w:pPr>
      <w:rPr>
        <w:rFonts w:hint="default"/>
      </w:rPr>
    </w:lvl>
    <w:lvl w:ilvl="2" w:tplc="04070005">
      <w:start w:val="1"/>
      <w:numFmt w:val="bullet"/>
      <w:lvlText w:val=""/>
      <w:lvlJc w:val="left"/>
      <w:pPr>
        <w:tabs>
          <w:tab w:val="num" w:pos="1803"/>
        </w:tabs>
        <w:ind w:left="1803" w:hanging="360"/>
      </w:pPr>
      <w:rPr>
        <w:rFonts w:ascii="Wingdings" w:hAnsi="Wingdings" w:hint="default"/>
      </w:rPr>
    </w:lvl>
    <w:lvl w:ilvl="3" w:tplc="04070001">
      <w:start w:val="1"/>
      <w:numFmt w:val="bullet"/>
      <w:lvlText w:val=""/>
      <w:lvlJc w:val="left"/>
      <w:pPr>
        <w:tabs>
          <w:tab w:val="num" w:pos="2523"/>
        </w:tabs>
        <w:ind w:left="2523" w:hanging="360"/>
      </w:pPr>
      <w:rPr>
        <w:rFonts w:ascii="Symbol" w:hAnsi="Symbol" w:hint="default"/>
      </w:rPr>
    </w:lvl>
    <w:lvl w:ilvl="4" w:tplc="04070003" w:tentative="1">
      <w:start w:val="1"/>
      <w:numFmt w:val="bullet"/>
      <w:lvlText w:val="o"/>
      <w:lvlJc w:val="left"/>
      <w:pPr>
        <w:tabs>
          <w:tab w:val="num" w:pos="3243"/>
        </w:tabs>
        <w:ind w:left="3243" w:hanging="360"/>
      </w:pPr>
      <w:rPr>
        <w:rFonts w:ascii="Courier New" w:hAnsi="Courier New" w:cs="Courier New" w:hint="default"/>
      </w:rPr>
    </w:lvl>
    <w:lvl w:ilvl="5" w:tplc="04070005" w:tentative="1">
      <w:start w:val="1"/>
      <w:numFmt w:val="bullet"/>
      <w:lvlText w:val=""/>
      <w:lvlJc w:val="left"/>
      <w:pPr>
        <w:tabs>
          <w:tab w:val="num" w:pos="3963"/>
        </w:tabs>
        <w:ind w:left="3963" w:hanging="360"/>
      </w:pPr>
      <w:rPr>
        <w:rFonts w:ascii="Wingdings" w:hAnsi="Wingdings" w:hint="default"/>
      </w:rPr>
    </w:lvl>
    <w:lvl w:ilvl="6" w:tplc="04070001" w:tentative="1">
      <w:start w:val="1"/>
      <w:numFmt w:val="bullet"/>
      <w:lvlText w:val=""/>
      <w:lvlJc w:val="left"/>
      <w:pPr>
        <w:tabs>
          <w:tab w:val="num" w:pos="4683"/>
        </w:tabs>
        <w:ind w:left="4683" w:hanging="360"/>
      </w:pPr>
      <w:rPr>
        <w:rFonts w:ascii="Symbol" w:hAnsi="Symbol" w:hint="default"/>
      </w:rPr>
    </w:lvl>
    <w:lvl w:ilvl="7" w:tplc="04070003" w:tentative="1">
      <w:start w:val="1"/>
      <w:numFmt w:val="bullet"/>
      <w:lvlText w:val="o"/>
      <w:lvlJc w:val="left"/>
      <w:pPr>
        <w:tabs>
          <w:tab w:val="num" w:pos="5403"/>
        </w:tabs>
        <w:ind w:left="5403" w:hanging="360"/>
      </w:pPr>
      <w:rPr>
        <w:rFonts w:ascii="Courier New" w:hAnsi="Courier New" w:cs="Courier New" w:hint="default"/>
      </w:rPr>
    </w:lvl>
    <w:lvl w:ilvl="8" w:tplc="04070005" w:tentative="1">
      <w:start w:val="1"/>
      <w:numFmt w:val="bullet"/>
      <w:lvlText w:val=""/>
      <w:lvlJc w:val="left"/>
      <w:pPr>
        <w:tabs>
          <w:tab w:val="num" w:pos="6123"/>
        </w:tabs>
        <w:ind w:left="6123" w:hanging="360"/>
      </w:pPr>
      <w:rPr>
        <w:rFonts w:ascii="Wingdings" w:hAnsi="Wingdings" w:hint="default"/>
      </w:rPr>
    </w:lvl>
  </w:abstractNum>
  <w:abstractNum w:abstractNumId="16" w15:restartNumberingAfterBreak="0">
    <w:nsid w:val="30F31983"/>
    <w:multiLevelType w:val="hybridMultilevel"/>
    <w:tmpl w:val="CE5072A8"/>
    <w:lvl w:ilvl="0" w:tplc="318E736C">
      <w:start w:val="1"/>
      <w:numFmt w:val="lowerLetter"/>
      <w:pStyle w:val="Aufzhlunga"/>
      <w:lvlText w:val="%1)"/>
      <w:lvlJc w:val="left"/>
      <w:pPr>
        <w:ind w:left="1077" w:hanging="360"/>
      </w:pPr>
    </w:lvl>
    <w:lvl w:ilvl="1" w:tplc="04070019" w:tentative="1">
      <w:start w:val="1"/>
      <w:numFmt w:val="lowerLetter"/>
      <w:lvlText w:val="%2."/>
      <w:lvlJc w:val="left"/>
      <w:pPr>
        <w:ind w:left="1797" w:hanging="360"/>
      </w:pPr>
    </w:lvl>
    <w:lvl w:ilvl="2" w:tplc="0407001B" w:tentative="1">
      <w:start w:val="1"/>
      <w:numFmt w:val="lowerRoman"/>
      <w:lvlText w:val="%3."/>
      <w:lvlJc w:val="right"/>
      <w:pPr>
        <w:ind w:left="2517" w:hanging="180"/>
      </w:pPr>
    </w:lvl>
    <w:lvl w:ilvl="3" w:tplc="0407000F" w:tentative="1">
      <w:start w:val="1"/>
      <w:numFmt w:val="decimal"/>
      <w:lvlText w:val="%4."/>
      <w:lvlJc w:val="left"/>
      <w:pPr>
        <w:ind w:left="3237" w:hanging="360"/>
      </w:pPr>
    </w:lvl>
    <w:lvl w:ilvl="4" w:tplc="04070019" w:tentative="1">
      <w:start w:val="1"/>
      <w:numFmt w:val="lowerLetter"/>
      <w:lvlText w:val="%5."/>
      <w:lvlJc w:val="left"/>
      <w:pPr>
        <w:ind w:left="3957" w:hanging="360"/>
      </w:pPr>
    </w:lvl>
    <w:lvl w:ilvl="5" w:tplc="0407001B" w:tentative="1">
      <w:start w:val="1"/>
      <w:numFmt w:val="lowerRoman"/>
      <w:lvlText w:val="%6."/>
      <w:lvlJc w:val="right"/>
      <w:pPr>
        <w:ind w:left="4677" w:hanging="180"/>
      </w:pPr>
    </w:lvl>
    <w:lvl w:ilvl="6" w:tplc="0407000F" w:tentative="1">
      <w:start w:val="1"/>
      <w:numFmt w:val="decimal"/>
      <w:lvlText w:val="%7."/>
      <w:lvlJc w:val="left"/>
      <w:pPr>
        <w:ind w:left="5397" w:hanging="360"/>
      </w:pPr>
    </w:lvl>
    <w:lvl w:ilvl="7" w:tplc="04070019" w:tentative="1">
      <w:start w:val="1"/>
      <w:numFmt w:val="lowerLetter"/>
      <w:lvlText w:val="%8."/>
      <w:lvlJc w:val="left"/>
      <w:pPr>
        <w:ind w:left="6117" w:hanging="360"/>
      </w:pPr>
    </w:lvl>
    <w:lvl w:ilvl="8" w:tplc="0407001B" w:tentative="1">
      <w:start w:val="1"/>
      <w:numFmt w:val="lowerRoman"/>
      <w:lvlText w:val="%9."/>
      <w:lvlJc w:val="right"/>
      <w:pPr>
        <w:ind w:left="6837" w:hanging="180"/>
      </w:pPr>
    </w:lvl>
  </w:abstractNum>
  <w:abstractNum w:abstractNumId="17" w15:restartNumberingAfterBreak="0">
    <w:nsid w:val="3FF549E3"/>
    <w:multiLevelType w:val="hybridMultilevel"/>
    <w:tmpl w:val="0A2A2706"/>
    <w:lvl w:ilvl="0" w:tplc="12C08BA6">
      <w:start w:val="8"/>
      <w:numFmt w:val="bullet"/>
      <w:lvlText w:val=""/>
      <w:lvlJc w:val="left"/>
      <w:pPr>
        <w:ind w:left="720" w:hanging="360"/>
      </w:pPr>
      <w:rPr>
        <w:rFonts w:ascii="Wingdings" w:eastAsiaTheme="minorEastAsia"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6E6D11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abstractNumId w:val="9"/>
  </w:num>
  <w:num w:numId="2">
    <w:abstractNumId w:val="15"/>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0"/>
  </w:num>
  <w:num w:numId="14">
    <w:abstractNumId w:val="18"/>
  </w:num>
  <w:num w:numId="15">
    <w:abstractNumId w:val="16"/>
  </w:num>
  <w:num w:numId="16">
    <w:abstractNumId w:val="12"/>
  </w:num>
  <w:num w:numId="17">
    <w:abstractNumId w:val="13"/>
  </w:num>
  <w:num w:numId="18">
    <w:abstractNumId w:val="15"/>
    <w:lvlOverride w:ilvl="0">
      <w:startOverride w:val="1"/>
    </w:lvlOverride>
  </w:num>
  <w:num w:numId="19">
    <w:abstractNumId w:val="11"/>
  </w:num>
  <w:num w:numId="20">
    <w:abstractNumId w:val="1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de-DE" w:vendorID="64" w:dllVersion="6" w:nlCheck="1" w:checkStyle="0"/>
  <w:activeWritingStyle w:appName="MSWord" w:lang="en-GB" w:vendorID="64" w:dllVersion="6" w:nlCheck="1" w:checkStyle="1"/>
  <w:activeWritingStyle w:appName="MSWord" w:lang="en-US" w:vendorID="64" w:dllVersion="6" w:nlCheck="1" w:checkStyle="1"/>
  <w:activeWritingStyle w:appName="MSWord" w:lang="de-DE" w:vendorID="64" w:dllVersion="0" w:nlCheck="1" w:checkStyle="0"/>
  <w:activeWritingStyle w:appName="MSWord" w:lang="de-DE" w:vendorID="64" w:dllVersion="4096" w:nlCheck="1" w:checkStyle="0"/>
  <w:proofState w:spelling="clean" w:grammar="clean"/>
  <w:attachedTemplate r:id="rId1"/>
  <w:stylePaneFormatFilter w:val="4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0"/>
  <w:documentProtection w:edit="readOnly" w:formatting="1" w:enforcement="0"/>
  <w:defaultTabStop w:val="709"/>
  <w:autoHyphenation/>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0B9B"/>
    <w:rsid w:val="00002264"/>
    <w:rsid w:val="00002982"/>
    <w:rsid w:val="00016BED"/>
    <w:rsid w:val="0002188A"/>
    <w:rsid w:val="000226CF"/>
    <w:rsid w:val="00022C17"/>
    <w:rsid w:val="00023AB6"/>
    <w:rsid w:val="0002776D"/>
    <w:rsid w:val="00036554"/>
    <w:rsid w:val="00041401"/>
    <w:rsid w:val="000426FA"/>
    <w:rsid w:val="000429B6"/>
    <w:rsid w:val="00043854"/>
    <w:rsid w:val="00045257"/>
    <w:rsid w:val="0004541E"/>
    <w:rsid w:val="00053469"/>
    <w:rsid w:val="00056FCF"/>
    <w:rsid w:val="00060C20"/>
    <w:rsid w:val="0006347E"/>
    <w:rsid w:val="00063A9E"/>
    <w:rsid w:val="000654B0"/>
    <w:rsid w:val="00065B9E"/>
    <w:rsid w:val="000660D1"/>
    <w:rsid w:val="000705BD"/>
    <w:rsid w:val="00076A92"/>
    <w:rsid w:val="000842CD"/>
    <w:rsid w:val="000A0D87"/>
    <w:rsid w:val="000A2D77"/>
    <w:rsid w:val="000B1053"/>
    <w:rsid w:val="000B3537"/>
    <w:rsid w:val="000C0D0C"/>
    <w:rsid w:val="000C4C90"/>
    <w:rsid w:val="000D3E52"/>
    <w:rsid w:val="000E73D8"/>
    <w:rsid w:val="00104492"/>
    <w:rsid w:val="00110B8C"/>
    <w:rsid w:val="00114FA1"/>
    <w:rsid w:val="0012279B"/>
    <w:rsid w:val="00124874"/>
    <w:rsid w:val="0012761F"/>
    <w:rsid w:val="00130741"/>
    <w:rsid w:val="00132129"/>
    <w:rsid w:val="001367A8"/>
    <w:rsid w:val="001377DF"/>
    <w:rsid w:val="001378E9"/>
    <w:rsid w:val="00142AF6"/>
    <w:rsid w:val="00147E6F"/>
    <w:rsid w:val="00157B4B"/>
    <w:rsid w:val="00161A1E"/>
    <w:rsid w:val="0017055C"/>
    <w:rsid w:val="00174FBA"/>
    <w:rsid w:val="00175CBD"/>
    <w:rsid w:val="0019062B"/>
    <w:rsid w:val="001906D1"/>
    <w:rsid w:val="00192C9A"/>
    <w:rsid w:val="00196F24"/>
    <w:rsid w:val="001A1FBF"/>
    <w:rsid w:val="001A6171"/>
    <w:rsid w:val="001A7E3D"/>
    <w:rsid w:val="001B7416"/>
    <w:rsid w:val="001D3AEF"/>
    <w:rsid w:val="001D429F"/>
    <w:rsid w:val="001D5163"/>
    <w:rsid w:val="001E73B8"/>
    <w:rsid w:val="0020054C"/>
    <w:rsid w:val="002077B8"/>
    <w:rsid w:val="0021007B"/>
    <w:rsid w:val="002132C6"/>
    <w:rsid w:val="0021669C"/>
    <w:rsid w:val="0022128F"/>
    <w:rsid w:val="00223DCA"/>
    <w:rsid w:val="00226178"/>
    <w:rsid w:val="002354D5"/>
    <w:rsid w:val="0024656D"/>
    <w:rsid w:val="00261C0B"/>
    <w:rsid w:val="00262EA0"/>
    <w:rsid w:val="00267224"/>
    <w:rsid w:val="00267CFE"/>
    <w:rsid w:val="0027312D"/>
    <w:rsid w:val="00274927"/>
    <w:rsid w:val="0027585A"/>
    <w:rsid w:val="00277CDF"/>
    <w:rsid w:val="00282C0D"/>
    <w:rsid w:val="00282E71"/>
    <w:rsid w:val="0028514B"/>
    <w:rsid w:val="002855E9"/>
    <w:rsid w:val="0029144D"/>
    <w:rsid w:val="002946A5"/>
    <w:rsid w:val="002974C4"/>
    <w:rsid w:val="002A2959"/>
    <w:rsid w:val="002A312E"/>
    <w:rsid w:val="002B089A"/>
    <w:rsid w:val="002B0B9B"/>
    <w:rsid w:val="002B2FA9"/>
    <w:rsid w:val="002B3003"/>
    <w:rsid w:val="002B36AF"/>
    <w:rsid w:val="002B4CE7"/>
    <w:rsid w:val="002C0C9E"/>
    <w:rsid w:val="002E04BB"/>
    <w:rsid w:val="002E0B77"/>
    <w:rsid w:val="002E5C7E"/>
    <w:rsid w:val="002E61B1"/>
    <w:rsid w:val="002F4D18"/>
    <w:rsid w:val="0030069C"/>
    <w:rsid w:val="00307A87"/>
    <w:rsid w:val="0031224A"/>
    <w:rsid w:val="0031280A"/>
    <w:rsid w:val="003134C5"/>
    <w:rsid w:val="00315FA9"/>
    <w:rsid w:val="00316802"/>
    <w:rsid w:val="00320C68"/>
    <w:rsid w:val="003213E9"/>
    <w:rsid w:val="003239BF"/>
    <w:rsid w:val="003254FE"/>
    <w:rsid w:val="003259E6"/>
    <w:rsid w:val="003279BC"/>
    <w:rsid w:val="0033258B"/>
    <w:rsid w:val="00337070"/>
    <w:rsid w:val="00342EA8"/>
    <w:rsid w:val="003465DA"/>
    <w:rsid w:val="003501FE"/>
    <w:rsid w:val="00351F0B"/>
    <w:rsid w:val="00354911"/>
    <w:rsid w:val="00355E1A"/>
    <w:rsid w:val="00371B20"/>
    <w:rsid w:val="003752CB"/>
    <w:rsid w:val="00377A3F"/>
    <w:rsid w:val="003923B2"/>
    <w:rsid w:val="003924F5"/>
    <w:rsid w:val="00395DD9"/>
    <w:rsid w:val="003A688D"/>
    <w:rsid w:val="003B22B2"/>
    <w:rsid w:val="003B3898"/>
    <w:rsid w:val="003B7C80"/>
    <w:rsid w:val="003B7E4A"/>
    <w:rsid w:val="003C1937"/>
    <w:rsid w:val="003C401E"/>
    <w:rsid w:val="003C5285"/>
    <w:rsid w:val="003D0FEE"/>
    <w:rsid w:val="003E1B5D"/>
    <w:rsid w:val="003E71E1"/>
    <w:rsid w:val="003F10E8"/>
    <w:rsid w:val="003F1535"/>
    <w:rsid w:val="003F6F6F"/>
    <w:rsid w:val="003F77D0"/>
    <w:rsid w:val="00400A3F"/>
    <w:rsid w:val="00403830"/>
    <w:rsid w:val="00411582"/>
    <w:rsid w:val="0043178E"/>
    <w:rsid w:val="00431FBC"/>
    <w:rsid w:val="00436B22"/>
    <w:rsid w:val="00447356"/>
    <w:rsid w:val="004475D2"/>
    <w:rsid w:val="004801D5"/>
    <w:rsid w:val="004802AD"/>
    <w:rsid w:val="00480457"/>
    <w:rsid w:val="00480694"/>
    <w:rsid w:val="00487A04"/>
    <w:rsid w:val="0049685E"/>
    <w:rsid w:val="004A3728"/>
    <w:rsid w:val="004B1214"/>
    <w:rsid w:val="004B1654"/>
    <w:rsid w:val="004B3601"/>
    <w:rsid w:val="004B5E42"/>
    <w:rsid w:val="004C1FE2"/>
    <w:rsid w:val="004C317B"/>
    <w:rsid w:val="004C3931"/>
    <w:rsid w:val="004D012E"/>
    <w:rsid w:val="004D1D02"/>
    <w:rsid w:val="004D5B9B"/>
    <w:rsid w:val="004D78E6"/>
    <w:rsid w:val="004E34D2"/>
    <w:rsid w:val="004E5392"/>
    <w:rsid w:val="004F5675"/>
    <w:rsid w:val="00500280"/>
    <w:rsid w:val="00501735"/>
    <w:rsid w:val="00503599"/>
    <w:rsid w:val="00503823"/>
    <w:rsid w:val="005058C7"/>
    <w:rsid w:val="00520F2F"/>
    <w:rsid w:val="00521BFD"/>
    <w:rsid w:val="00523730"/>
    <w:rsid w:val="00530F41"/>
    <w:rsid w:val="005352D6"/>
    <w:rsid w:val="005362F0"/>
    <w:rsid w:val="0054231E"/>
    <w:rsid w:val="00546201"/>
    <w:rsid w:val="00552E98"/>
    <w:rsid w:val="00556FDA"/>
    <w:rsid w:val="00572706"/>
    <w:rsid w:val="00581304"/>
    <w:rsid w:val="00592C30"/>
    <w:rsid w:val="005946F1"/>
    <w:rsid w:val="00594A1C"/>
    <w:rsid w:val="005963C0"/>
    <w:rsid w:val="005B230D"/>
    <w:rsid w:val="005B36CD"/>
    <w:rsid w:val="005B7270"/>
    <w:rsid w:val="005C261B"/>
    <w:rsid w:val="005D3EF8"/>
    <w:rsid w:val="005D48A7"/>
    <w:rsid w:val="005D64E1"/>
    <w:rsid w:val="005F12F5"/>
    <w:rsid w:val="00600F33"/>
    <w:rsid w:val="00603889"/>
    <w:rsid w:val="00604B13"/>
    <w:rsid w:val="0060585E"/>
    <w:rsid w:val="006109CE"/>
    <w:rsid w:val="00615609"/>
    <w:rsid w:val="00615764"/>
    <w:rsid w:val="00615B3C"/>
    <w:rsid w:val="00624C8C"/>
    <w:rsid w:val="00650D11"/>
    <w:rsid w:val="00651B20"/>
    <w:rsid w:val="00652380"/>
    <w:rsid w:val="00654264"/>
    <w:rsid w:val="00660CB5"/>
    <w:rsid w:val="00662EA2"/>
    <w:rsid w:val="006654E0"/>
    <w:rsid w:val="006676E1"/>
    <w:rsid w:val="0067218C"/>
    <w:rsid w:val="00695FFD"/>
    <w:rsid w:val="006A25B2"/>
    <w:rsid w:val="006B13BE"/>
    <w:rsid w:val="006B2186"/>
    <w:rsid w:val="006B4484"/>
    <w:rsid w:val="006C49BB"/>
    <w:rsid w:val="006C6E2D"/>
    <w:rsid w:val="006D37AC"/>
    <w:rsid w:val="006E1440"/>
    <w:rsid w:val="006E269B"/>
    <w:rsid w:val="006E55EE"/>
    <w:rsid w:val="006F04B8"/>
    <w:rsid w:val="006F6529"/>
    <w:rsid w:val="00707A79"/>
    <w:rsid w:val="0071078D"/>
    <w:rsid w:val="00711A3C"/>
    <w:rsid w:val="00717A89"/>
    <w:rsid w:val="007270B6"/>
    <w:rsid w:val="0073275B"/>
    <w:rsid w:val="0073734B"/>
    <w:rsid w:val="00737E68"/>
    <w:rsid w:val="007407A3"/>
    <w:rsid w:val="00740F7E"/>
    <w:rsid w:val="0075008D"/>
    <w:rsid w:val="00750522"/>
    <w:rsid w:val="00750C73"/>
    <w:rsid w:val="00750D91"/>
    <w:rsid w:val="0075550F"/>
    <w:rsid w:val="00755C50"/>
    <w:rsid w:val="0075777F"/>
    <w:rsid w:val="007656A9"/>
    <w:rsid w:val="00765837"/>
    <w:rsid w:val="00765C74"/>
    <w:rsid w:val="0077799E"/>
    <w:rsid w:val="00783A9C"/>
    <w:rsid w:val="00787C4D"/>
    <w:rsid w:val="007B1CBA"/>
    <w:rsid w:val="007C471E"/>
    <w:rsid w:val="007D1E11"/>
    <w:rsid w:val="007D4F0F"/>
    <w:rsid w:val="007E55F3"/>
    <w:rsid w:val="007E5ABD"/>
    <w:rsid w:val="007F1F30"/>
    <w:rsid w:val="00811BE1"/>
    <w:rsid w:val="00821B96"/>
    <w:rsid w:val="00824A6D"/>
    <w:rsid w:val="00825EEA"/>
    <w:rsid w:val="008262DB"/>
    <w:rsid w:val="00826E05"/>
    <w:rsid w:val="00827FCF"/>
    <w:rsid w:val="008307D1"/>
    <w:rsid w:val="00832646"/>
    <w:rsid w:val="00840191"/>
    <w:rsid w:val="00843286"/>
    <w:rsid w:val="0084338A"/>
    <w:rsid w:val="008438D0"/>
    <w:rsid w:val="00850ECB"/>
    <w:rsid w:val="00851886"/>
    <w:rsid w:val="00856830"/>
    <w:rsid w:val="008606FE"/>
    <w:rsid w:val="00862F55"/>
    <w:rsid w:val="00863E22"/>
    <w:rsid w:val="008725BF"/>
    <w:rsid w:val="00884877"/>
    <w:rsid w:val="00886988"/>
    <w:rsid w:val="00891E1A"/>
    <w:rsid w:val="008923E4"/>
    <w:rsid w:val="008977B2"/>
    <w:rsid w:val="008A0071"/>
    <w:rsid w:val="008B30AE"/>
    <w:rsid w:val="008B78F5"/>
    <w:rsid w:val="008C0153"/>
    <w:rsid w:val="008C13CB"/>
    <w:rsid w:val="008C2133"/>
    <w:rsid w:val="008C2792"/>
    <w:rsid w:val="008C335F"/>
    <w:rsid w:val="008C5C84"/>
    <w:rsid w:val="008D1B08"/>
    <w:rsid w:val="008D6089"/>
    <w:rsid w:val="008D7C71"/>
    <w:rsid w:val="008E213C"/>
    <w:rsid w:val="008E41E0"/>
    <w:rsid w:val="008E52FB"/>
    <w:rsid w:val="008F16EA"/>
    <w:rsid w:val="008F1D7F"/>
    <w:rsid w:val="009041FC"/>
    <w:rsid w:val="00912F33"/>
    <w:rsid w:val="0091670F"/>
    <w:rsid w:val="00924FB7"/>
    <w:rsid w:val="00926D46"/>
    <w:rsid w:val="00931375"/>
    <w:rsid w:val="009313E1"/>
    <w:rsid w:val="00936785"/>
    <w:rsid w:val="00940362"/>
    <w:rsid w:val="00951E17"/>
    <w:rsid w:val="009534F1"/>
    <w:rsid w:val="00962FF2"/>
    <w:rsid w:val="0096414B"/>
    <w:rsid w:val="00965B4C"/>
    <w:rsid w:val="009710E2"/>
    <w:rsid w:val="00971E4D"/>
    <w:rsid w:val="00977093"/>
    <w:rsid w:val="00981D34"/>
    <w:rsid w:val="0098221E"/>
    <w:rsid w:val="00985FFB"/>
    <w:rsid w:val="00993A63"/>
    <w:rsid w:val="0099660A"/>
    <w:rsid w:val="009A3FAA"/>
    <w:rsid w:val="009A42B6"/>
    <w:rsid w:val="009B07DF"/>
    <w:rsid w:val="009B349A"/>
    <w:rsid w:val="009C1532"/>
    <w:rsid w:val="009C6587"/>
    <w:rsid w:val="009D2609"/>
    <w:rsid w:val="009E1044"/>
    <w:rsid w:val="009E44C2"/>
    <w:rsid w:val="009E6FCD"/>
    <w:rsid w:val="009F0D3A"/>
    <w:rsid w:val="009F72C2"/>
    <w:rsid w:val="00A0443A"/>
    <w:rsid w:val="00A130CC"/>
    <w:rsid w:val="00A164CA"/>
    <w:rsid w:val="00A20C74"/>
    <w:rsid w:val="00A246A0"/>
    <w:rsid w:val="00A24A9C"/>
    <w:rsid w:val="00A2682F"/>
    <w:rsid w:val="00A30B06"/>
    <w:rsid w:val="00A33E0B"/>
    <w:rsid w:val="00A45277"/>
    <w:rsid w:val="00A45A71"/>
    <w:rsid w:val="00A52206"/>
    <w:rsid w:val="00A570BF"/>
    <w:rsid w:val="00A61BF8"/>
    <w:rsid w:val="00A6372D"/>
    <w:rsid w:val="00A6467B"/>
    <w:rsid w:val="00A72DEA"/>
    <w:rsid w:val="00A74126"/>
    <w:rsid w:val="00A76AA2"/>
    <w:rsid w:val="00A81201"/>
    <w:rsid w:val="00A82075"/>
    <w:rsid w:val="00A953AB"/>
    <w:rsid w:val="00A96517"/>
    <w:rsid w:val="00A975FF"/>
    <w:rsid w:val="00AA5360"/>
    <w:rsid w:val="00AA5535"/>
    <w:rsid w:val="00AB1108"/>
    <w:rsid w:val="00AB1E96"/>
    <w:rsid w:val="00AB620F"/>
    <w:rsid w:val="00AB6B9A"/>
    <w:rsid w:val="00AD0C4A"/>
    <w:rsid w:val="00AD1E6E"/>
    <w:rsid w:val="00AD344E"/>
    <w:rsid w:val="00AD395A"/>
    <w:rsid w:val="00AD6F4C"/>
    <w:rsid w:val="00AD74F2"/>
    <w:rsid w:val="00AF6928"/>
    <w:rsid w:val="00AF6975"/>
    <w:rsid w:val="00B02828"/>
    <w:rsid w:val="00B071E3"/>
    <w:rsid w:val="00B11199"/>
    <w:rsid w:val="00B112BC"/>
    <w:rsid w:val="00B146CC"/>
    <w:rsid w:val="00B21141"/>
    <w:rsid w:val="00B3191C"/>
    <w:rsid w:val="00B3480E"/>
    <w:rsid w:val="00B411A2"/>
    <w:rsid w:val="00B51D22"/>
    <w:rsid w:val="00B52B44"/>
    <w:rsid w:val="00B535F4"/>
    <w:rsid w:val="00B56C00"/>
    <w:rsid w:val="00B633B4"/>
    <w:rsid w:val="00B63664"/>
    <w:rsid w:val="00B63786"/>
    <w:rsid w:val="00B65745"/>
    <w:rsid w:val="00B74A8D"/>
    <w:rsid w:val="00B778A4"/>
    <w:rsid w:val="00B84FBD"/>
    <w:rsid w:val="00B86D57"/>
    <w:rsid w:val="00B87A6A"/>
    <w:rsid w:val="00B87AB5"/>
    <w:rsid w:val="00B926E9"/>
    <w:rsid w:val="00B92C5A"/>
    <w:rsid w:val="00BA0B38"/>
    <w:rsid w:val="00BA157C"/>
    <w:rsid w:val="00BA76CE"/>
    <w:rsid w:val="00BB26BF"/>
    <w:rsid w:val="00BB6447"/>
    <w:rsid w:val="00BB6DFE"/>
    <w:rsid w:val="00BB6E91"/>
    <w:rsid w:val="00BC3109"/>
    <w:rsid w:val="00BC3B8A"/>
    <w:rsid w:val="00BC63E6"/>
    <w:rsid w:val="00BC6BCC"/>
    <w:rsid w:val="00BD2A9C"/>
    <w:rsid w:val="00BE28DD"/>
    <w:rsid w:val="00BE4CEA"/>
    <w:rsid w:val="00BE5D25"/>
    <w:rsid w:val="00BE602B"/>
    <w:rsid w:val="00BE73A1"/>
    <w:rsid w:val="00BF04E0"/>
    <w:rsid w:val="00BF1BC6"/>
    <w:rsid w:val="00BF25ED"/>
    <w:rsid w:val="00BF2765"/>
    <w:rsid w:val="00BF46B7"/>
    <w:rsid w:val="00BF520B"/>
    <w:rsid w:val="00BF5462"/>
    <w:rsid w:val="00C01EC5"/>
    <w:rsid w:val="00C032A5"/>
    <w:rsid w:val="00C0566E"/>
    <w:rsid w:val="00C063A9"/>
    <w:rsid w:val="00C11153"/>
    <w:rsid w:val="00C208A9"/>
    <w:rsid w:val="00C22060"/>
    <w:rsid w:val="00C23E63"/>
    <w:rsid w:val="00C30AD0"/>
    <w:rsid w:val="00C312D6"/>
    <w:rsid w:val="00C3145D"/>
    <w:rsid w:val="00C34BD1"/>
    <w:rsid w:val="00C42207"/>
    <w:rsid w:val="00C43F92"/>
    <w:rsid w:val="00C44B15"/>
    <w:rsid w:val="00C45948"/>
    <w:rsid w:val="00C506E1"/>
    <w:rsid w:val="00C5162C"/>
    <w:rsid w:val="00C53539"/>
    <w:rsid w:val="00C54708"/>
    <w:rsid w:val="00C57003"/>
    <w:rsid w:val="00C61E2A"/>
    <w:rsid w:val="00C67A5D"/>
    <w:rsid w:val="00C7038A"/>
    <w:rsid w:val="00C72139"/>
    <w:rsid w:val="00C76787"/>
    <w:rsid w:val="00C806DE"/>
    <w:rsid w:val="00C81CA2"/>
    <w:rsid w:val="00C86697"/>
    <w:rsid w:val="00C951F8"/>
    <w:rsid w:val="00C975D9"/>
    <w:rsid w:val="00CA28CE"/>
    <w:rsid w:val="00CA67FF"/>
    <w:rsid w:val="00CB41D1"/>
    <w:rsid w:val="00CB67A4"/>
    <w:rsid w:val="00CB7986"/>
    <w:rsid w:val="00CC406B"/>
    <w:rsid w:val="00CC41BF"/>
    <w:rsid w:val="00CC7A13"/>
    <w:rsid w:val="00CD1C3F"/>
    <w:rsid w:val="00CD6E35"/>
    <w:rsid w:val="00CE6BFB"/>
    <w:rsid w:val="00D0161E"/>
    <w:rsid w:val="00D01C77"/>
    <w:rsid w:val="00D05383"/>
    <w:rsid w:val="00D1424A"/>
    <w:rsid w:val="00D143C5"/>
    <w:rsid w:val="00D1455E"/>
    <w:rsid w:val="00D16975"/>
    <w:rsid w:val="00D21031"/>
    <w:rsid w:val="00D25FF9"/>
    <w:rsid w:val="00D277E5"/>
    <w:rsid w:val="00D31AC5"/>
    <w:rsid w:val="00D35482"/>
    <w:rsid w:val="00D41329"/>
    <w:rsid w:val="00D423E1"/>
    <w:rsid w:val="00D42CA5"/>
    <w:rsid w:val="00D43571"/>
    <w:rsid w:val="00D644D7"/>
    <w:rsid w:val="00D86164"/>
    <w:rsid w:val="00D90D3E"/>
    <w:rsid w:val="00D9509C"/>
    <w:rsid w:val="00D968F4"/>
    <w:rsid w:val="00DA7C04"/>
    <w:rsid w:val="00DB0361"/>
    <w:rsid w:val="00DB5061"/>
    <w:rsid w:val="00DB5093"/>
    <w:rsid w:val="00DC338F"/>
    <w:rsid w:val="00DC3B8E"/>
    <w:rsid w:val="00DC4D8D"/>
    <w:rsid w:val="00DC6B8F"/>
    <w:rsid w:val="00DC6FDE"/>
    <w:rsid w:val="00DC7343"/>
    <w:rsid w:val="00DD072E"/>
    <w:rsid w:val="00DD4531"/>
    <w:rsid w:val="00DE6783"/>
    <w:rsid w:val="00DE6EAB"/>
    <w:rsid w:val="00E02A4C"/>
    <w:rsid w:val="00E0627F"/>
    <w:rsid w:val="00E06435"/>
    <w:rsid w:val="00E12BEB"/>
    <w:rsid w:val="00E1329B"/>
    <w:rsid w:val="00E225E0"/>
    <w:rsid w:val="00E24D45"/>
    <w:rsid w:val="00E37135"/>
    <w:rsid w:val="00E41F86"/>
    <w:rsid w:val="00E449CB"/>
    <w:rsid w:val="00E4776C"/>
    <w:rsid w:val="00E5746F"/>
    <w:rsid w:val="00E63F3D"/>
    <w:rsid w:val="00E70441"/>
    <w:rsid w:val="00E7096D"/>
    <w:rsid w:val="00E75D1F"/>
    <w:rsid w:val="00E90120"/>
    <w:rsid w:val="00E905A2"/>
    <w:rsid w:val="00EA4BC4"/>
    <w:rsid w:val="00EB1CE2"/>
    <w:rsid w:val="00EB2557"/>
    <w:rsid w:val="00EB2558"/>
    <w:rsid w:val="00EC1BB8"/>
    <w:rsid w:val="00EC270E"/>
    <w:rsid w:val="00EC420D"/>
    <w:rsid w:val="00ED3B52"/>
    <w:rsid w:val="00ED54EF"/>
    <w:rsid w:val="00ED5F3E"/>
    <w:rsid w:val="00EE7E13"/>
    <w:rsid w:val="00EF08EF"/>
    <w:rsid w:val="00EF48A2"/>
    <w:rsid w:val="00EF4FB9"/>
    <w:rsid w:val="00F0093B"/>
    <w:rsid w:val="00F0338F"/>
    <w:rsid w:val="00F07937"/>
    <w:rsid w:val="00F17102"/>
    <w:rsid w:val="00F2033A"/>
    <w:rsid w:val="00F262DC"/>
    <w:rsid w:val="00F30265"/>
    <w:rsid w:val="00F31B21"/>
    <w:rsid w:val="00F33EE6"/>
    <w:rsid w:val="00F3593D"/>
    <w:rsid w:val="00F35B6E"/>
    <w:rsid w:val="00F41E84"/>
    <w:rsid w:val="00F55EF5"/>
    <w:rsid w:val="00F57FED"/>
    <w:rsid w:val="00F72C6F"/>
    <w:rsid w:val="00F73AB7"/>
    <w:rsid w:val="00F772E1"/>
    <w:rsid w:val="00F82067"/>
    <w:rsid w:val="00F82773"/>
    <w:rsid w:val="00F8374A"/>
    <w:rsid w:val="00F9464C"/>
    <w:rsid w:val="00FA1DF6"/>
    <w:rsid w:val="00FA4D2B"/>
    <w:rsid w:val="00FB2140"/>
    <w:rsid w:val="00FB7333"/>
    <w:rsid w:val="00FC1044"/>
    <w:rsid w:val="00FC503F"/>
    <w:rsid w:val="00FC78DC"/>
    <w:rsid w:val="00FD1C20"/>
    <w:rsid w:val="00FD3CC6"/>
    <w:rsid w:val="00FE3042"/>
    <w:rsid w:val="00FE4CC5"/>
    <w:rsid w:val="00FF082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FD21A52"/>
  <w15:docId w15:val="{F69BBEAC-D869-40B8-A4EF-EA4839BF1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DemosEFOP-Medium" w:eastAsiaTheme="minorEastAsia" w:hAnsi="DemosEFOP-Medium" w:cs="Times New Roman"/>
        <w:sz w:val="22"/>
        <w:szCs w:val="22"/>
        <w:lang w:val="de-DE" w:eastAsia="de-DE" w:bidi="ar-SA"/>
      </w:rPr>
    </w:rPrDefault>
    <w:pPrDefault>
      <w:pPr>
        <w:spacing w:before="120"/>
      </w:pPr>
    </w:pPrDefault>
  </w:docDefaults>
  <w:latentStyles w:defLockedState="0" w:defUIPriority="0" w:defSemiHidden="0" w:defUnhideWhenUsed="0" w:defQFormat="0" w:count="375">
    <w:lsdException w:name="heading 1" w:qFormat="1"/>
    <w:lsdException w:name="heading 2"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semiHidden/>
    <w:rsid w:val="00D968F4"/>
    <w:pPr>
      <w:spacing w:after="120"/>
    </w:pPr>
    <w:rPr>
      <w:rFonts w:ascii="Arial" w:hAnsi="Arial"/>
      <w:szCs w:val="24"/>
    </w:rPr>
  </w:style>
  <w:style w:type="paragraph" w:styleId="berschrift1">
    <w:name w:val="heading 1"/>
    <w:basedOn w:val="Textkrper"/>
    <w:next w:val="Textkrper"/>
    <w:autoRedefine/>
    <w:qFormat/>
    <w:rsid w:val="00D9509C"/>
    <w:pPr>
      <w:keepNext/>
      <w:outlineLvl w:val="0"/>
    </w:pPr>
    <w:rPr>
      <w:rFonts w:cs="Arial"/>
      <w:b/>
      <w:bCs/>
      <w:color w:val="5EAD35" w:themeColor="background2"/>
      <w:kern w:val="32"/>
      <w:sz w:val="32"/>
      <w:szCs w:val="32"/>
    </w:rPr>
  </w:style>
  <w:style w:type="paragraph" w:styleId="berschrift2">
    <w:name w:val="heading 2"/>
    <w:basedOn w:val="Textkrper"/>
    <w:next w:val="Textkrper"/>
    <w:autoRedefine/>
    <w:qFormat/>
    <w:rsid w:val="000705BD"/>
    <w:pPr>
      <w:keepNext/>
      <w:numPr>
        <w:ilvl w:val="1"/>
        <w:numId w:val="16"/>
      </w:numPr>
      <w:spacing w:after="60"/>
      <w:ind w:left="851" w:hanging="851"/>
      <w:outlineLvl w:val="1"/>
    </w:pPr>
    <w:rPr>
      <w:rFonts w:cs="Arial"/>
      <w:b/>
      <w:bCs/>
      <w:iCs/>
      <w:sz w:val="28"/>
      <w:szCs w:val="28"/>
    </w:rPr>
  </w:style>
  <w:style w:type="paragraph" w:styleId="berschrift3">
    <w:name w:val="heading 3"/>
    <w:basedOn w:val="Textkrper"/>
    <w:next w:val="Textkrper"/>
    <w:rsid w:val="000705BD"/>
    <w:pPr>
      <w:keepNext/>
      <w:numPr>
        <w:ilvl w:val="2"/>
        <w:numId w:val="16"/>
      </w:numPr>
      <w:spacing w:after="60"/>
      <w:ind w:left="1134" w:hanging="1134"/>
      <w:outlineLvl w:val="2"/>
    </w:pPr>
    <w:rPr>
      <w:rFonts w:cs="Arial"/>
      <w:b/>
      <w:bCs/>
      <w:sz w:val="24"/>
      <w:szCs w:val="26"/>
    </w:rPr>
  </w:style>
  <w:style w:type="paragraph" w:styleId="berschrift4">
    <w:name w:val="heading 4"/>
    <w:basedOn w:val="Textkrper"/>
    <w:next w:val="Textkrper"/>
    <w:link w:val="berschrift4Zchn"/>
    <w:rsid w:val="000705BD"/>
    <w:pPr>
      <w:keepNext/>
      <w:numPr>
        <w:ilvl w:val="3"/>
        <w:numId w:val="16"/>
      </w:numPr>
      <w:spacing w:after="60"/>
      <w:ind w:left="1418" w:hanging="1418"/>
      <w:outlineLvl w:val="3"/>
    </w:pPr>
    <w:rPr>
      <w:b/>
      <w:bCs/>
      <w:szCs w:val="28"/>
    </w:rPr>
  </w:style>
  <w:style w:type="paragraph" w:styleId="berschrift5">
    <w:name w:val="heading 5"/>
    <w:basedOn w:val="Textkrper"/>
    <w:next w:val="Textkrper"/>
    <w:rsid w:val="000705BD"/>
    <w:pPr>
      <w:spacing w:before="240" w:after="240"/>
      <w:outlineLvl w:val="4"/>
    </w:pPr>
    <w:rPr>
      <w:b/>
      <w:bCs/>
      <w:iCs/>
      <w:szCs w:val="26"/>
    </w:rPr>
  </w:style>
  <w:style w:type="paragraph" w:styleId="berschrift6">
    <w:name w:val="heading 6"/>
    <w:basedOn w:val="Textkrper"/>
    <w:next w:val="Textkrper"/>
    <w:rsid w:val="000705BD"/>
    <w:pPr>
      <w:numPr>
        <w:ilvl w:val="5"/>
        <w:numId w:val="16"/>
      </w:numPr>
      <w:outlineLvl w:val="5"/>
    </w:pPr>
    <w:rPr>
      <w:bCs/>
      <w:i/>
      <w:szCs w:val="22"/>
    </w:rPr>
  </w:style>
  <w:style w:type="paragraph" w:styleId="berschrift7">
    <w:name w:val="heading 7"/>
    <w:basedOn w:val="Textkrper"/>
    <w:next w:val="Textkrper"/>
    <w:semiHidden/>
    <w:qFormat/>
    <w:rsid w:val="00651B20"/>
    <w:pPr>
      <w:numPr>
        <w:ilvl w:val="6"/>
        <w:numId w:val="16"/>
      </w:numPr>
      <w:spacing w:before="240" w:after="60"/>
      <w:outlineLvl w:val="6"/>
    </w:pPr>
    <w:rPr>
      <w:rFonts w:ascii="Times New Roman" w:hAnsi="Times New Roman"/>
    </w:rPr>
  </w:style>
  <w:style w:type="paragraph" w:styleId="berschrift8">
    <w:name w:val="heading 8"/>
    <w:basedOn w:val="Textkrper"/>
    <w:next w:val="Textkrper"/>
    <w:semiHidden/>
    <w:qFormat/>
    <w:rsid w:val="00651B20"/>
    <w:pPr>
      <w:numPr>
        <w:ilvl w:val="7"/>
        <w:numId w:val="16"/>
      </w:numPr>
      <w:spacing w:before="240" w:after="60"/>
      <w:outlineLvl w:val="7"/>
    </w:pPr>
    <w:rPr>
      <w:rFonts w:ascii="Times New Roman" w:hAnsi="Times New Roman"/>
      <w:i/>
      <w:iCs/>
    </w:rPr>
  </w:style>
  <w:style w:type="paragraph" w:styleId="berschrift9">
    <w:name w:val="heading 9"/>
    <w:basedOn w:val="Textkrper"/>
    <w:next w:val="Textkrper"/>
    <w:semiHidden/>
    <w:qFormat/>
    <w:rsid w:val="00651B20"/>
    <w:pPr>
      <w:numPr>
        <w:ilvl w:val="8"/>
        <w:numId w:val="16"/>
      </w:numPr>
      <w:spacing w:before="240" w:after="60"/>
      <w:outlineLvl w:val="8"/>
    </w:pPr>
    <w:rPr>
      <w:rFonts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Textkrper"/>
    <w:rsid w:val="00615B3C"/>
    <w:pPr>
      <w:pBdr>
        <w:bottom w:val="single" w:sz="2" w:space="1" w:color="4B4B4D" w:themeColor="text1"/>
      </w:pBdr>
      <w:tabs>
        <w:tab w:val="center" w:pos="4536"/>
        <w:tab w:val="right" w:pos="9072"/>
      </w:tabs>
      <w:spacing w:before="0"/>
    </w:pPr>
    <w:rPr>
      <w:sz w:val="16"/>
    </w:rPr>
  </w:style>
  <w:style w:type="paragraph" w:styleId="Fuzeile">
    <w:name w:val="footer"/>
    <w:basedOn w:val="Standard"/>
    <w:link w:val="FuzeileZchn"/>
    <w:autoRedefine/>
    <w:uiPriority w:val="99"/>
    <w:qFormat/>
    <w:rsid w:val="00615B3C"/>
    <w:pPr>
      <w:spacing w:line="254" w:lineRule="exact"/>
      <w:ind w:left="40" w:right="-20"/>
      <w:jc w:val="right"/>
    </w:pPr>
    <w:rPr>
      <w:rFonts w:ascii="Calibri" w:hAnsi="Calibri"/>
      <w:color w:val="5EAD35" w:themeColor="background2"/>
    </w:rPr>
  </w:style>
  <w:style w:type="paragraph" w:customStyle="1" w:styleId="Aufzhlung">
    <w:name w:val="Aufzählung"/>
    <w:basedOn w:val="Textkrper"/>
    <w:link w:val="AufzhlungZchn"/>
    <w:autoRedefine/>
    <w:uiPriority w:val="1"/>
    <w:qFormat/>
    <w:rsid w:val="00E5746F"/>
    <w:pPr>
      <w:numPr>
        <w:numId w:val="2"/>
      </w:numPr>
      <w:spacing w:before="0" w:after="280"/>
      <w:contextualSpacing/>
    </w:pPr>
  </w:style>
  <w:style w:type="paragraph" w:customStyle="1" w:styleId="Textkrperfett">
    <w:name w:val="Textkörper fett"/>
    <w:basedOn w:val="Textkrper"/>
    <w:link w:val="TextkrperfettZchn"/>
    <w:autoRedefine/>
    <w:qFormat/>
    <w:rsid w:val="00615B3C"/>
    <w:rPr>
      <w:b/>
    </w:rPr>
  </w:style>
  <w:style w:type="paragraph" w:styleId="Anrede">
    <w:name w:val="Salutation"/>
    <w:basedOn w:val="Textkrper"/>
    <w:next w:val="Textkrper"/>
    <w:semiHidden/>
    <w:rsid w:val="00DE6783"/>
  </w:style>
  <w:style w:type="paragraph" w:customStyle="1" w:styleId="Aufzhlunga">
    <w:name w:val="Aufzählung a)"/>
    <w:basedOn w:val="Aufzhlung"/>
    <w:link w:val="AufzhlungaZchn"/>
    <w:autoRedefine/>
    <w:uiPriority w:val="1"/>
    <w:qFormat/>
    <w:rsid w:val="00615B3C"/>
    <w:pPr>
      <w:numPr>
        <w:numId w:val="15"/>
      </w:numPr>
      <w:ind w:left="357" w:hanging="357"/>
    </w:pPr>
  </w:style>
  <w:style w:type="paragraph" w:styleId="Verzeichnis1">
    <w:name w:val="toc 1"/>
    <w:basedOn w:val="Textkrper"/>
    <w:next w:val="Textkrper"/>
    <w:uiPriority w:val="39"/>
    <w:rsid w:val="00AB1108"/>
    <w:pPr>
      <w:tabs>
        <w:tab w:val="left" w:pos="539"/>
        <w:tab w:val="right" w:leader="dot" w:pos="9540"/>
      </w:tabs>
      <w:ind w:left="539" w:right="816" w:hanging="539"/>
    </w:pPr>
  </w:style>
  <w:style w:type="paragraph" w:styleId="Verzeichnis2">
    <w:name w:val="toc 2"/>
    <w:basedOn w:val="Textkrper"/>
    <w:next w:val="Textkrper"/>
    <w:uiPriority w:val="39"/>
    <w:rsid w:val="00AB1108"/>
    <w:pPr>
      <w:tabs>
        <w:tab w:val="left" w:pos="1418"/>
        <w:tab w:val="right" w:leader="dot" w:pos="9540"/>
      </w:tabs>
      <w:ind w:left="1418" w:right="816" w:hanging="879"/>
    </w:pPr>
  </w:style>
  <w:style w:type="paragraph" w:styleId="Verzeichnis3">
    <w:name w:val="toc 3"/>
    <w:basedOn w:val="Textkrper"/>
    <w:next w:val="Textkrper"/>
    <w:uiPriority w:val="39"/>
    <w:rsid w:val="00AB1108"/>
    <w:pPr>
      <w:tabs>
        <w:tab w:val="left" w:pos="1673"/>
        <w:tab w:val="left" w:pos="1701"/>
        <w:tab w:val="right" w:leader="dot" w:pos="9540"/>
      </w:tabs>
      <w:ind w:left="1701" w:right="816" w:hanging="1162"/>
    </w:pPr>
  </w:style>
  <w:style w:type="character" w:styleId="Hyperlink">
    <w:name w:val="Hyperlink"/>
    <w:basedOn w:val="Absatz-Standardschriftart"/>
    <w:uiPriority w:val="99"/>
    <w:qFormat/>
    <w:rsid w:val="003254FE"/>
    <w:rPr>
      <w:rFonts w:ascii="Calibri" w:hAnsi="Calibri"/>
      <w:color w:val="auto"/>
      <w:sz w:val="22"/>
      <w:u w:val="single"/>
    </w:rPr>
  </w:style>
  <w:style w:type="paragraph" w:customStyle="1" w:styleId="kursiverStandardtext">
    <w:name w:val="kursiver Standardtext"/>
    <w:basedOn w:val="Textkrper"/>
    <w:semiHidden/>
    <w:rsid w:val="0006347E"/>
    <w:rPr>
      <w:rFonts w:ascii="Arial" w:hAnsi="Arial"/>
      <w:i/>
    </w:rPr>
  </w:style>
  <w:style w:type="paragraph" w:customStyle="1" w:styleId="Abbildungsunterschrift">
    <w:name w:val="Abbildungsunterschrift"/>
    <w:basedOn w:val="Abbildungsverzeichnis"/>
    <w:semiHidden/>
    <w:rsid w:val="0006347E"/>
    <w:pPr>
      <w:spacing w:after="240"/>
    </w:pPr>
    <w:rPr>
      <w:rFonts w:ascii="Arial" w:hAnsi="Arial"/>
    </w:rPr>
  </w:style>
  <w:style w:type="paragraph" w:styleId="Beschriftung">
    <w:name w:val="caption"/>
    <w:basedOn w:val="Textkrper"/>
    <w:next w:val="Textkrper"/>
    <w:uiPriority w:val="4"/>
    <w:qFormat/>
    <w:rsid w:val="00C11153"/>
    <w:pPr>
      <w:keepNext/>
      <w:keepLines/>
      <w:pBdr>
        <w:bottom w:val="single" w:sz="4" w:space="1" w:color="auto"/>
      </w:pBdr>
      <w:tabs>
        <w:tab w:val="left" w:pos="1701"/>
      </w:tabs>
      <w:spacing w:before="240" w:line="240" w:lineRule="auto"/>
      <w:ind w:left="1701" w:hanging="1701"/>
    </w:pPr>
    <w:rPr>
      <w:bCs/>
      <w:szCs w:val="20"/>
    </w:rPr>
  </w:style>
  <w:style w:type="paragraph" w:styleId="Abbildungsverzeichnis">
    <w:name w:val="table of figures"/>
    <w:basedOn w:val="Textkrper"/>
    <w:next w:val="Textkrper"/>
    <w:uiPriority w:val="99"/>
    <w:rsid w:val="00AB1108"/>
    <w:pPr>
      <w:tabs>
        <w:tab w:val="left" w:pos="1701"/>
        <w:tab w:val="right" w:leader="dot" w:pos="9639"/>
      </w:tabs>
      <w:ind w:left="1701" w:right="1701" w:hanging="1701"/>
    </w:pPr>
    <w:rPr>
      <w:noProof/>
    </w:rPr>
  </w:style>
  <w:style w:type="table" w:styleId="Tabellenraster">
    <w:name w:val="Table Grid"/>
    <w:basedOn w:val="NormaleTabelle"/>
    <w:uiPriority w:val="59"/>
    <w:rsid w:val="0075777F"/>
    <w:pPr>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lentextfett">
    <w:name w:val="Tabellentext fett"/>
    <w:basedOn w:val="Tabellentext"/>
    <w:link w:val="TabellentextfettZchn"/>
    <w:autoRedefine/>
    <w:uiPriority w:val="1"/>
    <w:qFormat/>
    <w:rsid w:val="00615B3C"/>
    <w:rPr>
      <w:b/>
    </w:rPr>
  </w:style>
  <w:style w:type="paragraph" w:customStyle="1" w:styleId="Tabellentext">
    <w:name w:val="Tabellentext"/>
    <w:basedOn w:val="Textkrper"/>
    <w:link w:val="TabellentextZchn"/>
    <w:autoRedefine/>
    <w:uiPriority w:val="1"/>
    <w:qFormat/>
    <w:rsid w:val="002C0C9E"/>
    <w:pPr>
      <w:keepLines/>
      <w:spacing w:before="20" w:after="20" w:line="240" w:lineRule="auto"/>
    </w:pPr>
  </w:style>
  <w:style w:type="paragraph" w:customStyle="1" w:styleId="Tabellenbezeichnung">
    <w:name w:val="Tabellenbezeichnung"/>
    <w:basedOn w:val="Tabellentext"/>
    <w:semiHidden/>
    <w:rsid w:val="00B63664"/>
    <w:pPr>
      <w:spacing w:before="240"/>
    </w:pPr>
  </w:style>
  <w:style w:type="paragraph" w:customStyle="1" w:styleId="Verzeichnisberschrift">
    <w:name w:val="Verzeichnisüberschrift"/>
    <w:basedOn w:val="Textkrper"/>
    <w:next w:val="Textkrper"/>
    <w:autoRedefine/>
    <w:uiPriority w:val="5"/>
    <w:qFormat/>
    <w:rsid w:val="000705BD"/>
    <w:pPr>
      <w:spacing w:before="0" w:after="240"/>
      <w:outlineLvl w:val="0"/>
    </w:pPr>
    <w:rPr>
      <w:b/>
      <w:sz w:val="28"/>
    </w:rPr>
  </w:style>
  <w:style w:type="paragraph" w:customStyle="1" w:styleId="Quellenverzeichnis">
    <w:name w:val="Quellenverzeichnis"/>
    <w:basedOn w:val="Textkrper"/>
    <w:link w:val="QuellenverzeichnisZchn"/>
    <w:uiPriority w:val="6"/>
    <w:rsid w:val="00C11153"/>
    <w:pPr>
      <w:spacing w:before="0" w:after="80"/>
    </w:pPr>
    <w:rPr>
      <w:sz w:val="18"/>
    </w:rPr>
  </w:style>
  <w:style w:type="paragraph" w:styleId="Funotentext">
    <w:name w:val="footnote text"/>
    <w:basedOn w:val="Textkrper"/>
    <w:link w:val="FunotentextZchn"/>
    <w:autoRedefine/>
    <w:qFormat/>
    <w:rsid w:val="00FA4D2B"/>
    <w:pPr>
      <w:tabs>
        <w:tab w:val="left" w:pos="340"/>
      </w:tabs>
      <w:spacing w:before="0" w:after="40" w:line="240" w:lineRule="auto"/>
      <w:ind w:left="340" w:hanging="340"/>
    </w:pPr>
    <w:rPr>
      <w:sz w:val="18"/>
      <w:szCs w:val="20"/>
    </w:rPr>
  </w:style>
  <w:style w:type="character" w:styleId="Funotenzeichen">
    <w:name w:val="footnote reference"/>
    <w:basedOn w:val="Absatz-Standardschriftart"/>
    <w:semiHidden/>
    <w:rsid w:val="000660D1"/>
    <w:rPr>
      <w:vertAlign w:val="superscript"/>
    </w:rPr>
  </w:style>
  <w:style w:type="character" w:styleId="Seitenzahl">
    <w:name w:val="page number"/>
    <w:basedOn w:val="Absatz-Standardschriftart"/>
    <w:semiHidden/>
    <w:rsid w:val="00320C68"/>
    <w:rPr>
      <w:rFonts w:ascii="Interstate-BoldCondensed" w:hAnsi="Interstate-BoldCondensed"/>
      <w:sz w:val="22"/>
    </w:rPr>
  </w:style>
  <w:style w:type="paragraph" w:styleId="Textkrper">
    <w:name w:val="Body Text"/>
    <w:link w:val="TextkrperZchn"/>
    <w:autoRedefine/>
    <w:qFormat/>
    <w:rsid w:val="002C0C9E"/>
    <w:pPr>
      <w:spacing w:after="120" w:line="280" w:lineRule="atLeast"/>
    </w:pPr>
    <w:rPr>
      <w:rFonts w:ascii="Calibri" w:hAnsi="Calibri"/>
      <w:sz w:val="20"/>
      <w:szCs w:val="24"/>
    </w:rPr>
  </w:style>
  <w:style w:type="paragraph" w:customStyle="1" w:styleId="Abkrzungsverzeichnis">
    <w:name w:val="Abkürzungsverzeichnis"/>
    <w:basedOn w:val="Textkrper"/>
    <w:uiPriority w:val="6"/>
    <w:rsid w:val="00615B3C"/>
    <w:pPr>
      <w:tabs>
        <w:tab w:val="left" w:pos="1701"/>
      </w:tabs>
      <w:ind w:left="1701" w:hanging="1701"/>
    </w:pPr>
  </w:style>
  <w:style w:type="paragraph" w:styleId="Textkrper-Einzug2">
    <w:name w:val="Body Text Indent 2"/>
    <w:basedOn w:val="Textkrper"/>
    <w:semiHidden/>
    <w:rsid w:val="002B2FA9"/>
    <w:pPr>
      <w:spacing w:line="480" w:lineRule="auto"/>
      <w:ind w:left="283"/>
    </w:pPr>
  </w:style>
  <w:style w:type="paragraph" w:styleId="Listennummer">
    <w:name w:val="List Number"/>
    <w:basedOn w:val="Textkrper"/>
    <w:autoRedefine/>
    <w:uiPriority w:val="1"/>
    <w:qFormat/>
    <w:rsid w:val="00615B3C"/>
    <w:pPr>
      <w:numPr>
        <w:numId w:val="7"/>
      </w:numPr>
      <w:spacing w:before="0" w:after="280"/>
      <w:ind w:left="357" w:hanging="357"/>
      <w:contextualSpacing/>
    </w:pPr>
  </w:style>
  <w:style w:type="paragraph" w:styleId="Liste">
    <w:name w:val="List"/>
    <w:basedOn w:val="Textkrper"/>
    <w:semiHidden/>
    <w:rsid w:val="00651B20"/>
    <w:pPr>
      <w:ind w:left="283" w:hanging="283"/>
    </w:pPr>
  </w:style>
  <w:style w:type="paragraph" w:styleId="Aufzhlungszeichen">
    <w:name w:val="List Bullet"/>
    <w:basedOn w:val="Tabellentext"/>
    <w:semiHidden/>
    <w:rsid w:val="00A0443A"/>
    <w:pPr>
      <w:numPr>
        <w:numId w:val="1"/>
      </w:numPr>
    </w:pPr>
  </w:style>
  <w:style w:type="paragraph" w:styleId="Umschlagabsenderadresse">
    <w:name w:val="envelope return"/>
    <w:basedOn w:val="Textkrper"/>
    <w:semiHidden/>
    <w:rsid w:val="00651B20"/>
    <w:rPr>
      <w:rFonts w:cs="Arial"/>
      <w:szCs w:val="20"/>
    </w:rPr>
  </w:style>
  <w:style w:type="paragraph" w:styleId="Umschlagadresse">
    <w:name w:val="envelope address"/>
    <w:basedOn w:val="Textkrper"/>
    <w:semiHidden/>
    <w:rsid w:val="00651B20"/>
    <w:pPr>
      <w:framePr w:w="4320" w:h="2160" w:hRule="exact" w:hSpace="141" w:wrap="auto" w:hAnchor="page" w:xAlign="center" w:yAlign="bottom"/>
      <w:ind w:left="1"/>
    </w:pPr>
    <w:rPr>
      <w:rFonts w:cs="Arial"/>
    </w:rPr>
  </w:style>
  <w:style w:type="paragraph" w:styleId="Unterschrift">
    <w:name w:val="Signature"/>
    <w:basedOn w:val="Textkrper"/>
    <w:semiHidden/>
    <w:rsid w:val="002B2FA9"/>
    <w:pPr>
      <w:ind w:left="4252"/>
    </w:pPr>
  </w:style>
  <w:style w:type="paragraph" w:styleId="Untertitel">
    <w:name w:val="Subtitle"/>
    <w:basedOn w:val="Textkrper"/>
    <w:semiHidden/>
    <w:qFormat/>
    <w:rsid w:val="002B2FA9"/>
    <w:pPr>
      <w:spacing w:after="60"/>
      <w:jc w:val="center"/>
      <w:outlineLvl w:val="1"/>
    </w:pPr>
    <w:rPr>
      <w:rFonts w:cs="Arial"/>
    </w:rPr>
  </w:style>
  <w:style w:type="numbering" w:styleId="111111">
    <w:name w:val="Outline List 2"/>
    <w:basedOn w:val="KeineListe"/>
    <w:semiHidden/>
    <w:rsid w:val="002B2FA9"/>
    <w:pPr>
      <w:numPr>
        <w:numId w:val="12"/>
      </w:numPr>
    </w:pPr>
  </w:style>
  <w:style w:type="paragraph" w:styleId="Textkrper-Einzug3">
    <w:name w:val="Body Text Indent 3"/>
    <w:basedOn w:val="Textkrper"/>
    <w:semiHidden/>
    <w:rsid w:val="00651B20"/>
    <w:pPr>
      <w:ind w:left="283"/>
    </w:pPr>
    <w:rPr>
      <w:sz w:val="16"/>
      <w:szCs w:val="16"/>
    </w:rPr>
  </w:style>
  <w:style w:type="numbering" w:styleId="1ai">
    <w:name w:val="Outline List 1"/>
    <w:basedOn w:val="KeineListe"/>
    <w:semiHidden/>
    <w:rsid w:val="002B2FA9"/>
    <w:pPr>
      <w:numPr>
        <w:numId w:val="13"/>
      </w:numPr>
    </w:pPr>
  </w:style>
  <w:style w:type="paragraph" w:styleId="Titel">
    <w:name w:val="Title"/>
    <w:basedOn w:val="Textkrper"/>
    <w:semiHidden/>
    <w:qFormat/>
    <w:rsid w:val="00651B20"/>
    <w:pPr>
      <w:spacing w:before="240" w:after="60"/>
      <w:jc w:val="center"/>
      <w:outlineLvl w:val="0"/>
    </w:pPr>
    <w:rPr>
      <w:rFonts w:cs="Arial"/>
      <w:b/>
      <w:bCs/>
      <w:kern w:val="28"/>
      <w:sz w:val="32"/>
      <w:szCs w:val="32"/>
    </w:rPr>
  </w:style>
  <w:style w:type="paragraph" w:styleId="Textkrper2">
    <w:name w:val="Body Text 2"/>
    <w:basedOn w:val="Textkrper"/>
    <w:semiHidden/>
    <w:rsid w:val="00651B20"/>
    <w:pPr>
      <w:spacing w:line="480" w:lineRule="auto"/>
    </w:pPr>
  </w:style>
  <w:style w:type="paragraph" w:styleId="Textkrper3">
    <w:name w:val="Body Text 3"/>
    <w:basedOn w:val="Textkrper"/>
    <w:semiHidden/>
    <w:rsid w:val="00651B20"/>
    <w:rPr>
      <w:sz w:val="16"/>
      <w:szCs w:val="16"/>
    </w:rPr>
  </w:style>
  <w:style w:type="paragraph" w:styleId="Standardeinzug">
    <w:name w:val="Normal Indent"/>
    <w:basedOn w:val="Textkrper"/>
    <w:semiHidden/>
    <w:rsid w:val="00651B20"/>
    <w:pPr>
      <w:ind w:left="708"/>
    </w:pPr>
  </w:style>
  <w:style w:type="paragraph" w:styleId="NurText">
    <w:name w:val="Plain Text"/>
    <w:basedOn w:val="Textkrper"/>
    <w:semiHidden/>
    <w:rsid w:val="00651B20"/>
    <w:rPr>
      <w:rFonts w:ascii="Courier New" w:hAnsi="Courier New" w:cs="Courier New"/>
      <w:szCs w:val="20"/>
    </w:rPr>
  </w:style>
  <w:style w:type="paragraph" w:styleId="Listennummer2">
    <w:name w:val="List Number 2"/>
    <w:basedOn w:val="Textkrper"/>
    <w:semiHidden/>
    <w:rsid w:val="00651B20"/>
    <w:pPr>
      <w:numPr>
        <w:numId w:val="8"/>
      </w:numPr>
    </w:pPr>
  </w:style>
  <w:style w:type="paragraph" w:styleId="Listennummer3">
    <w:name w:val="List Number 3"/>
    <w:basedOn w:val="Textkrper"/>
    <w:semiHidden/>
    <w:rsid w:val="00651B20"/>
    <w:pPr>
      <w:numPr>
        <w:numId w:val="9"/>
      </w:numPr>
    </w:pPr>
  </w:style>
  <w:style w:type="paragraph" w:styleId="Listennummer4">
    <w:name w:val="List Number 4"/>
    <w:basedOn w:val="Tabellentext"/>
    <w:semiHidden/>
    <w:rsid w:val="00651B20"/>
    <w:pPr>
      <w:numPr>
        <w:numId w:val="10"/>
      </w:numPr>
    </w:pPr>
  </w:style>
  <w:style w:type="paragraph" w:styleId="Listennummer5">
    <w:name w:val="List Number 5"/>
    <w:basedOn w:val="Textkrper"/>
    <w:semiHidden/>
    <w:rsid w:val="00651B20"/>
    <w:pPr>
      <w:numPr>
        <w:numId w:val="11"/>
      </w:numPr>
    </w:pPr>
  </w:style>
  <w:style w:type="paragraph" w:styleId="HTMLAdresse">
    <w:name w:val="HTML Address"/>
    <w:basedOn w:val="Textkrper"/>
    <w:semiHidden/>
    <w:rsid w:val="00651B20"/>
    <w:rPr>
      <w:i/>
      <w:iCs/>
    </w:rPr>
  </w:style>
  <w:style w:type="paragraph" w:styleId="HTMLVorformatiert">
    <w:name w:val="HTML Preformatted"/>
    <w:basedOn w:val="Textkrper"/>
    <w:semiHidden/>
    <w:rsid w:val="00651B20"/>
    <w:rPr>
      <w:rFonts w:ascii="Courier New" w:hAnsi="Courier New" w:cs="Courier New"/>
      <w:szCs w:val="20"/>
    </w:rPr>
  </w:style>
  <w:style w:type="paragraph" w:styleId="Fu-Endnotenberschrift">
    <w:name w:val="Note Heading"/>
    <w:basedOn w:val="Textkrper"/>
    <w:next w:val="Textkrper"/>
    <w:semiHidden/>
    <w:rsid w:val="00651B20"/>
  </w:style>
  <w:style w:type="paragraph" w:styleId="Gruformel">
    <w:name w:val="Closing"/>
    <w:basedOn w:val="Textkrper"/>
    <w:semiHidden/>
    <w:rsid w:val="00651B20"/>
    <w:pPr>
      <w:ind w:left="4252"/>
    </w:pPr>
  </w:style>
  <w:style w:type="paragraph" w:styleId="Aufzhlungszeichen2">
    <w:name w:val="List Bullet 2"/>
    <w:basedOn w:val="Tabellentextfett"/>
    <w:semiHidden/>
    <w:rsid w:val="00651B20"/>
    <w:pPr>
      <w:numPr>
        <w:numId w:val="3"/>
      </w:numPr>
    </w:pPr>
  </w:style>
  <w:style w:type="paragraph" w:styleId="Aufzhlungszeichen3">
    <w:name w:val="List Bullet 3"/>
    <w:basedOn w:val="Textkrper"/>
    <w:semiHidden/>
    <w:rsid w:val="00651B20"/>
    <w:pPr>
      <w:numPr>
        <w:numId w:val="4"/>
      </w:numPr>
    </w:pPr>
  </w:style>
  <w:style w:type="paragraph" w:styleId="Aufzhlungszeichen4">
    <w:name w:val="List Bullet 4"/>
    <w:basedOn w:val="Textkrper"/>
    <w:semiHidden/>
    <w:rsid w:val="00651B20"/>
    <w:pPr>
      <w:numPr>
        <w:numId w:val="5"/>
      </w:numPr>
    </w:pPr>
  </w:style>
  <w:style w:type="paragraph" w:styleId="Aufzhlungszeichen5">
    <w:name w:val="List Bullet 5"/>
    <w:basedOn w:val="Textkrper"/>
    <w:semiHidden/>
    <w:rsid w:val="00651B20"/>
    <w:pPr>
      <w:numPr>
        <w:numId w:val="6"/>
      </w:numPr>
    </w:pPr>
  </w:style>
  <w:style w:type="paragraph" w:customStyle="1" w:styleId="Textkrperkursiv">
    <w:name w:val="Textkörper kursiv"/>
    <w:basedOn w:val="Textkrper"/>
    <w:link w:val="TextkrperkursivZchn"/>
    <w:autoRedefine/>
    <w:qFormat/>
    <w:rsid w:val="00615B3C"/>
    <w:rPr>
      <w:i/>
    </w:rPr>
  </w:style>
  <w:style w:type="paragraph" w:customStyle="1" w:styleId="Tabellen-undAbbildungsunterschrift">
    <w:name w:val="Tabellen- und Abbildungsunterschrift"/>
    <w:basedOn w:val="Textkrper"/>
    <w:next w:val="Textkrper"/>
    <w:autoRedefine/>
    <w:uiPriority w:val="4"/>
    <w:qFormat/>
    <w:rsid w:val="00C11153"/>
    <w:pPr>
      <w:spacing w:before="60" w:after="360" w:line="240" w:lineRule="auto"/>
    </w:pPr>
  </w:style>
  <w:style w:type="paragraph" w:styleId="Dokumentstruktur">
    <w:name w:val="Document Map"/>
    <w:basedOn w:val="Standard"/>
    <w:semiHidden/>
    <w:rsid w:val="004D5B9B"/>
    <w:pPr>
      <w:shd w:val="clear" w:color="auto" w:fill="000080"/>
    </w:pPr>
    <w:rPr>
      <w:rFonts w:ascii="Tahoma" w:hAnsi="Tahoma" w:cs="Tahoma"/>
      <w:sz w:val="20"/>
      <w:szCs w:val="20"/>
    </w:rPr>
  </w:style>
  <w:style w:type="paragraph" w:styleId="Endnotentext">
    <w:name w:val="endnote text"/>
    <w:basedOn w:val="Standard"/>
    <w:semiHidden/>
    <w:rsid w:val="004D5B9B"/>
    <w:rPr>
      <w:sz w:val="20"/>
      <w:szCs w:val="20"/>
    </w:rPr>
  </w:style>
  <w:style w:type="character" w:styleId="Endnotenzeichen">
    <w:name w:val="endnote reference"/>
    <w:basedOn w:val="Absatz-Standardschriftart"/>
    <w:semiHidden/>
    <w:rsid w:val="004D5B9B"/>
    <w:rPr>
      <w:vertAlign w:val="superscript"/>
    </w:rPr>
  </w:style>
  <w:style w:type="paragraph" w:styleId="Index1">
    <w:name w:val="index 1"/>
    <w:basedOn w:val="Standard"/>
    <w:next w:val="Standard"/>
    <w:autoRedefine/>
    <w:semiHidden/>
    <w:rsid w:val="004D5B9B"/>
    <w:pPr>
      <w:ind w:left="220" w:hanging="220"/>
    </w:pPr>
  </w:style>
  <w:style w:type="paragraph" w:styleId="Index2">
    <w:name w:val="index 2"/>
    <w:basedOn w:val="Standard"/>
    <w:next w:val="Standard"/>
    <w:autoRedefine/>
    <w:semiHidden/>
    <w:rsid w:val="004D5B9B"/>
    <w:pPr>
      <w:ind w:left="440" w:hanging="220"/>
    </w:pPr>
  </w:style>
  <w:style w:type="paragraph" w:styleId="Index3">
    <w:name w:val="index 3"/>
    <w:basedOn w:val="Standard"/>
    <w:next w:val="Standard"/>
    <w:autoRedefine/>
    <w:semiHidden/>
    <w:rsid w:val="004D5B9B"/>
    <w:pPr>
      <w:ind w:left="660" w:hanging="220"/>
    </w:pPr>
  </w:style>
  <w:style w:type="paragraph" w:styleId="Index4">
    <w:name w:val="index 4"/>
    <w:basedOn w:val="Standard"/>
    <w:next w:val="Standard"/>
    <w:autoRedefine/>
    <w:semiHidden/>
    <w:rsid w:val="004D5B9B"/>
    <w:pPr>
      <w:ind w:left="880" w:hanging="220"/>
    </w:pPr>
  </w:style>
  <w:style w:type="paragraph" w:styleId="Index5">
    <w:name w:val="index 5"/>
    <w:basedOn w:val="Standard"/>
    <w:next w:val="Standard"/>
    <w:autoRedefine/>
    <w:semiHidden/>
    <w:rsid w:val="004D5B9B"/>
    <w:pPr>
      <w:ind w:left="1100" w:hanging="220"/>
    </w:pPr>
  </w:style>
  <w:style w:type="paragraph" w:styleId="Index6">
    <w:name w:val="index 6"/>
    <w:basedOn w:val="Standard"/>
    <w:next w:val="Standard"/>
    <w:autoRedefine/>
    <w:semiHidden/>
    <w:rsid w:val="004D5B9B"/>
    <w:pPr>
      <w:ind w:left="1320" w:hanging="220"/>
    </w:pPr>
  </w:style>
  <w:style w:type="paragraph" w:styleId="Index7">
    <w:name w:val="index 7"/>
    <w:basedOn w:val="Standard"/>
    <w:next w:val="Standard"/>
    <w:autoRedefine/>
    <w:semiHidden/>
    <w:rsid w:val="004D5B9B"/>
    <w:pPr>
      <w:ind w:left="1540" w:hanging="220"/>
    </w:pPr>
  </w:style>
  <w:style w:type="paragraph" w:styleId="Index8">
    <w:name w:val="index 8"/>
    <w:basedOn w:val="Standard"/>
    <w:next w:val="Standard"/>
    <w:autoRedefine/>
    <w:semiHidden/>
    <w:rsid w:val="004D5B9B"/>
    <w:pPr>
      <w:ind w:left="1760" w:hanging="220"/>
    </w:pPr>
  </w:style>
  <w:style w:type="paragraph" w:styleId="Index9">
    <w:name w:val="index 9"/>
    <w:basedOn w:val="Standard"/>
    <w:next w:val="Standard"/>
    <w:autoRedefine/>
    <w:semiHidden/>
    <w:rsid w:val="004D5B9B"/>
    <w:pPr>
      <w:ind w:left="1980" w:hanging="220"/>
    </w:pPr>
  </w:style>
  <w:style w:type="numbering" w:styleId="ArtikelAbschnitt">
    <w:name w:val="Outline List 3"/>
    <w:basedOn w:val="KeineListe"/>
    <w:semiHidden/>
    <w:rsid w:val="002B2FA9"/>
    <w:pPr>
      <w:numPr>
        <w:numId w:val="14"/>
      </w:numPr>
    </w:pPr>
  </w:style>
  <w:style w:type="paragraph" w:styleId="Kommentartext">
    <w:name w:val="annotation text"/>
    <w:basedOn w:val="Standard"/>
    <w:link w:val="KommentartextZchn"/>
    <w:semiHidden/>
    <w:rsid w:val="004D5B9B"/>
    <w:rPr>
      <w:sz w:val="20"/>
      <w:szCs w:val="20"/>
    </w:rPr>
  </w:style>
  <w:style w:type="paragraph" w:styleId="Kommentarthema">
    <w:name w:val="annotation subject"/>
    <w:basedOn w:val="Kommentartext"/>
    <w:next w:val="Kommentartext"/>
    <w:semiHidden/>
    <w:rsid w:val="004D5B9B"/>
    <w:rPr>
      <w:b/>
      <w:bCs/>
    </w:rPr>
  </w:style>
  <w:style w:type="character" w:styleId="Kommentarzeichen">
    <w:name w:val="annotation reference"/>
    <w:basedOn w:val="Absatz-Standardschriftart"/>
    <w:semiHidden/>
    <w:rsid w:val="004D5B9B"/>
    <w:rPr>
      <w:sz w:val="16"/>
      <w:szCs w:val="16"/>
    </w:rPr>
  </w:style>
  <w:style w:type="paragraph" w:styleId="Makrotext">
    <w:name w:val="macro"/>
    <w:basedOn w:val="Textkrper"/>
    <w:semiHidden/>
    <w:rsid w:val="004D5B9B"/>
    <w:pPr>
      <w:shd w:val="clear" w:color="auto" w:fill="FFCC99"/>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styleId="BesuchterLink">
    <w:name w:val="FollowedHyperlink"/>
    <w:basedOn w:val="Absatz-Standardschriftart"/>
    <w:semiHidden/>
    <w:rsid w:val="002B2FA9"/>
    <w:rPr>
      <w:color w:val="800080"/>
      <w:u w:val="single"/>
    </w:rPr>
  </w:style>
  <w:style w:type="paragraph" w:styleId="Blocktext">
    <w:name w:val="Block Text"/>
    <w:basedOn w:val="Standard"/>
    <w:semiHidden/>
    <w:rsid w:val="002B2FA9"/>
    <w:pPr>
      <w:ind w:left="1440" w:right="1440"/>
    </w:pPr>
  </w:style>
  <w:style w:type="paragraph" w:styleId="Sprechblasentext">
    <w:name w:val="Balloon Text"/>
    <w:basedOn w:val="Standard"/>
    <w:semiHidden/>
    <w:rsid w:val="004D5B9B"/>
    <w:rPr>
      <w:rFonts w:ascii="Tahoma" w:hAnsi="Tahoma" w:cs="Tahoma"/>
      <w:sz w:val="16"/>
      <w:szCs w:val="16"/>
    </w:rPr>
  </w:style>
  <w:style w:type="paragraph" w:styleId="Datum">
    <w:name w:val="Date"/>
    <w:basedOn w:val="Standard"/>
    <w:next w:val="Standard"/>
    <w:semiHidden/>
    <w:rsid w:val="002B2FA9"/>
  </w:style>
  <w:style w:type="paragraph" w:styleId="E-Mail-Signatur">
    <w:name w:val="E-mail Signature"/>
    <w:basedOn w:val="Standard"/>
    <w:semiHidden/>
    <w:rsid w:val="002B2FA9"/>
  </w:style>
  <w:style w:type="character" w:styleId="Fett">
    <w:name w:val="Strong"/>
    <w:basedOn w:val="Absatz-Standardschriftart"/>
    <w:uiPriority w:val="22"/>
    <w:rsid w:val="003254FE"/>
    <w:rPr>
      <w:rFonts w:ascii="Calibri" w:hAnsi="Calibri"/>
      <w:b/>
      <w:bCs/>
      <w:sz w:val="22"/>
    </w:rPr>
  </w:style>
  <w:style w:type="character" w:styleId="Hervorhebung">
    <w:name w:val="Emphasis"/>
    <w:basedOn w:val="Absatz-Standardschriftart"/>
    <w:semiHidden/>
    <w:qFormat/>
    <w:rsid w:val="002B2FA9"/>
    <w:rPr>
      <w:i/>
      <w:iCs/>
    </w:rPr>
  </w:style>
  <w:style w:type="character" w:styleId="HTMLAkronym">
    <w:name w:val="HTML Acronym"/>
    <w:basedOn w:val="Absatz-Standardschriftart"/>
    <w:semiHidden/>
    <w:rsid w:val="002B2FA9"/>
  </w:style>
  <w:style w:type="character" w:styleId="HTMLBeispiel">
    <w:name w:val="HTML Sample"/>
    <w:basedOn w:val="Absatz-Standardschriftart"/>
    <w:semiHidden/>
    <w:rsid w:val="002B2FA9"/>
    <w:rPr>
      <w:rFonts w:ascii="Courier New" w:hAnsi="Courier New" w:cs="Courier New"/>
    </w:rPr>
  </w:style>
  <w:style w:type="character" w:styleId="HTMLCode">
    <w:name w:val="HTML Code"/>
    <w:basedOn w:val="Absatz-Standardschriftart"/>
    <w:semiHidden/>
    <w:rsid w:val="002B2FA9"/>
    <w:rPr>
      <w:rFonts w:ascii="Courier New" w:hAnsi="Courier New" w:cs="Courier New"/>
      <w:sz w:val="20"/>
      <w:szCs w:val="20"/>
    </w:rPr>
  </w:style>
  <w:style w:type="character" w:styleId="HTMLDefinition">
    <w:name w:val="HTML Definition"/>
    <w:basedOn w:val="Absatz-Standardschriftart"/>
    <w:semiHidden/>
    <w:rsid w:val="002B2FA9"/>
    <w:rPr>
      <w:i/>
      <w:iCs/>
    </w:rPr>
  </w:style>
  <w:style w:type="character" w:styleId="HTMLSchreibmaschine">
    <w:name w:val="HTML Typewriter"/>
    <w:basedOn w:val="Absatz-Standardschriftart"/>
    <w:semiHidden/>
    <w:rsid w:val="002B2FA9"/>
    <w:rPr>
      <w:rFonts w:ascii="Courier New" w:hAnsi="Courier New" w:cs="Courier New"/>
      <w:sz w:val="20"/>
      <w:szCs w:val="20"/>
    </w:rPr>
  </w:style>
  <w:style w:type="character" w:styleId="HTMLTastatur">
    <w:name w:val="HTML Keyboard"/>
    <w:basedOn w:val="Absatz-Standardschriftart"/>
    <w:semiHidden/>
    <w:rsid w:val="002B2FA9"/>
    <w:rPr>
      <w:rFonts w:ascii="Courier New" w:hAnsi="Courier New" w:cs="Courier New"/>
      <w:sz w:val="20"/>
      <w:szCs w:val="20"/>
    </w:rPr>
  </w:style>
  <w:style w:type="character" w:styleId="HTMLVariable">
    <w:name w:val="HTML Variable"/>
    <w:basedOn w:val="Absatz-Standardschriftart"/>
    <w:semiHidden/>
    <w:rsid w:val="002B2FA9"/>
    <w:rPr>
      <w:i/>
      <w:iCs/>
    </w:rPr>
  </w:style>
  <w:style w:type="character" w:styleId="HTMLZitat">
    <w:name w:val="HTML Cite"/>
    <w:basedOn w:val="Absatz-Standardschriftart"/>
    <w:semiHidden/>
    <w:rsid w:val="002B2FA9"/>
    <w:rPr>
      <w:i/>
      <w:iCs/>
    </w:rPr>
  </w:style>
  <w:style w:type="paragraph" w:styleId="Liste2">
    <w:name w:val="List 2"/>
    <w:basedOn w:val="Standard"/>
    <w:semiHidden/>
    <w:rsid w:val="002B2FA9"/>
    <w:pPr>
      <w:ind w:left="566" w:hanging="283"/>
    </w:pPr>
  </w:style>
  <w:style w:type="paragraph" w:styleId="Liste3">
    <w:name w:val="List 3"/>
    <w:basedOn w:val="Standard"/>
    <w:semiHidden/>
    <w:rsid w:val="002B2FA9"/>
    <w:pPr>
      <w:ind w:left="849" w:hanging="283"/>
    </w:pPr>
  </w:style>
  <w:style w:type="paragraph" w:styleId="Liste4">
    <w:name w:val="List 4"/>
    <w:basedOn w:val="Standard"/>
    <w:semiHidden/>
    <w:rsid w:val="002B2FA9"/>
    <w:pPr>
      <w:ind w:left="1132" w:hanging="283"/>
    </w:pPr>
  </w:style>
  <w:style w:type="paragraph" w:styleId="Liste5">
    <w:name w:val="List 5"/>
    <w:basedOn w:val="Standard"/>
    <w:semiHidden/>
    <w:rsid w:val="002B2FA9"/>
    <w:pPr>
      <w:ind w:left="1415" w:hanging="283"/>
    </w:pPr>
  </w:style>
  <w:style w:type="paragraph" w:styleId="Listenfortsetzung">
    <w:name w:val="List Continue"/>
    <w:basedOn w:val="Standard"/>
    <w:semiHidden/>
    <w:rsid w:val="002B2FA9"/>
    <w:pPr>
      <w:ind w:left="283"/>
    </w:pPr>
  </w:style>
  <w:style w:type="paragraph" w:styleId="Listenfortsetzung2">
    <w:name w:val="List Continue 2"/>
    <w:basedOn w:val="Standard"/>
    <w:semiHidden/>
    <w:rsid w:val="002B2FA9"/>
    <w:pPr>
      <w:ind w:left="566"/>
    </w:pPr>
  </w:style>
  <w:style w:type="paragraph" w:styleId="Listenfortsetzung3">
    <w:name w:val="List Continue 3"/>
    <w:basedOn w:val="Standard"/>
    <w:semiHidden/>
    <w:rsid w:val="002B2FA9"/>
    <w:pPr>
      <w:ind w:left="849"/>
    </w:pPr>
  </w:style>
  <w:style w:type="paragraph" w:styleId="Listenfortsetzung4">
    <w:name w:val="List Continue 4"/>
    <w:basedOn w:val="Standard"/>
    <w:semiHidden/>
    <w:rsid w:val="002B2FA9"/>
    <w:pPr>
      <w:ind w:left="1132"/>
    </w:pPr>
  </w:style>
  <w:style w:type="paragraph" w:styleId="Listenfortsetzung5">
    <w:name w:val="List Continue 5"/>
    <w:basedOn w:val="Standard"/>
    <w:semiHidden/>
    <w:rsid w:val="002B2FA9"/>
    <w:pPr>
      <w:ind w:left="1415"/>
    </w:pPr>
  </w:style>
  <w:style w:type="paragraph" w:styleId="Nachrichtenkopf">
    <w:name w:val="Message Header"/>
    <w:basedOn w:val="Standard"/>
    <w:semiHidden/>
    <w:rsid w:val="002B2FA9"/>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paragraph" w:styleId="StandardWeb">
    <w:name w:val="Normal (Web)"/>
    <w:basedOn w:val="Standard"/>
    <w:semiHidden/>
    <w:rsid w:val="002B2FA9"/>
    <w:rPr>
      <w:rFonts w:ascii="Times New Roman" w:hAnsi="Times New Roman"/>
      <w:sz w:val="24"/>
    </w:rPr>
  </w:style>
  <w:style w:type="table" w:styleId="Tabelle3D-Effekt1">
    <w:name w:val="Table 3D effects 1"/>
    <w:basedOn w:val="NormaleTabelle"/>
    <w:semiHidden/>
    <w:rsid w:val="002B2FA9"/>
    <w:pPr>
      <w:spacing w:after="12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2B2FA9"/>
    <w:pPr>
      <w:spacing w:after="12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2B2FA9"/>
    <w:pPr>
      <w:spacing w:after="12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2B2FA9"/>
    <w:pPr>
      <w:spacing w:after="12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2B2FA9"/>
    <w:pPr>
      <w:spacing w:after="12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2B2FA9"/>
    <w:pPr>
      <w:spacing w:after="12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2B2FA9"/>
    <w:pPr>
      <w:spacing w:after="12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2B2FA9"/>
    <w:pPr>
      <w:spacing w:after="12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2B2FA9"/>
    <w:pPr>
      <w:spacing w:after="12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2B2FA9"/>
    <w:pPr>
      <w:spacing w:after="12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2B2FA9"/>
    <w:pPr>
      <w:spacing w:after="12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2B2FA9"/>
    <w:pPr>
      <w:spacing w:after="12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2B2FA9"/>
    <w:pPr>
      <w:spacing w:after="12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2B2FA9"/>
    <w:pPr>
      <w:spacing w:after="12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2B2FA9"/>
    <w:pPr>
      <w:spacing w:after="12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2B2FA9"/>
    <w:pPr>
      <w:spacing w:after="12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2B2FA9"/>
    <w:pPr>
      <w:spacing w:after="12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2B2FA9"/>
    <w:pPr>
      <w:spacing w:after="12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2B2FA9"/>
    <w:pPr>
      <w:spacing w:after="12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2B2FA9"/>
    <w:pPr>
      <w:spacing w:after="12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2B2FA9"/>
    <w:pPr>
      <w:spacing w:after="12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2B2FA9"/>
    <w:pPr>
      <w:spacing w:after="12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2B2FA9"/>
    <w:pPr>
      <w:spacing w:after="12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2B2FA9"/>
    <w:pPr>
      <w:spacing w:after="12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2B2FA9"/>
    <w:pPr>
      <w:spacing w:after="12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2B2FA9"/>
    <w:pPr>
      <w:spacing w:after="12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2B2FA9"/>
    <w:pPr>
      <w:spacing w:after="12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2B2FA9"/>
    <w:pPr>
      <w:spacing w:after="12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2B2FA9"/>
    <w:pPr>
      <w:spacing w:after="12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2B2FA9"/>
    <w:pPr>
      <w:spacing w:after="12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2B2FA9"/>
    <w:pPr>
      <w:spacing w:after="12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2B2FA9"/>
    <w:pPr>
      <w:spacing w:after="12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2B2FA9"/>
    <w:pPr>
      <w:spacing w:after="12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2B2FA9"/>
    <w:pPr>
      <w:spacing w:after="12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2B2FA9"/>
    <w:pPr>
      <w:spacing w:after="12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2B2FA9"/>
    <w:pPr>
      <w:spacing w:after="12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2B2FA9"/>
    <w:pPr>
      <w:spacing w:after="12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2B2FA9"/>
    <w:pPr>
      <w:spacing w:after="12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2B2FA9"/>
    <w:pPr>
      <w:spacing w:after="12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2B2FA9"/>
    <w:pPr>
      <w:spacing w:after="12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2B2FA9"/>
    <w:pPr>
      <w:spacing w:after="12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2B2FA9"/>
    <w:pPr>
      <w:spacing w:after="12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rsid w:val="002B2FA9"/>
    <w:pPr>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Erstzeileneinzug">
    <w:name w:val="Body Text First Indent"/>
    <w:basedOn w:val="Textkrper"/>
    <w:semiHidden/>
    <w:rsid w:val="002B2FA9"/>
    <w:pPr>
      <w:ind w:firstLine="210"/>
    </w:pPr>
  </w:style>
  <w:style w:type="paragraph" w:styleId="Textkrper-Zeileneinzug">
    <w:name w:val="Body Text Indent"/>
    <w:basedOn w:val="Standard"/>
    <w:semiHidden/>
    <w:rsid w:val="002B2FA9"/>
    <w:pPr>
      <w:ind w:left="283"/>
    </w:pPr>
  </w:style>
  <w:style w:type="paragraph" w:styleId="Textkrper-Erstzeileneinzug2">
    <w:name w:val="Body Text First Indent 2"/>
    <w:basedOn w:val="Textkrper-Zeileneinzug"/>
    <w:semiHidden/>
    <w:rsid w:val="002B2FA9"/>
    <w:pPr>
      <w:ind w:firstLine="210"/>
    </w:pPr>
  </w:style>
  <w:style w:type="character" w:styleId="Zeilennummer">
    <w:name w:val="line number"/>
    <w:basedOn w:val="Absatz-Standardschriftart"/>
    <w:semiHidden/>
    <w:rsid w:val="002B2FA9"/>
  </w:style>
  <w:style w:type="character" w:customStyle="1" w:styleId="TextkrperZchn">
    <w:name w:val="Textkörper Zchn"/>
    <w:basedOn w:val="Absatz-Standardschriftart"/>
    <w:link w:val="Textkrper"/>
    <w:rsid w:val="002C0C9E"/>
    <w:rPr>
      <w:rFonts w:ascii="Calibri" w:hAnsi="Calibri"/>
      <w:sz w:val="20"/>
      <w:szCs w:val="24"/>
    </w:rPr>
  </w:style>
  <w:style w:type="character" w:customStyle="1" w:styleId="QuellenverzeichnisZchn">
    <w:name w:val="Quellenverzeichnis Zchn"/>
    <w:basedOn w:val="TextkrperZchn"/>
    <w:link w:val="Quellenverzeichnis"/>
    <w:uiPriority w:val="6"/>
    <w:rsid w:val="00C11153"/>
    <w:rPr>
      <w:rFonts w:ascii="Calibri" w:hAnsi="Calibri"/>
      <w:sz w:val="18"/>
      <w:szCs w:val="24"/>
    </w:rPr>
  </w:style>
  <w:style w:type="character" w:customStyle="1" w:styleId="AufzhlungZchn">
    <w:name w:val="Aufzählung Zchn"/>
    <w:basedOn w:val="TextkrperZchn"/>
    <w:link w:val="Aufzhlung"/>
    <w:uiPriority w:val="1"/>
    <w:rsid w:val="00E5746F"/>
    <w:rPr>
      <w:rFonts w:ascii="Calibri" w:hAnsi="Calibri"/>
      <w:sz w:val="20"/>
      <w:szCs w:val="24"/>
    </w:rPr>
  </w:style>
  <w:style w:type="character" w:customStyle="1" w:styleId="AufzhlungaZchn">
    <w:name w:val="Aufzählung a) Zchn"/>
    <w:basedOn w:val="AufzhlungZchn"/>
    <w:link w:val="Aufzhlunga"/>
    <w:uiPriority w:val="1"/>
    <w:rsid w:val="00615B3C"/>
    <w:rPr>
      <w:rFonts w:ascii="Cambria" w:hAnsi="Cambria"/>
      <w:sz w:val="20"/>
      <w:szCs w:val="24"/>
    </w:rPr>
  </w:style>
  <w:style w:type="character" w:customStyle="1" w:styleId="TextkrperkursivZchn">
    <w:name w:val="Textkörper kursiv Zchn"/>
    <w:basedOn w:val="TextkrperZchn"/>
    <w:link w:val="Textkrperkursiv"/>
    <w:rsid w:val="00615B3C"/>
    <w:rPr>
      <w:rFonts w:ascii="Cambria" w:hAnsi="Cambria"/>
      <w:i/>
      <w:sz w:val="20"/>
      <w:szCs w:val="24"/>
    </w:rPr>
  </w:style>
  <w:style w:type="character" w:customStyle="1" w:styleId="TextkrperfettZchn">
    <w:name w:val="Textkörper fett Zchn"/>
    <w:basedOn w:val="TextkrperZchn"/>
    <w:link w:val="Textkrperfett"/>
    <w:rsid w:val="00615B3C"/>
    <w:rPr>
      <w:rFonts w:ascii="Cambria" w:hAnsi="Cambria"/>
      <w:b/>
      <w:sz w:val="20"/>
      <w:szCs w:val="24"/>
    </w:rPr>
  </w:style>
  <w:style w:type="character" w:customStyle="1" w:styleId="TabellentextZchn">
    <w:name w:val="Tabellentext Zchn"/>
    <w:basedOn w:val="TextkrperZchn"/>
    <w:link w:val="Tabellentext"/>
    <w:uiPriority w:val="1"/>
    <w:rsid w:val="002C0C9E"/>
    <w:rPr>
      <w:rFonts w:ascii="Calibri" w:hAnsi="Calibri"/>
      <w:sz w:val="20"/>
      <w:szCs w:val="24"/>
    </w:rPr>
  </w:style>
  <w:style w:type="paragraph" w:styleId="Verzeichnis4">
    <w:name w:val="toc 4"/>
    <w:basedOn w:val="Standard"/>
    <w:next w:val="Standard"/>
    <w:autoRedefine/>
    <w:uiPriority w:val="39"/>
    <w:rsid w:val="00AB1108"/>
    <w:pPr>
      <w:tabs>
        <w:tab w:val="left" w:pos="1985"/>
        <w:tab w:val="right" w:pos="9543"/>
      </w:tabs>
      <w:ind w:left="1985" w:right="816" w:hanging="1446"/>
    </w:pPr>
    <w:rPr>
      <w:rFonts w:ascii="Calibri" w:hAnsi="Calibri"/>
    </w:rPr>
  </w:style>
  <w:style w:type="character" w:customStyle="1" w:styleId="berschrift4Zchn">
    <w:name w:val="Überschrift 4 Zchn"/>
    <w:basedOn w:val="Absatz-Standardschriftart"/>
    <w:link w:val="berschrift4"/>
    <w:rsid w:val="000705BD"/>
    <w:rPr>
      <w:rFonts w:ascii="Calibri" w:hAnsi="Calibri"/>
      <w:b/>
      <w:bCs/>
      <w:szCs w:val="28"/>
    </w:rPr>
  </w:style>
  <w:style w:type="table" w:customStyle="1" w:styleId="UBATabellesw">
    <w:name w:val="UBA_Tabelle_sw"/>
    <w:basedOn w:val="NormaleTabelle"/>
    <w:uiPriority w:val="99"/>
    <w:qFormat/>
    <w:rsid w:val="001A7E3D"/>
    <w:pPr>
      <w:spacing w:before="0"/>
    </w:pPr>
    <w:tblPr>
      <w:tblStyleRowBandSize w:val="1"/>
      <w:tblBorders>
        <w:top w:val="single" w:sz="2" w:space="0" w:color="DADADB" w:themeColor="text1" w:themeTint="33"/>
        <w:left w:val="single" w:sz="2" w:space="0" w:color="DADADB" w:themeColor="text1" w:themeTint="33"/>
        <w:bottom w:val="single" w:sz="2" w:space="0" w:color="DADADB" w:themeColor="text1" w:themeTint="33"/>
        <w:right w:val="single" w:sz="2" w:space="0" w:color="DADADB" w:themeColor="text1" w:themeTint="33"/>
        <w:insideV w:val="single" w:sz="2" w:space="0" w:color="DADADB" w:themeColor="text1" w:themeTint="33"/>
      </w:tblBorders>
      <w:tblCellMar>
        <w:top w:w="28" w:type="dxa"/>
        <w:bottom w:w="28" w:type="dxa"/>
      </w:tblCellMar>
    </w:tblPr>
    <w:tblStylePr w:type="band1Horz">
      <w:tblPr/>
      <w:tcPr>
        <w:tcBorders>
          <w:top w:val="single" w:sz="2" w:space="0" w:color="DADADB" w:themeColor="text1" w:themeTint="33"/>
          <w:left w:val="single" w:sz="2" w:space="0" w:color="DADADB" w:themeColor="text1" w:themeTint="33"/>
          <w:bottom w:val="single" w:sz="2" w:space="0" w:color="DADADB" w:themeColor="text1" w:themeTint="33"/>
          <w:right w:val="single" w:sz="2" w:space="0" w:color="DADADB" w:themeColor="text1" w:themeTint="33"/>
          <w:insideH w:val="nil"/>
          <w:insideV w:val="single" w:sz="2" w:space="0" w:color="DADADB" w:themeColor="text1" w:themeTint="33"/>
          <w:tl2br w:val="nil"/>
          <w:tr2bl w:val="nil"/>
        </w:tcBorders>
        <w:shd w:val="clear" w:color="auto" w:fill="F2F2F2" w:themeFill="background1" w:themeFillShade="F2"/>
      </w:tcPr>
    </w:tblStylePr>
  </w:style>
  <w:style w:type="paragraph" w:styleId="Inhaltsverzeichnisberschrift">
    <w:name w:val="TOC Heading"/>
    <w:basedOn w:val="berschrift1"/>
    <w:next w:val="Standard"/>
    <w:uiPriority w:val="39"/>
    <w:semiHidden/>
    <w:unhideWhenUsed/>
    <w:qFormat/>
    <w:rsid w:val="006B13BE"/>
    <w:pPr>
      <w:keepLines/>
      <w:tabs>
        <w:tab w:val="left" w:pos="432"/>
      </w:tabs>
      <w:spacing w:before="480" w:after="0" w:line="276" w:lineRule="auto"/>
      <w:outlineLvl w:val="9"/>
    </w:pPr>
    <w:rPr>
      <w:rFonts w:eastAsiaTheme="majorEastAsia" w:cstheme="majorBidi"/>
      <w:color w:val="00739F" w:themeColor="accent1" w:themeShade="BF"/>
      <w:kern w:val="0"/>
      <w:sz w:val="28"/>
      <w:szCs w:val="28"/>
      <w:lang w:eastAsia="en-US"/>
    </w:rPr>
  </w:style>
  <w:style w:type="table" w:customStyle="1" w:styleId="UBATabellemitKopf">
    <w:name w:val="UBA_Tabelle_mit_Kopf"/>
    <w:basedOn w:val="NormaleTabelle"/>
    <w:uiPriority w:val="99"/>
    <w:qFormat/>
    <w:rsid w:val="0019062B"/>
    <w:pPr>
      <w:spacing w:before="0"/>
    </w:pPr>
    <w:tblPr>
      <w:tblStyleRowBandSize w:val="1"/>
      <w:tblInd w:w="113" w:type="dxa"/>
      <w:tblBorders>
        <w:insideV w:val="single" w:sz="4" w:space="0" w:color="auto"/>
      </w:tblBorders>
      <w:tblCellMar>
        <w:top w:w="28" w:type="dxa"/>
        <w:bottom w:w="28" w:type="dxa"/>
      </w:tblCellMar>
    </w:tblPr>
    <w:tblStylePr w:type="firstRow">
      <w:tblPr/>
      <w:tcPr>
        <w:shd w:val="clear" w:color="auto" w:fill="4B4B4D" w:themeFill="text1"/>
      </w:tcPr>
    </w:tblStylePr>
    <w:tblStylePr w:type="band1Horz">
      <w:tblPr/>
      <w:tcPr>
        <w:shd w:val="clear" w:color="auto" w:fill="F2F2F2" w:themeFill="background1" w:themeFillShade="F2"/>
      </w:tcPr>
    </w:tblStylePr>
  </w:style>
  <w:style w:type="paragraph" w:customStyle="1" w:styleId="TabellentextKopfzeile">
    <w:name w:val="Tabellentext Kopfzeile"/>
    <w:basedOn w:val="Tabellentextfett"/>
    <w:autoRedefine/>
    <w:uiPriority w:val="1"/>
    <w:qFormat/>
    <w:rsid w:val="005352D6"/>
    <w:pPr>
      <w:spacing w:before="120" w:after="120"/>
    </w:pPr>
    <w:rPr>
      <w:color w:val="FFFFFF" w:themeColor="background1"/>
      <w:sz w:val="22"/>
    </w:rPr>
  </w:style>
  <w:style w:type="character" w:customStyle="1" w:styleId="FuzeileZchn">
    <w:name w:val="Fußzeile Zchn"/>
    <w:basedOn w:val="Absatz-Standardschriftart"/>
    <w:link w:val="Fuzeile"/>
    <w:uiPriority w:val="99"/>
    <w:rsid w:val="00615B3C"/>
    <w:rPr>
      <w:rFonts w:ascii="Calibri" w:hAnsi="Calibri"/>
      <w:color w:val="5EAD35" w:themeColor="background2"/>
      <w:szCs w:val="24"/>
    </w:rPr>
  </w:style>
  <w:style w:type="paragraph" w:customStyle="1" w:styleId="01SeiteeingerckterText">
    <w:name w:val="01_Seite_eingerückter Text"/>
    <w:basedOn w:val="Standard"/>
    <w:qFormat/>
    <w:rsid w:val="00615B3C"/>
    <w:pPr>
      <w:widowControl w:val="0"/>
      <w:spacing w:before="240" w:after="240" w:line="280" w:lineRule="exact"/>
      <w:ind w:left="1928"/>
    </w:pPr>
    <w:rPr>
      <w:rFonts w:ascii="Calibri" w:eastAsia="Meta Offc" w:hAnsi="Calibri" w:cs="Meta Offc"/>
      <w:color w:val="231F20"/>
      <w:spacing w:val="-1"/>
      <w:szCs w:val="22"/>
      <w:lang w:eastAsia="en-US"/>
    </w:rPr>
  </w:style>
  <w:style w:type="paragraph" w:customStyle="1" w:styleId="01SeiteHeadline">
    <w:name w:val="01_Seite_Headline"/>
    <w:basedOn w:val="01SeiteeingerckterText"/>
    <w:next w:val="01SeiteeingerckterText"/>
    <w:autoRedefine/>
    <w:qFormat/>
    <w:rsid w:val="00615B3C"/>
    <w:pPr>
      <w:spacing w:before="360" w:after="720" w:line="432" w:lineRule="exact"/>
    </w:pPr>
    <w:rPr>
      <w:b/>
      <w:bCs/>
      <w:color w:val="auto"/>
      <w:spacing w:val="-3"/>
      <w:sz w:val="36"/>
      <w:szCs w:val="36"/>
    </w:rPr>
  </w:style>
  <w:style w:type="paragraph" w:customStyle="1" w:styleId="01SeiteAutoren">
    <w:name w:val="01_Seite_Autoren"/>
    <w:basedOn w:val="01SeiteeingerckterText"/>
    <w:qFormat/>
    <w:rsid w:val="00615B3C"/>
    <w:pPr>
      <w:spacing w:after="120"/>
    </w:pPr>
    <w:rPr>
      <w:color w:val="auto"/>
      <w:spacing w:val="-6"/>
    </w:rPr>
  </w:style>
  <w:style w:type="table" w:customStyle="1" w:styleId="UBATextblau">
    <w:name w:val="UBA_Text_blau"/>
    <w:basedOn w:val="NormaleTabelle"/>
    <w:uiPriority w:val="99"/>
    <w:qFormat/>
    <w:rsid w:val="00581304"/>
    <w:pPr>
      <w:spacing w:before="0"/>
    </w:pPr>
    <w:rPr>
      <w:rFonts w:asciiTheme="majorHAnsi" w:hAnsiTheme="majorHAnsi"/>
    </w:rPr>
    <w:tblPr>
      <w:tblCellMar>
        <w:top w:w="57" w:type="dxa"/>
        <w:bottom w:w="57" w:type="dxa"/>
      </w:tblCellMar>
    </w:tblPr>
    <w:tcPr>
      <w:shd w:val="clear" w:color="auto" w:fill="C3EEFF" w:themeFill="accent1" w:themeFillTint="33"/>
    </w:tcPr>
    <w:tblStylePr w:type="firstRow">
      <w:tblPr/>
      <w:tcPr>
        <w:shd w:val="clear" w:color="auto" w:fill="009BD5" w:themeFill="accent1"/>
      </w:tcPr>
    </w:tblStylePr>
  </w:style>
  <w:style w:type="table" w:customStyle="1" w:styleId="UBATextgelb">
    <w:name w:val="UBA_Text_gelb"/>
    <w:basedOn w:val="NormaleTabelle"/>
    <w:uiPriority w:val="99"/>
    <w:qFormat/>
    <w:rsid w:val="00581304"/>
    <w:pPr>
      <w:spacing w:before="0"/>
    </w:pPr>
    <w:tblPr>
      <w:tblCellMar>
        <w:top w:w="57" w:type="dxa"/>
        <w:bottom w:w="57" w:type="dxa"/>
      </w:tblCellMar>
    </w:tblPr>
    <w:tcPr>
      <w:shd w:val="clear" w:color="auto" w:fill="FFF1CB" w:themeFill="accent3" w:themeFillTint="33"/>
    </w:tcPr>
    <w:tblStylePr w:type="firstRow">
      <w:tblPr>
        <w:tblCellMar>
          <w:top w:w="57" w:type="dxa"/>
          <w:left w:w="108" w:type="dxa"/>
          <w:bottom w:w="57" w:type="dxa"/>
          <w:right w:w="108" w:type="dxa"/>
        </w:tblCellMar>
      </w:tblPr>
      <w:tcPr>
        <w:shd w:val="clear" w:color="auto" w:fill="FABB00" w:themeFill="accent3"/>
      </w:tcPr>
    </w:tblStylePr>
  </w:style>
  <w:style w:type="table" w:customStyle="1" w:styleId="UBATextfuchsia">
    <w:name w:val="UBA_Text_fuchsia"/>
    <w:basedOn w:val="NormaleTabelle"/>
    <w:uiPriority w:val="99"/>
    <w:qFormat/>
    <w:rsid w:val="00581304"/>
    <w:pPr>
      <w:spacing w:before="0"/>
    </w:pPr>
    <w:tblPr/>
    <w:tcPr>
      <w:shd w:val="clear" w:color="auto" w:fill="F8CFDD" w:themeFill="accent5" w:themeFillTint="33"/>
    </w:tcPr>
    <w:tblStylePr w:type="firstRow">
      <w:tblPr>
        <w:tblCellMar>
          <w:top w:w="57" w:type="dxa"/>
          <w:left w:w="108" w:type="dxa"/>
          <w:bottom w:w="57" w:type="dxa"/>
          <w:right w:w="108" w:type="dxa"/>
        </w:tblCellMar>
      </w:tblPr>
      <w:tcPr>
        <w:shd w:val="clear" w:color="auto" w:fill="CE1F5E" w:themeFill="accent5"/>
      </w:tcPr>
    </w:tblStylePr>
  </w:style>
  <w:style w:type="paragraph" w:customStyle="1" w:styleId="01NameInstitut">
    <w:name w:val="01_Name_Institut"/>
    <w:basedOn w:val="01SeiteeingerckterText"/>
    <w:rsid w:val="00615B3C"/>
    <w:pPr>
      <w:spacing w:before="480" w:after="480"/>
    </w:pPr>
  </w:style>
  <w:style w:type="character" w:customStyle="1" w:styleId="TabellentextfettZchn">
    <w:name w:val="Tabellentext fett Zchn"/>
    <w:basedOn w:val="TabellentextZchn"/>
    <w:link w:val="Tabellentextfett"/>
    <w:uiPriority w:val="1"/>
    <w:rsid w:val="00615B3C"/>
    <w:rPr>
      <w:rFonts w:ascii="Calibri" w:hAnsi="Calibri"/>
      <w:b/>
      <w:sz w:val="20"/>
      <w:szCs w:val="24"/>
    </w:rPr>
  </w:style>
  <w:style w:type="table" w:customStyle="1" w:styleId="UBATextboxgrn">
    <w:name w:val="UBA_Textbox_grün"/>
    <w:basedOn w:val="NormaleTabelle"/>
    <w:uiPriority w:val="99"/>
    <w:qFormat/>
    <w:rsid w:val="00D90D3E"/>
    <w:pPr>
      <w:spacing w:before="0"/>
    </w:pPr>
    <w:tblPr>
      <w:tblCellMar>
        <w:top w:w="57" w:type="dxa"/>
        <w:bottom w:w="57" w:type="dxa"/>
      </w:tblCellMar>
    </w:tblPr>
    <w:tcPr>
      <w:shd w:val="clear" w:color="auto" w:fill="DDF1D3" w:themeFill="background2" w:themeFillTint="33"/>
    </w:tcPr>
    <w:tblStylePr w:type="firstRow">
      <w:tblPr/>
      <w:tcPr>
        <w:shd w:val="clear" w:color="auto" w:fill="5EAD35" w:themeFill="background2"/>
      </w:tcPr>
    </w:tblStylePr>
  </w:style>
  <w:style w:type="character" w:styleId="SchwacheHervorhebung">
    <w:name w:val="Subtle Emphasis"/>
    <w:basedOn w:val="Absatz-Standardschriftart"/>
    <w:uiPriority w:val="19"/>
    <w:rsid w:val="00C11153"/>
    <w:rPr>
      <w:rFonts w:ascii="Cambria" w:hAnsi="Cambria"/>
      <w:i/>
      <w:iCs/>
      <w:color w:val="77777A" w:themeColor="text1" w:themeTint="BF"/>
      <w:sz w:val="22"/>
    </w:rPr>
  </w:style>
  <w:style w:type="character" w:styleId="IntensiveHervorhebung">
    <w:name w:val="Intense Emphasis"/>
    <w:basedOn w:val="Absatz-Standardschriftart"/>
    <w:uiPriority w:val="21"/>
    <w:rsid w:val="00C11153"/>
    <w:rPr>
      <w:rFonts w:ascii="Cambria" w:hAnsi="Cambria"/>
      <w:i/>
      <w:iCs/>
      <w:color w:val="5EAD35"/>
      <w:sz w:val="22"/>
    </w:rPr>
  </w:style>
  <w:style w:type="paragraph" w:styleId="Zitat">
    <w:name w:val="Quote"/>
    <w:basedOn w:val="Standard"/>
    <w:next w:val="Standard"/>
    <w:link w:val="ZitatZchn"/>
    <w:uiPriority w:val="29"/>
    <w:rsid w:val="00615B3C"/>
    <w:pPr>
      <w:spacing w:before="200" w:after="160"/>
      <w:ind w:left="864" w:right="864"/>
      <w:jc w:val="center"/>
    </w:pPr>
    <w:rPr>
      <w:rFonts w:ascii="Calibri" w:hAnsi="Calibri"/>
      <w:i/>
      <w:iCs/>
      <w:color w:val="77777A" w:themeColor="text1" w:themeTint="BF"/>
    </w:rPr>
  </w:style>
  <w:style w:type="character" w:customStyle="1" w:styleId="ZitatZchn">
    <w:name w:val="Zitat Zchn"/>
    <w:basedOn w:val="Absatz-Standardschriftart"/>
    <w:link w:val="Zitat"/>
    <w:uiPriority w:val="29"/>
    <w:rsid w:val="00615B3C"/>
    <w:rPr>
      <w:rFonts w:ascii="Calibri" w:hAnsi="Calibri"/>
      <w:i/>
      <w:iCs/>
      <w:color w:val="77777A" w:themeColor="text1" w:themeTint="BF"/>
      <w:szCs w:val="24"/>
    </w:rPr>
  </w:style>
  <w:style w:type="paragraph" w:styleId="IntensivesZitat">
    <w:name w:val="Intense Quote"/>
    <w:basedOn w:val="Standard"/>
    <w:next w:val="Standard"/>
    <w:link w:val="IntensivesZitatZchn"/>
    <w:uiPriority w:val="30"/>
    <w:qFormat/>
    <w:rsid w:val="003254FE"/>
    <w:pPr>
      <w:pBdr>
        <w:top w:val="single" w:sz="4" w:space="10" w:color="5EAD35"/>
        <w:bottom w:val="single" w:sz="4" w:space="10" w:color="5EAD35"/>
      </w:pBdr>
      <w:spacing w:before="360" w:after="360"/>
      <w:ind w:left="864" w:right="864"/>
      <w:jc w:val="center"/>
    </w:pPr>
    <w:rPr>
      <w:rFonts w:ascii="Calibri" w:hAnsi="Calibri"/>
      <w:i/>
      <w:iCs/>
      <w:color w:val="5EAD35"/>
    </w:rPr>
  </w:style>
  <w:style w:type="character" w:customStyle="1" w:styleId="IntensivesZitatZchn">
    <w:name w:val="Intensives Zitat Zchn"/>
    <w:basedOn w:val="Absatz-Standardschriftart"/>
    <w:link w:val="IntensivesZitat"/>
    <w:uiPriority w:val="30"/>
    <w:rsid w:val="003254FE"/>
    <w:rPr>
      <w:rFonts w:ascii="Calibri" w:hAnsi="Calibri"/>
      <w:i/>
      <w:iCs/>
      <w:color w:val="5EAD35"/>
      <w:szCs w:val="24"/>
    </w:rPr>
  </w:style>
  <w:style w:type="character" w:styleId="SchwacherVerweis">
    <w:name w:val="Subtle Reference"/>
    <w:basedOn w:val="Absatz-Standardschriftart"/>
    <w:uiPriority w:val="31"/>
    <w:rsid w:val="003254FE"/>
    <w:rPr>
      <w:rFonts w:ascii="Calibri" w:hAnsi="Calibri"/>
      <w:smallCaps/>
      <w:color w:val="89898C" w:themeColor="text1" w:themeTint="A5"/>
      <w:sz w:val="22"/>
    </w:rPr>
  </w:style>
  <w:style w:type="character" w:styleId="IntensiverVerweis">
    <w:name w:val="Intense Reference"/>
    <w:basedOn w:val="Absatz-Standardschriftart"/>
    <w:uiPriority w:val="32"/>
    <w:rsid w:val="003254FE"/>
    <w:rPr>
      <w:rFonts w:ascii="Calibri" w:hAnsi="Calibri"/>
      <w:b/>
      <w:bCs/>
      <w:smallCaps/>
      <w:color w:val="5EAD35"/>
      <w:spacing w:val="5"/>
      <w:sz w:val="22"/>
    </w:rPr>
  </w:style>
  <w:style w:type="character" w:styleId="Buchtitel">
    <w:name w:val="Book Title"/>
    <w:basedOn w:val="Absatz-Standardschriftart"/>
    <w:uiPriority w:val="33"/>
    <w:qFormat/>
    <w:rsid w:val="003254FE"/>
    <w:rPr>
      <w:rFonts w:ascii="Calibri" w:hAnsi="Calibri"/>
      <w:b/>
      <w:bCs/>
      <w:i/>
      <w:iCs/>
      <w:spacing w:val="5"/>
      <w:sz w:val="22"/>
    </w:rPr>
  </w:style>
  <w:style w:type="paragraph" w:styleId="Listenabsatz">
    <w:name w:val="List Paragraph"/>
    <w:basedOn w:val="Standard"/>
    <w:uiPriority w:val="34"/>
    <w:rsid w:val="00615B3C"/>
    <w:pPr>
      <w:ind w:left="720"/>
      <w:contextualSpacing/>
    </w:pPr>
    <w:rPr>
      <w:rFonts w:ascii="Calibri" w:hAnsi="Calibri"/>
    </w:rPr>
  </w:style>
  <w:style w:type="character" w:styleId="Platzhaltertext">
    <w:name w:val="Placeholder Text"/>
    <w:basedOn w:val="Absatz-Standardschriftart"/>
    <w:uiPriority w:val="99"/>
    <w:semiHidden/>
    <w:rsid w:val="00FA4D2B"/>
    <w:rPr>
      <w:color w:val="808080"/>
    </w:rPr>
  </w:style>
  <w:style w:type="character" w:customStyle="1" w:styleId="FunotentextZchn">
    <w:name w:val="Fußnotentext Zchn"/>
    <w:basedOn w:val="Absatz-Standardschriftart"/>
    <w:link w:val="Funotentext"/>
    <w:locked/>
    <w:rsid w:val="00FA4D2B"/>
    <w:rPr>
      <w:rFonts w:ascii="Calibri" w:hAnsi="Calibri"/>
      <w:sz w:val="18"/>
      <w:szCs w:val="20"/>
    </w:rPr>
  </w:style>
  <w:style w:type="character" w:customStyle="1" w:styleId="KommentartextZchn">
    <w:name w:val="Kommentartext Zchn"/>
    <w:basedOn w:val="Absatz-Standardschriftart"/>
    <w:link w:val="Kommentartext"/>
    <w:semiHidden/>
    <w:rsid w:val="008307D1"/>
    <w:rPr>
      <w:rFonts w:ascii="Arial" w:hAnsi="Arial"/>
      <w:sz w:val="20"/>
      <w:szCs w:val="20"/>
    </w:rPr>
  </w:style>
  <w:style w:type="paragraph" w:customStyle="1" w:styleId="UBATabellentext">
    <w:name w:val="UBA_Tabellentext"/>
    <w:qFormat/>
    <w:rsid w:val="00F73AB7"/>
    <w:pPr>
      <w:spacing w:before="0" w:after="200" w:line="276" w:lineRule="auto"/>
    </w:pPr>
    <w:rPr>
      <w:rFonts w:asciiTheme="majorHAnsi" w:eastAsiaTheme="minorHAnsi" w:hAnsiTheme="majorHAnsi" w:cstheme="minorBidi"/>
      <w:color w:val="4B4B4D" w:themeColor="text1"/>
      <w:sz w:val="20"/>
      <w:lang w:eastAsia="en-US"/>
    </w:rPr>
  </w:style>
  <w:style w:type="paragraph" w:customStyle="1" w:styleId="UBATabellenkopf">
    <w:name w:val="UBA_Tabellenkopf"/>
    <w:basedOn w:val="UBATabellentext"/>
    <w:qFormat/>
    <w:rsid w:val="00F73AB7"/>
    <w:pPr>
      <w:spacing w:after="0" w:line="240" w:lineRule="auto"/>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2474867">
      <w:bodyDiv w:val="1"/>
      <w:marLeft w:val="0"/>
      <w:marRight w:val="0"/>
      <w:marTop w:val="0"/>
      <w:marBottom w:val="0"/>
      <w:divBdr>
        <w:top w:val="none" w:sz="0" w:space="0" w:color="auto"/>
        <w:left w:val="none" w:sz="0" w:space="0" w:color="auto"/>
        <w:bottom w:val="none" w:sz="0" w:space="0" w:color="auto"/>
        <w:right w:val="none" w:sz="0" w:space="0" w:color="auto"/>
      </w:divBdr>
    </w:div>
    <w:div w:id="1520850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R:\CS\Projekte\KG_&#214;BU\17005200_UBA_Profilierung_umweltfreundliche_Beschaffung\3_Projektinhalte\2_Ausschreibungsempfehlungen\1_Leitf&#228;den\UBA_Vorlage_Anbieterfragebogen_2018.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878092C969F47FE9C10CC2F37487D00"/>
        <w:category>
          <w:name w:val="Allgemein"/>
          <w:gallery w:val="placeholder"/>
        </w:category>
        <w:types>
          <w:type w:val="bbPlcHdr"/>
        </w:types>
        <w:behaviors>
          <w:behavior w:val="content"/>
        </w:behaviors>
        <w:guid w:val="{9863CE9E-2B9B-4C0D-B33D-5F528D48F818}"/>
      </w:docPartPr>
      <w:docPartBody>
        <w:p w:rsidR="00095374" w:rsidRDefault="00095374">
          <w:pPr>
            <w:pStyle w:val="5878092C969F47FE9C10CC2F37487D00"/>
          </w:pPr>
          <w:r w:rsidRPr="00C32728">
            <w:rPr>
              <w:rStyle w:val="Platzhaltertext"/>
            </w:rPr>
            <w:t>Klicken oder tippen Sie hier, um Text einzugeben.</w:t>
          </w:r>
        </w:p>
      </w:docPartBody>
    </w:docPart>
    <w:docPart>
      <w:docPartPr>
        <w:name w:val="3B983699BA4B4604856D42E9F57F9A01"/>
        <w:category>
          <w:name w:val="Allgemein"/>
          <w:gallery w:val="placeholder"/>
        </w:category>
        <w:types>
          <w:type w:val="bbPlcHdr"/>
        </w:types>
        <w:behaviors>
          <w:behavior w:val="content"/>
        </w:behaviors>
        <w:guid w:val="{2A74D303-54CE-4B8B-857E-8BD2209EEDD3}"/>
      </w:docPartPr>
      <w:docPartBody>
        <w:p w:rsidR="00095374" w:rsidRDefault="00095374">
          <w:pPr>
            <w:pStyle w:val="3B983699BA4B4604856D42E9F57F9A01"/>
          </w:pPr>
          <w:r>
            <w:rPr>
              <w:rStyle w:val="Platzhaltertext"/>
            </w:rPr>
            <w:t>Klicken oder tippen Sie hier, um Text einzugeben.</w:t>
          </w:r>
        </w:p>
      </w:docPartBody>
    </w:docPart>
    <w:docPart>
      <w:docPartPr>
        <w:name w:val="6A8AD9EC7BD5464B8CD15EF98A49A129"/>
        <w:category>
          <w:name w:val="Allgemein"/>
          <w:gallery w:val="placeholder"/>
        </w:category>
        <w:types>
          <w:type w:val="bbPlcHdr"/>
        </w:types>
        <w:behaviors>
          <w:behavior w:val="content"/>
        </w:behaviors>
        <w:guid w:val="{07303EC9-4F84-45A6-A407-AA7502247697}"/>
      </w:docPartPr>
      <w:docPartBody>
        <w:p w:rsidR="00095374" w:rsidRDefault="00095374">
          <w:pPr>
            <w:pStyle w:val="6A8AD9EC7BD5464B8CD15EF98A49A129"/>
          </w:pPr>
          <w:r w:rsidRPr="00C32728">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emosEFOP-Medium">
    <w:altName w:val="Calibri"/>
    <w:panose1 w:val="00000000000000000000"/>
    <w:charset w:val="00"/>
    <w:family w:val="modern"/>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Interstate-BoldCondensed">
    <w:panose1 w:val="00000000000000000000"/>
    <w:charset w:val="00"/>
    <w:family w:val="auto"/>
    <w:notTrueType/>
    <w:pitch w:val="variable"/>
    <w:sig w:usb0="00000081" w:usb1="00000000" w:usb2="00000000" w:usb3="00000000" w:csb0="00000009"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eta Offc">
    <w:altName w:val="Calibri"/>
    <w:panose1 w:val="020B0604030101020102"/>
    <w:charset w:val="00"/>
    <w:family w:val="swiss"/>
    <w:pitch w:val="variable"/>
    <w:sig w:usb0="800000EF" w:usb1="5000207B" w:usb2="00000000" w:usb3="00000000" w:csb0="00000001" w:csb1="00000000"/>
  </w:font>
  <w:font w:name="Meta Offc Book">
    <w:altName w:val="Calibri"/>
    <w:charset w:val="00"/>
    <w:family w:val="swiss"/>
    <w:pitch w:val="variable"/>
    <w:sig w:usb0="800000EF" w:usb1="5000207B" w:usb2="00000000" w:usb3="00000000" w:csb0="00000001" w:csb1="00000000"/>
  </w:font>
  <w:font w:name="Meta Serif Offc">
    <w:panose1 w:val="02010504050101020102"/>
    <w:charset w:val="00"/>
    <w:family w:val="auto"/>
    <w:pitch w:val="variable"/>
    <w:sig w:usb0="800000EF" w:usb1="5000207B" w:usb2="00000008"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374"/>
    <w:rsid w:val="00095374"/>
    <w:rsid w:val="009B364E"/>
    <w:rsid w:val="00B050E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Pr>
      <w:color w:val="808080"/>
    </w:rPr>
  </w:style>
  <w:style w:type="paragraph" w:customStyle="1" w:styleId="5878092C969F47FE9C10CC2F37487D00">
    <w:name w:val="5878092C969F47FE9C10CC2F37487D00"/>
  </w:style>
  <w:style w:type="paragraph" w:customStyle="1" w:styleId="3B983699BA4B4604856D42E9F57F9A01">
    <w:name w:val="3B983699BA4B4604856D42E9F57F9A01"/>
  </w:style>
  <w:style w:type="paragraph" w:customStyle="1" w:styleId="6A8AD9EC7BD5464B8CD15EF98A49A129">
    <w:name w:val="6A8AD9EC7BD5464B8CD15EF98A49A12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Larissa-Design">
  <a:themeElements>
    <a:clrScheme name="uba_mit_fuchsia">
      <a:dk1>
        <a:srgbClr val="4B4B4D"/>
      </a:dk1>
      <a:lt1>
        <a:sysClr val="window" lastClr="FFFFFF"/>
      </a:lt1>
      <a:dk2>
        <a:srgbClr val="007626"/>
      </a:dk2>
      <a:lt2>
        <a:srgbClr val="5EAD35"/>
      </a:lt2>
      <a:accent1>
        <a:srgbClr val="009BD5"/>
      </a:accent1>
      <a:accent2>
        <a:srgbClr val="005F85"/>
      </a:accent2>
      <a:accent3>
        <a:srgbClr val="FABB00"/>
      </a:accent3>
      <a:accent4>
        <a:srgbClr val="D78400"/>
      </a:accent4>
      <a:accent5>
        <a:srgbClr val="CE1F5E"/>
      </a:accent5>
      <a:accent6>
        <a:srgbClr val="83053C"/>
      </a:accent6>
      <a:hlink>
        <a:srgbClr val="AEAEB0"/>
      </a:hlink>
      <a:folHlink>
        <a:srgbClr val="AEAEB0"/>
      </a:folHlink>
    </a:clrScheme>
    <a:fontScheme name="UBA">
      <a:majorFont>
        <a:latin typeface="Meta Offc Book"/>
        <a:ea typeface=""/>
        <a:cs typeface=""/>
      </a:majorFont>
      <a:minorFont>
        <a:latin typeface="Meta Serif Offc"/>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86FF8545351E8447BE20A0883F6AF399" ma:contentTypeVersion="0" ma:contentTypeDescription="Ein neues Dokument erstellen." ma:contentTypeScope="" ma:versionID="d1f31203ae07cfa620f15cfeee0ac4e4">
  <xsd:schema xmlns:xsd="http://www.w3.org/2001/XMLSchema" xmlns:xs="http://www.w3.org/2001/XMLSchema" xmlns:p="http://schemas.microsoft.com/office/2006/metadata/properties" targetNamespace="http://schemas.microsoft.com/office/2006/metadata/properties" ma:root="true" ma:fieldsID="66c4a6dd5ef775a5269b08f7de37f93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fields xmlns:f="http://schemas.fabasoft.com/folio/2007/fields">
  <f:record ref="">
    <f:field ref="objname" par="" text="220309_Anbieterfragebogen_Datenträgervernichter"/>
    <f:field ref="objsubject" par="" text=""/>
    <f:field ref="objcreatedby" par="" text="Huth, Dagmar"/>
    <f:field ref="objcreatedat" par="" text="09.03.2022 16:21:58"/>
    <f:field ref="objchangedby" par="" text="Rechenberg, Bettina"/>
    <f:field ref="objmodifiedat" par="" text="09.03.2022 18:45:15"/>
    <f:field ref="doc_FSCFOLIO_1_1001_FieldDocumentNumber" par="" text=""/>
    <f:field ref="doc_FSCFOLIO_1_1001_FieldSubject" par="" text=""/>
    <f:field ref="FSCFOLIO_1_1001_FieldCurrentUser" par="" text="Martin Stallmann"/>
    <f:field ref="CCAPRECONFIG_15_1001_Objektname" par="" text="220309_Anbieterfragebogen_Datenträgervernichter"/>
    <f:field ref="DEPRECONFIG_15_1001_Objektname" par="" text="220309_Anbieterfragebogen_Datenträgervernichter"/>
  </f:record>
  <f:display par="" text="...">
    <f:field ref="FSCFOLIO_1_1001_FieldCurrentUser" text="Aktueller Benutzer"/>
    <f:field ref="objsubject" text="Betreff (einzeilig)"/>
    <f:field ref="objcreatedat" text="Erzeugt am/um"/>
    <f:field ref="objcreatedby" text="Erzeugt von"/>
    <f:field ref="objmodifiedat" text="Letzte Änderung am/um"/>
    <f:field ref="objchangedby" text="Letzte Änderung von"/>
    <f:field ref="objname" text="Name"/>
    <f:field ref="CCAPRECONFIG_15_1001_Objektname" text="Objektname"/>
    <f:field ref="DEPRECONFIG_15_1001_Objektname" text="Objektname"/>
  </f:display>
  <f:display par="" text="Serienbrief">
    <f:field ref="doc_FSCFOLIO_1_1001_FieldSubject" text="Betreff"/>
    <f:field ref="doc_FSCFOLIO_1_1001_FieldDocumentNumber" text="Dokument Nummer"/>
  </f:display>
</f:field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7FB2D2-A555-45E9-81F9-31E5DC0E8DE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826A1A3-2570-4540-AEA5-17E9AE7034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4E8A9591-F074-446B-902F-511FF79C122F}">
  <ds:schemaRefs>
    <ds:schemaRef ds:uri="http://schemas.fabasoft.com/folio/2007/fields"/>
  </ds:schemaRefs>
</ds:datastoreItem>
</file>

<file path=customXml/itemProps4.xml><?xml version="1.0" encoding="utf-8"?>
<ds:datastoreItem xmlns:ds="http://schemas.openxmlformats.org/officeDocument/2006/customXml" ds:itemID="{6F679403-F89F-48FF-993B-680FF05DD70E}">
  <ds:schemaRefs>
    <ds:schemaRef ds:uri="http://schemas.microsoft.com/sharepoint/v3/contenttype/forms"/>
  </ds:schemaRefs>
</ds:datastoreItem>
</file>

<file path=customXml/itemProps5.xml><?xml version="1.0" encoding="utf-8"?>
<ds:datastoreItem xmlns:ds="http://schemas.openxmlformats.org/officeDocument/2006/customXml" ds:itemID="{9484ED84-10F3-412C-8C1B-D9F4891969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UBA_Vorlage_Anbieterfragebogen_2018</Template>
  <TotalTime>0</TotalTime>
  <Pages>8</Pages>
  <Words>1589</Words>
  <Characters>10012</Characters>
  <Application>Microsoft Office Word</Application>
  <DocSecurity>0</DocSecurity>
  <Lines>83</Lines>
  <Paragraphs>23</Paragraphs>
  <ScaleCrop>false</ScaleCrop>
  <HeadingPairs>
    <vt:vector size="2" baseType="variant">
      <vt:variant>
        <vt:lpstr>Titel</vt:lpstr>
      </vt:variant>
      <vt:variant>
        <vt:i4>1</vt:i4>
      </vt:variant>
    </vt:vector>
  </HeadingPairs>
  <TitlesOfParts>
    <vt:vector size="1" baseType="lpstr">
      <vt:lpstr>Anbieterfragebogen umweltfreundliche öffentliche Beschaffung: Datenträgervernichter</vt:lpstr>
    </vt:vector>
  </TitlesOfParts>
  <Company>Umweltbundesamt</Company>
  <LinksUpToDate>false</LinksUpToDate>
  <CharactersWithSpaces>11578</CharactersWithSpaces>
  <SharedDoc>false</SharedDoc>
  <HLinks>
    <vt:vector size="42" baseType="variant">
      <vt:variant>
        <vt:i4>1245239</vt:i4>
      </vt:variant>
      <vt:variant>
        <vt:i4>44</vt:i4>
      </vt:variant>
      <vt:variant>
        <vt:i4>0</vt:i4>
      </vt:variant>
      <vt:variant>
        <vt:i4>5</vt:i4>
      </vt:variant>
      <vt:variant>
        <vt:lpwstr/>
      </vt:variant>
      <vt:variant>
        <vt:lpwstr>_Toc251830793</vt:lpwstr>
      </vt:variant>
      <vt:variant>
        <vt:i4>1966135</vt:i4>
      </vt:variant>
      <vt:variant>
        <vt:i4>35</vt:i4>
      </vt:variant>
      <vt:variant>
        <vt:i4>0</vt:i4>
      </vt:variant>
      <vt:variant>
        <vt:i4>5</vt:i4>
      </vt:variant>
      <vt:variant>
        <vt:lpwstr/>
      </vt:variant>
      <vt:variant>
        <vt:lpwstr>_Toc251830742</vt:lpwstr>
      </vt:variant>
      <vt:variant>
        <vt:i4>1441850</vt:i4>
      </vt:variant>
      <vt:variant>
        <vt:i4>26</vt:i4>
      </vt:variant>
      <vt:variant>
        <vt:i4>0</vt:i4>
      </vt:variant>
      <vt:variant>
        <vt:i4>5</vt:i4>
      </vt:variant>
      <vt:variant>
        <vt:lpwstr/>
      </vt:variant>
      <vt:variant>
        <vt:lpwstr>_Toc258406062</vt:lpwstr>
      </vt:variant>
      <vt:variant>
        <vt:i4>1441850</vt:i4>
      </vt:variant>
      <vt:variant>
        <vt:i4>20</vt:i4>
      </vt:variant>
      <vt:variant>
        <vt:i4>0</vt:i4>
      </vt:variant>
      <vt:variant>
        <vt:i4>5</vt:i4>
      </vt:variant>
      <vt:variant>
        <vt:lpwstr/>
      </vt:variant>
      <vt:variant>
        <vt:lpwstr>_Toc258406061</vt:lpwstr>
      </vt:variant>
      <vt:variant>
        <vt:i4>1441850</vt:i4>
      </vt:variant>
      <vt:variant>
        <vt:i4>14</vt:i4>
      </vt:variant>
      <vt:variant>
        <vt:i4>0</vt:i4>
      </vt:variant>
      <vt:variant>
        <vt:i4>5</vt:i4>
      </vt:variant>
      <vt:variant>
        <vt:lpwstr/>
      </vt:variant>
      <vt:variant>
        <vt:lpwstr>_Toc258406060</vt:lpwstr>
      </vt:variant>
      <vt:variant>
        <vt:i4>1376314</vt:i4>
      </vt:variant>
      <vt:variant>
        <vt:i4>8</vt:i4>
      </vt:variant>
      <vt:variant>
        <vt:i4>0</vt:i4>
      </vt:variant>
      <vt:variant>
        <vt:i4>5</vt:i4>
      </vt:variant>
      <vt:variant>
        <vt:lpwstr/>
      </vt:variant>
      <vt:variant>
        <vt:lpwstr>_Toc258406059</vt:lpwstr>
      </vt:variant>
      <vt:variant>
        <vt:i4>1376314</vt:i4>
      </vt:variant>
      <vt:variant>
        <vt:i4>2</vt:i4>
      </vt:variant>
      <vt:variant>
        <vt:i4>0</vt:i4>
      </vt:variant>
      <vt:variant>
        <vt:i4>5</vt:i4>
      </vt:variant>
      <vt:variant>
        <vt:lpwstr/>
      </vt:variant>
      <vt:variant>
        <vt:lpwstr>_Toc258406058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Anbieterfragebogen umweltfreundliche öffentliche Beschaffung: Datenträgervernichter</dc:title>
  <dc:creator>Stallmann, Martin</dc:creator>
  <cp:keywords>Datenträgervernichter</cp:keywords>
  <cp:lastModifiedBy>Stallmann, Martin</cp:lastModifiedBy>
  <cp:revision>2</cp:revision>
  <dcterms:created xsi:type="dcterms:W3CDTF">2022-04-13T14:50:00Z</dcterms:created>
  <dcterms:modified xsi:type="dcterms:W3CDTF">2022-04-13T14:50:00Z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0x01010086FF8545351E8447BE20A0883F6AF399</vt:lpwstr>
  </property>
  <property fmtid="{D5CDD505-2E9C-101B-9397-08002B2CF9AE}" pid="3" name="FSC#UBACFG@15.1700:Author">
    <vt:lpwstr>Dagmar Huth</vt:lpwstr>
  </property>
  <property fmtid="{D5CDD505-2E9C-101B-9397-08002B2CF9AE}" pid="4" name="FSC#UBACFG@15.1700:MailAuthor">
    <vt:lpwstr>Dagmar.Huth@uba.de</vt:lpwstr>
  </property>
  <property fmtid="{D5CDD505-2E9C-101B-9397-08002B2CF9AE}" pid="5" name="FSC#UBACFG@15.1700:Mail2Author">
    <vt:lpwstr/>
  </property>
  <property fmtid="{D5CDD505-2E9C-101B-9397-08002B2CF9AE}" pid="6" name="FSC#UBACFG@15.1700:TelephonAuthor">
    <vt:lpwstr/>
  </property>
  <property fmtid="{D5CDD505-2E9C-101B-9397-08002B2CF9AE}" pid="7" name="FSC#UBACFG@15.1700:FaxAuthor">
    <vt:lpwstr/>
  </property>
  <property fmtid="{D5CDD505-2E9C-101B-9397-08002B2CF9AE}" pid="8" name="FSC#UBACFG@15.1700:SurnameAuthor">
    <vt:lpwstr>Huth</vt:lpwstr>
  </property>
  <property fmtid="{D5CDD505-2E9C-101B-9397-08002B2CF9AE}" pid="9" name="FSC#UBACFG@15.1700:GroupReferrednumber">
    <vt:lpwstr>III 1.3 (Fachgebiet III 1.3 - Ökodesign, Umweltkennzeichnung, umweltfreundliche Beschaffung)</vt:lpwstr>
  </property>
  <property fmtid="{D5CDD505-2E9C-101B-9397-08002B2CF9AE}" pid="10" name="FSC#UBACFG@15.1700:FinalVersionSignerProcedure">
    <vt:lpwstr>Bettina Rechenberg</vt:lpwstr>
  </property>
  <property fmtid="{D5CDD505-2E9C-101B-9397-08002B2CF9AE}" pid="11" name="FSC#UBACFG@15.1700:FileReferenceProcedure">
    <vt:lpwstr>39 410/0038#0008</vt:lpwstr>
  </property>
  <property fmtid="{D5CDD505-2E9C-101B-9397-08002B2CF9AE}" pid="12" name="FSC#UBACFG@15.1700:SubjectReferrednumber">
    <vt:lpwstr>Veröffentlichung "Leitfaden zu umweltfreundlichen öffentlichen Beschaffung: Datenträgervernichter"</vt:lpwstr>
  </property>
  <property fmtid="{D5CDD505-2E9C-101B-9397-08002B2CF9AE}" pid="13" name="FSC#UBACFG@15.1700:ObjnameReferrednumber">
    <vt:lpwstr>39 410/0038#0008-0001 - Leitfaden zur umweltfreundlichen öffentlichen Beschaffung: D</vt:lpwstr>
  </property>
  <property fmtid="{D5CDD505-2E9C-101B-9397-08002B2CF9AE}" pid="14" name="FSC#COOELAK@1.1001:Subject">
    <vt:lpwstr>Profilierung der umweltfreundlichen Beschaffung durch Integration des modernisierten Vergaberechts in die Praxis FKZ 3717 37 3150</vt:lpwstr>
  </property>
  <property fmtid="{D5CDD505-2E9C-101B-9397-08002B2CF9AE}" pid="15" name="FSC#COOELAK@1.1001:FileReference">
    <vt:lpwstr>39 410/0038</vt:lpwstr>
  </property>
  <property fmtid="{D5CDD505-2E9C-101B-9397-08002B2CF9AE}" pid="16" name="FSC#COOELAK@1.1001:FileRefYear">
    <vt:lpwstr>2020</vt:lpwstr>
  </property>
  <property fmtid="{D5CDD505-2E9C-101B-9397-08002B2CF9AE}" pid="17" name="FSC#COOELAK@1.1001:FileRefOrdinal">
    <vt:lpwstr>38</vt:lpwstr>
  </property>
  <property fmtid="{D5CDD505-2E9C-101B-9397-08002B2CF9AE}" pid="18" name="FSC#COOELAK@1.1001:FileRefOU">
    <vt:lpwstr>III 1.3</vt:lpwstr>
  </property>
  <property fmtid="{D5CDD505-2E9C-101B-9397-08002B2CF9AE}" pid="19" name="FSC#COOELAK@1.1001:Organization">
    <vt:lpwstr/>
  </property>
  <property fmtid="{D5CDD505-2E9C-101B-9397-08002B2CF9AE}" pid="20" name="FSC#COOELAK@1.1001:Owner">
    <vt:lpwstr>Huth Dagmar</vt:lpwstr>
  </property>
  <property fmtid="{D5CDD505-2E9C-101B-9397-08002B2CF9AE}" pid="21" name="FSC#COOELAK@1.1001:OwnerExtension">
    <vt:lpwstr/>
  </property>
  <property fmtid="{D5CDD505-2E9C-101B-9397-08002B2CF9AE}" pid="22" name="FSC#COOELAK@1.1001:OwnerFaxExtension">
    <vt:lpwstr/>
  </property>
  <property fmtid="{D5CDD505-2E9C-101B-9397-08002B2CF9AE}" pid="23" name="FSC#COOELAK@1.1001:DispatchedBy">
    <vt:lpwstr/>
  </property>
  <property fmtid="{D5CDD505-2E9C-101B-9397-08002B2CF9AE}" pid="24" name="FSC#COOELAK@1.1001:DispatchedAt">
    <vt:lpwstr/>
  </property>
  <property fmtid="{D5CDD505-2E9C-101B-9397-08002B2CF9AE}" pid="25" name="FSC#COOELAK@1.1001:ApprovedBy">
    <vt:lpwstr>Rechenberg Bettina</vt:lpwstr>
  </property>
  <property fmtid="{D5CDD505-2E9C-101B-9397-08002B2CF9AE}" pid="26" name="FSC#COOELAK@1.1001:ApprovedAt">
    <vt:lpwstr>09.03.2022</vt:lpwstr>
  </property>
  <property fmtid="{D5CDD505-2E9C-101B-9397-08002B2CF9AE}" pid="27" name="FSC#COOELAK@1.1001:Department">
    <vt:lpwstr>III 1.3 (Fachgebiet III 1.3 - Ökodesign, Umweltkennzeichnung, umweltfreundliche Beschaffung)</vt:lpwstr>
  </property>
  <property fmtid="{D5CDD505-2E9C-101B-9397-08002B2CF9AE}" pid="28" name="FSC#COOELAK@1.1001:CreatedAt">
    <vt:lpwstr>09.03.2022</vt:lpwstr>
  </property>
  <property fmtid="{D5CDD505-2E9C-101B-9397-08002B2CF9AE}" pid="29" name="FSC#COOELAK@1.1001:OU">
    <vt:lpwstr>III 1.3 (Fachgebiet III 1.3 - Ökodesign, Umweltkennzeichnung, umweltfreundliche Beschaffung)</vt:lpwstr>
  </property>
  <property fmtid="{D5CDD505-2E9C-101B-9397-08002B2CF9AE}" pid="30" name="FSC#COOELAK@1.1001:Priority">
    <vt:lpwstr> ()</vt:lpwstr>
  </property>
  <property fmtid="{D5CDD505-2E9C-101B-9397-08002B2CF9AE}" pid="31" name="FSC#COOELAK@1.1001:ObjBarCode">
    <vt:lpwstr>*COO.2245.100.8.997304*</vt:lpwstr>
  </property>
  <property fmtid="{D5CDD505-2E9C-101B-9397-08002B2CF9AE}" pid="32" name="FSC#COOELAK@1.1001:RefBarCode">
    <vt:lpwstr>*COO.2245.100.6.203032*</vt:lpwstr>
  </property>
  <property fmtid="{D5CDD505-2E9C-101B-9397-08002B2CF9AE}" pid="33" name="FSC#COOELAK@1.1001:FileRefBarCode">
    <vt:lpwstr>*39 410/0038*</vt:lpwstr>
  </property>
  <property fmtid="{D5CDD505-2E9C-101B-9397-08002B2CF9AE}" pid="34" name="FSC#COOELAK@1.1001:ExternalRef">
    <vt:lpwstr/>
  </property>
  <property fmtid="{D5CDD505-2E9C-101B-9397-08002B2CF9AE}" pid="35" name="FSC#COOELAK@1.1001:IncomingNumber">
    <vt:lpwstr/>
  </property>
  <property fmtid="{D5CDD505-2E9C-101B-9397-08002B2CF9AE}" pid="36" name="FSC#COOELAK@1.1001:IncomingSubject">
    <vt:lpwstr/>
  </property>
  <property fmtid="{D5CDD505-2E9C-101B-9397-08002B2CF9AE}" pid="37" name="FSC#COOELAK@1.1001:ProcessResponsible">
    <vt:lpwstr/>
  </property>
  <property fmtid="{D5CDD505-2E9C-101B-9397-08002B2CF9AE}" pid="38" name="FSC#COOELAK@1.1001:ProcessResponsiblePhone">
    <vt:lpwstr/>
  </property>
  <property fmtid="{D5CDD505-2E9C-101B-9397-08002B2CF9AE}" pid="39" name="FSC#COOELAK@1.1001:ProcessResponsibleMail">
    <vt:lpwstr/>
  </property>
  <property fmtid="{D5CDD505-2E9C-101B-9397-08002B2CF9AE}" pid="40" name="FSC#COOELAK@1.1001:ProcessResponsibleFax">
    <vt:lpwstr/>
  </property>
  <property fmtid="{D5CDD505-2E9C-101B-9397-08002B2CF9AE}" pid="41" name="FSC#COOELAK@1.1001:ApproverFirstName">
    <vt:lpwstr>Bettina</vt:lpwstr>
  </property>
  <property fmtid="{D5CDD505-2E9C-101B-9397-08002B2CF9AE}" pid="42" name="FSC#COOELAK@1.1001:ApproverSurName">
    <vt:lpwstr>Rechenberg</vt:lpwstr>
  </property>
  <property fmtid="{D5CDD505-2E9C-101B-9397-08002B2CF9AE}" pid="43" name="FSC#COOELAK@1.1001:ApproverTitle">
    <vt:lpwstr/>
  </property>
  <property fmtid="{D5CDD505-2E9C-101B-9397-08002B2CF9AE}" pid="44" name="FSC#COOELAK@1.1001:ExternalDate">
    <vt:lpwstr/>
  </property>
  <property fmtid="{D5CDD505-2E9C-101B-9397-08002B2CF9AE}" pid="45" name="FSC#COOELAK@1.1001:SettlementApprovedAt">
    <vt:lpwstr>09.03.2022</vt:lpwstr>
  </property>
  <property fmtid="{D5CDD505-2E9C-101B-9397-08002B2CF9AE}" pid="46" name="FSC#COOELAK@1.1001:BaseNumber">
    <vt:lpwstr>39 410</vt:lpwstr>
  </property>
  <property fmtid="{D5CDD505-2E9C-101B-9397-08002B2CF9AE}" pid="47" name="FSC#COOELAK@1.1001:CurrentUserRolePos">
    <vt:lpwstr>Sachbearbeiter/in</vt:lpwstr>
  </property>
  <property fmtid="{D5CDD505-2E9C-101B-9397-08002B2CF9AE}" pid="48" name="FSC#COOELAK@1.1001:CurrentUserEmail">
    <vt:lpwstr>martin.stallmann@uba.de</vt:lpwstr>
  </property>
  <property fmtid="{D5CDD505-2E9C-101B-9397-08002B2CF9AE}" pid="49" name="FSC#ELAKGOV@1.1001:PersonalSubjGender">
    <vt:lpwstr/>
  </property>
  <property fmtid="{D5CDD505-2E9C-101B-9397-08002B2CF9AE}" pid="50" name="FSC#ELAKGOV@1.1001:PersonalSubjFirstName">
    <vt:lpwstr/>
  </property>
  <property fmtid="{D5CDD505-2E9C-101B-9397-08002B2CF9AE}" pid="51" name="FSC#ELAKGOV@1.1001:PersonalSubjSurName">
    <vt:lpwstr/>
  </property>
  <property fmtid="{D5CDD505-2E9C-101B-9397-08002B2CF9AE}" pid="52" name="FSC#ELAKGOV@1.1001:PersonalSubjSalutation">
    <vt:lpwstr/>
  </property>
  <property fmtid="{D5CDD505-2E9C-101B-9397-08002B2CF9AE}" pid="53" name="FSC#ELAKGOV@1.1001:PersonalSubjAddress">
    <vt:lpwstr/>
  </property>
  <property fmtid="{D5CDD505-2E9C-101B-9397-08002B2CF9AE}" pid="54" name="FSC#ATSTATECFG@1.1001:Office">
    <vt:lpwstr/>
  </property>
  <property fmtid="{D5CDD505-2E9C-101B-9397-08002B2CF9AE}" pid="55" name="FSC#ATSTATECFG@1.1001:Agent">
    <vt:lpwstr/>
  </property>
  <property fmtid="{D5CDD505-2E9C-101B-9397-08002B2CF9AE}" pid="56" name="FSC#ATSTATECFG@1.1001:AgentPhone">
    <vt:lpwstr/>
  </property>
  <property fmtid="{D5CDD505-2E9C-101B-9397-08002B2CF9AE}" pid="57" name="FSC#ATSTATECFG@1.1001:DepartmentFax">
    <vt:lpwstr/>
  </property>
  <property fmtid="{D5CDD505-2E9C-101B-9397-08002B2CF9AE}" pid="58" name="FSC#ATSTATECFG@1.1001:DepartmentEmail">
    <vt:lpwstr/>
  </property>
  <property fmtid="{D5CDD505-2E9C-101B-9397-08002B2CF9AE}" pid="59" name="FSC#ATSTATECFG@1.1001:SubfileDate">
    <vt:lpwstr>09.03.2022</vt:lpwstr>
  </property>
  <property fmtid="{D5CDD505-2E9C-101B-9397-08002B2CF9AE}" pid="60" name="FSC#ATSTATECFG@1.1001:SubfileSubject">
    <vt:lpwstr>Veröffentlichung "Leitfaden zu umweltfreundlichen öffentlichen Beschaffung: Datenträgervernichter"</vt:lpwstr>
  </property>
  <property fmtid="{D5CDD505-2E9C-101B-9397-08002B2CF9AE}" pid="61" name="FSC#ATSTATECFG@1.1001:DepartmentZipCode">
    <vt:lpwstr/>
  </property>
  <property fmtid="{D5CDD505-2E9C-101B-9397-08002B2CF9AE}" pid="62" name="FSC#ATSTATECFG@1.1001:DepartmentCountry">
    <vt:lpwstr/>
  </property>
  <property fmtid="{D5CDD505-2E9C-101B-9397-08002B2CF9AE}" pid="63" name="FSC#ATSTATECFG@1.1001:DepartmentCity">
    <vt:lpwstr/>
  </property>
  <property fmtid="{D5CDD505-2E9C-101B-9397-08002B2CF9AE}" pid="64" name="FSC#ATSTATECFG@1.1001:DepartmentStreet">
    <vt:lpwstr/>
  </property>
  <property fmtid="{D5CDD505-2E9C-101B-9397-08002B2CF9AE}" pid="65" name="FSC#ATSTATECFG@1.1001:DepartmentDVR">
    <vt:lpwstr/>
  </property>
  <property fmtid="{D5CDD505-2E9C-101B-9397-08002B2CF9AE}" pid="66" name="FSC#ATSTATECFG@1.1001:DepartmentUID">
    <vt:lpwstr/>
  </property>
  <property fmtid="{D5CDD505-2E9C-101B-9397-08002B2CF9AE}" pid="67" name="FSC#ATSTATECFG@1.1001:SubfileReference">
    <vt:lpwstr>39 410/0038#0008-0001</vt:lpwstr>
  </property>
  <property fmtid="{D5CDD505-2E9C-101B-9397-08002B2CF9AE}" pid="68" name="FSC#ATSTATECFG@1.1001:Clause">
    <vt:lpwstr/>
  </property>
  <property fmtid="{D5CDD505-2E9C-101B-9397-08002B2CF9AE}" pid="69" name="FSC#ATSTATECFG@1.1001:ApprovedSignature">
    <vt:lpwstr/>
  </property>
  <property fmtid="{D5CDD505-2E9C-101B-9397-08002B2CF9AE}" pid="70" name="FSC#ATSTATECFG@1.1001:BankAccount">
    <vt:lpwstr/>
  </property>
  <property fmtid="{D5CDD505-2E9C-101B-9397-08002B2CF9AE}" pid="71" name="FSC#ATSTATECFG@1.1001:BankAccountOwner">
    <vt:lpwstr/>
  </property>
  <property fmtid="{D5CDD505-2E9C-101B-9397-08002B2CF9AE}" pid="72" name="FSC#ATSTATECFG@1.1001:BankInstitute">
    <vt:lpwstr/>
  </property>
  <property fmtid="{D5CDD505-2E9C-101B-9397-08002B2CF9AE}" pid="73" name="FSC#ATSTATECFG@1.1001:BankAccountID">
    <vt:lpwstr/>
  </property>
  <property fmtid="{D5CDD505-2E9C-101B-9397-08002B2CF9AE}" pid="74" name="FSC#ATSTATECFG@1.1001:BankAccountIBAN">
    <vt:lpwstr/>
  </property>
  <property fmtid="{D5CDD505-2E9C-101B-9397-08002B2CF9AE}" pid="75" name="FSC#ATSTATECFG@1.1001:BankAccountBIC">
    <vt:lpwstr/>
  </property>
  <property fmtid="{D5CDD505-2E9C-101B-9397-08002B2CF9AE}" pid="76" name="FSC#ATSTATECFG@1.1001:BankName">
    <vt:lpwstr/>
  </property>
  <property fmtid="{D5CDD505-2E9C-101B-9397-08002B2CF9AE}" pid="77" name="FSC#FSCGOVDE@1.1001:FileRefOUEmail">
    <vt:lpwstr/>
  </property>
  <property fmtid="{D5CDD505-2E9C-101B-9397-08002B2CF9AE}" pid="78" name="FSC#FSCGOVDE@1.1001:ProcedureReference">
    <vt:lpwstr>39 410/0038#0008</vt:lpwstr>
  </property>
  <property fmtid="{D5CDD505-2E9C-101B-9397-08002B2CF9AE}" pid="79" name="FSC#FSCGOVDE@1.1001:FileSubject">
    <vt:lpwstr>Profilierung der umweltfreundlichen Beschaffung durch Integration des modernisierten Vergaberechts in die Praxis FKZ 3717 37 3150</vt:lpwstr>
  </property>
  <property fmtid="{D5CDD505-2E9C-101B-9397-08002B2CF9AE}" pid="80" name="FSC#FSCGOVDE@1.1001:ProcedureSubject">
    <vt:lpwstr>Veröffentlichung "Leitfaden zu umweltfreundlichen öffentlichen Beschaffung: Datenträgervernichter"</vt:lpwstr>
  </property>
  <property fmtid="{D5CDD505-2E9C-101B-9397-08002B2CF9AE}" pid="81" name="FSC#FSCGOVDE@1.1001:SignFinalVersionBy">
    <vt:lpwstr>Rechenberg Bettina</vt:lpwstr>
  </property>
  <property fmtid="{D5CDD505-2E9C-101B-9397-08002B2CF9AE}" pid="82" name="FSC#FSCGOVDE@1.1001:SignFinalVersionAt">
    <vt:lpwstr>09.03.2022</vt:lpwstr>
  </property>
  <property fmtid="{D5CDD505-2E9C-101B-9397-08002B2CF9AE}" pid="83" name="FSC#FSCGOVDE@1.1001:ProcedureRefBarCode">
    <vt:lpwstr>39 410/0038#0008</vt:lpwstr>
  </property>
  <property fmtid="{D5CDD505-2E9C-101B-9397-08002B2CF9AE}" pid="84" name="FSC#FSCGOVDE@1.1001:FileAddSubj">
    <vt:lpwstr/>
  </property>
  <property fmtid="{D5CDD505-2E9C-101B-9397-08002B2CF9AE}" pid="85" name="FSC#FSCGOVDE@1.1001:DocumentSubj">
    <vt:lpwstr>Veröffentlichung "Leitfaden zu umweltfreundlichen öffentlichen Beschaffung: Datenträgervernichter"</vt:lpwstr>
  </property>
  <property fmtid="{D5CDD505-2E9C-101B-9397-08002B2CF9AE}" pid="86" name="FSC#FSCGOVDE@1.1001:FileRel">
    <vt:lpwstr/>
  </property>
  <property fmtid="{D5CDD505-2E9C-101B-9397-08002B2CF9AE}" pid="87" name="FSC#COOSYSTEM@1.1:Container">
    <vt:lpwstr>COO.2245.100.8.997304</vt:lpwstr>
  </property>
  <property fmtid="{D5CDD505-2E9C-101B-9397-08002B2CF9AE}" pid="88" name="FSC#FSCFOLIO@1.1001:docpropproject">
    <vt:lpwstr/>
  </property>
</Properties>
</file>