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47394" w14:textId="77777777" w:rsidR="000842CD" w:rsidRDefault="000842CD" w:rsidP="00B11199">
      <w:pPr>
        <w:pStyle w:val="01SeiteHeadline"/>
      </w:pPr>
      <w:bookmarkStart w:id="0" w:name="_Toc214098525"/>
      <w:bookmarkStart w:id="1" w:name="_GoBack"/>
      <w:bookmarkEnd w:id="1"/>
    </w:p>
    <w:p w14:paraId="5272BEB8" w14:textId="77777777" w:rsidR="000842CD" w:rsidRDefault="000842CD" w:rsidP="00B11199">
      <w:pPr>
        <w:pStyle w:val="01SeiteHeadline"/>
      </w:pPr>
    </w:p>
    <w:p w14:paraId="170B7D66" w14:textId="77777777" w:rsidR="005352D6" w:rsidRPr="005352D6" w:rsidRDefault="005352D6" w:rsidP="005352D6">
      <w:pPr>
        <w:pStyle w:val="01SeiteHeadline"/>
      </w:pPr>
    </w:p>
    <w:p w14:paraId="2ED682C1" w14:textId="7876AC5E" w:rsidR="002974C4" w:rsidRPr="00FA4D2B" w:rsidRDefault="00FA4D2B" w:rsidP="00FA4D2B">
      <w:pPr>
        <w:pStyle w:val="01SeiteHeadline"/>
      </w:pPr>
      <w:r>
        <w:t>Anbieterfragebogen</w:t>
      </w:r>
      <w:r>
        <w:br/>
      </w:r>
      <w:r w:rsidRPr="00FA4D2B">
        <w:t xml:space="preserve">zur umweltfreundlichen </w:t>
      </w:r>
      <w:r w:rsidR="001D5163">
        <w:t xml:space="preserve">öffentlichen </w:t>
      </w:r>
      <w:r w:rsidRPr="00FA4D2B">
        <w:t>Beschaffung von</w:t>
      </w:r>
      <w:r>
        <w:t xml:space="preserve"> </w:t>
      </w:r>
      <w:sdt>
        <w:sdtPr>
          <w:id w:val="-87856746"/>
          <w:placeholder>
            <w:docPart w:val="EE8AC5C56FBF45DCA6903D009E9B61DA"/>
          </w:placeholder>
        </w:sdtPr>
        <w:sdtEndPr/>
        <w:sdtContent>
          <w:r w:rsidR="0035790A">
            <w:t>g</w:t>
          </w:r>
          <w:r w:rsidR="00755972" w:rsidRPr="00755972">
            <w:t>rafische</w:t>
          </w:r>
          <w:r w:rsidR="00B656C5">
            <w:t>n</w:t>
          </w:r>
          <w:r w:rsidR="00755972" w:rsidRPr="00755972">
            <w:t xml:space="preserve"> Papiere</w:t>
          </w:r>
          <w:r w:rsidR="00B656C5">
            <w:t>n</w:t>
          </w:r>
          <w:r w:rsidR="00755972" w:rsidRPr="00755972">
            <w:t xml:space="preserve"> und Kartons aus </w:t>
          </w:r>
          <w:r w:rsidR="00DD6279">
            <w:br/>
          </w:r>
          <w:r w:rsidR="00755972" w:rsidRPr="00755972">
            <w:t>100 % Altpapier (Recyclingpapier und -karton)</w:t>
          </w:r>
        </w:sdtContent>
      </w:sdt>
    </w:p>
    <w:p w14:paraId="7662F1A3" w14:textId="77777777" w:rsidR="005058C7" w:rsidRDefault="00FC78DC" w:rsidP="00FC78DC">
      <w:pPr>
        <w:pStyle w:val="01SeiteeingerckterText"/>
      </w:pPr>
      <w:r>
        <w:t xml:space="preserve">als Anlage zur Ausschreibung: </w:t>
      </w:r>
    </w:p>
    <w:p w14:paraId="4CDCFE03" w14:textId="77777777" w:rsidR="00124874" w:rsidRDefault="00124874" w:rsidP="00A52206">
      <w:pPr>
        <w:pStyle w:val="01NameInstitut"/>
      </w:pPr>
    </w:p>
    <w:p w14:paraId="5509A669" w14:textId="77777777" w:rsidR="0027585A" w:rsidRDefault="0027585A" w:rsidP="00A52206">
      <w:pPr>
        <w:pStyle w:val="01NameInstitut"/>
      </w:pPr>
    </w:p>
    <w:p w14:paraId="6E41E481" w14:textId="77777777" w:rsidR="00FC78DC" w:rsidRDefault="00FC78DC" w:rsidP="00A52206">
      <w:pPr>
        <w:pStyle w:val="01NameInstitut"/>
      </w:pPr>
    </w:p>
    <w:p w14:paraId="70E82B50" w14:textId="77777777" w:rsidR="00FC78DC" w:rsidRDefault="00FC78DC" w:rsidP="00410B19">
      <w:pPr>
        <w:pStyle w:val="Textkrperkursiv"/>
        <w:sectPr w:rsidR="00FC78DC" w:rsidSect="00FC78DC">
          <w:headerReference w:type="even" r:id="rId12"/>
          <w:headerReference w:type="default" r:id="rId13"/>
          <w:footerReference w:type="even" r:id="rId14"/>
          <w:footerReference w:type="default" r:id="rId15"/>
          <w:pgSz w:w="11906" w:h="16838" w:code="9"/>
          <w:pgMar w:top="1418" w:right="1134" w:bottom="1134" w:left="1134" w:header="680" w:footer="0" w:gutter="0"/>
          <w:cols w:space="708"/>
          <w:titlePg/>
          <w:docGrid w:linePitch="360"/>
        </w:sectPr>
      </w:pPr>
    </w:p>
    <w:p w14:paraId="15D27F0C" w14:textId="77777777" w:rsidR="00FA4D2B" w:rsidRDefault="002B3003" w:rsidP="00410B19">
      <w:pPr>
        <w:pStyle w:val="berschrift1"/>
      </w:pPr>
      <w:bookmarkStart w:id="2" w:name="_Toc391560102"/>
      <w:bookmarkStart w:id="3" w:name="_Toc384755214"/>
      <w:r>
        <w:lastRenderedPageBreak/>
        <w:t>Allgemeine Angaben</w:t>
      </w:r>
    </w:p>
    <w:tbl>
      <w:tblPr>
        <w:tblStyle w:val="Tabellenraster"/>
        <w:tblW w:w="9639" w:type="dxa"/>
        <w:tblLook w:val="04A0" w:firstRow="1" w:lastRow="0" w:firstColumn="1" w:lastColumn="0" w:noHBand="0" w:noVBand="1"/>
      </w:tblPr>
      <w:tblGrid>
        <w:gridCol w:w="2692"/>
        <w:gridCol w:w="6947"/>
      </w:tblGrid>
      <w:tr w:rsidR="00FA4D2B" w14:paraId="316FA3BE" w14:textId="77777777" w:rsidTr="00775647">
        <w:tc>
          <w:tcPr>
            <w:tcW w:w="2689" w:type="dxa"/>
            <w:shd w:val="clear" w:color="auto" w:fill="808080" w:themeFill="background1" w:themeFillShade="80"/>
            <w:vAlign w:val="center"/>
          </w:tcPr>
          <w:p w14:paraId="4760A0E3" w14:textId="77777777" w:rsidR="00FA4D2B" w:rsidRDefault="00FA4D2B" w:rsidP="00410B19">
            <w:pPr>
              <w:pStyle w:val="TabellentextKopfzeile"/>
            </w:pPr>
            <w:r>
              <w:t>Produktname</w:t>
            </w:r>
          </w:p>
        </w:tc>
        <w:tc>
          <w:tcPr>
            <w:tcW w:w="6939" w:type="dxa"/>
            <w:vAlign w:val="center"/>
          </w:tcPr>
          <w:p w14:paraId="610900C6" w14:textId="77777777" w:rsidR="00FA4D2B" w:rsidRPr="00A401E0" w:rsidRDefault="00FA4D2B" w:rsidP="00410B19">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1279118F" w14:textId="77777777" w:rsidTr="00775647">
        <w:tc>
          <w:tcPr>
            <w:tcW w:w="2689" w:type="dxa"/>
            <w:shd w:val="clear" w:color="auto" w:fill="808080" w:themeFill="background1" w:themeFillShade="80"/>
            <w:vAlign w:val="center"/>
          </w:tcPr>
          <w:p w14:paraId="22E97483" w14:textId="77777777" w:rsidR="00FA4D2B" w:rsidRDefault="00FA4D2B" w:rsidP="00410B19">
            <w:pPr>
              <w:pStyle w:val="TabellentextKopfzeile"/>
            </w:pPr>
            <w:r>
              <w:t>Hersteller</w:t>
            </w:r>
          </w:p>
        </w:tc>
        <w:tc>
          <w:tcPr>
            <w:tcW w:w="6939" w:type="dxa"/>
            <w:vAlign w:val="center"/>
          </w:tcPr>
          <w:p w14:paraId="712779D0" w14:textId="77777777" w:rsidR="00FA4D2B" w:rsidRPr="00A401E0" w:rsidRDefault="00FA4D2B" w:rsidP="00410B19">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682C6644" w14:textId="77777777" w:rsidTr="00775647">
        <w:tc>
          <w:tcPr>
            <w:tcW w:w="2689" w:type="dxa"/>
            <w:shd w:val="clear" w:color="auto" w:fill="808080" w:themeFill="background1" w:themeFillShade="80"/>
            <w:vAlign w:val="center"/>
          </w:tcPr>
          <w:p w14:paraId="49A34B21" w14:textId="77777777" w:rsidR="00FA4D2B" w:rsidRDefault="00FA4D2B" w:rsidP="00410B19">
            <w:pPr>
              <w:pStyle w:val="TabellentextKopfzeile"/>
            </w:pPr>
            <w:r>
              <w:t>Bieter</w:t>
            </w:r>
          </w:p>
        </w:tc>
        <w:tc>
          <w:tcPr>
            <w:tcW w:w="6939" w:type="dxa"/>
            <w:vAlign w:val="center"/>
          </w:tcPr>
          <w:p w14:paraId="188602F6" w14:textId="77777777" w:rsidR="00FA4D2B" w:rsidRPr="00A401E0" w:rsidRDefault="00FA4D2B" w:rsidP="00410B19">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00A61C09" w14:textId="77777777" w:rsidTr="00775647">
        <w:tc>
          <w:tcPr>
            <w:tcW w:w="2689" w:type="dxa"/>
            <w:shd w:val="clear" w:color="auto" w:fill="808080" w:themeFill="background1" w:themeFillShade="80"/>
            <w:vAlign w:val="center"/>
          </w:tcPr>
          <w:p w14:paraId="0A5C22D0" w14:textId="77777777" w:rsidR="00FA4D2B" w:rsidRDefault="00FA4D2B" w:rsidP="00410B19">
            <w:pPr>
              <w:pStyle w:val="TabellentextKopfzeile"/>
            </w:pPr>
            <w:r>
              <w:t>Anschrift des Bieters</w:t>
            </w:r>
          </w:p>
        </w:tc>
        <w:tc>
          <w:tcPr>
            <w:tcW w:w="6939" w:type="dxa"/>
            <w:vAlign w:val="center"/>
          </w:tcPr>
          <w:p w14:paraId="0BB02C74" w14:textId="77777777" w:rsidR="00FA4D2B" w:rsidRPr="00A401E0" w:rsidRDefault="00FA4D2B" w:rsidP="00410B19">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bl>
    <w:p w14:paraId="7F8E3A17" w14:textId="77777777" w:rsidR="00FA4D2B" w:rsidRDefault="00BE28DD" w:rsidP="00410B19">
      <w:pPr>
        <w:pStyle w:val="berschrift1"/>
      </w:pPr>
      <w:r>
        <w:t>Angaben zur Nachweisführung</w:t>
      </w:r>
    </w:p>
    <w:tbl>
      <w:tblPr>
        <w:tblStyle w:val="Tabellenraster"/>
        <w:tblW w:w="9628" w:type="dxa"/>
        <w:tblLook w:val="04A0" w:firstRow="1" w:lastRow="0" w:firstColumn="1" w:lastColumn="0" w:noHBand="0" w:noVBand="1"/>
      </w:tblPr>
      <w:tblGrid>
        <w:gridCol w:w="8926"/>
        <w:gridCol w:w="702"/>
      </w:tblGrid>
      <w:tr w:rsidR="00FA4D2B" w14:paraId="4ED89B69" w14:textId="77777777" w:rsidTr="00654264">
        <w:tc>
          <w:tcPr>
            <w:tcW w:w="9628" w:type="dxa"/>
            <w:gridSpan w:val="2"/>
            <w:shd w:val="clear" w:color="auto" w:fill="808080" w:themeFill="background1" w:themeFillShade="80"/>
          </w:tcPr>
          <w:p w14:paraId="0E5786BC" w14:textId="77777777" w:rsidR="00FA4D2B" w:rsidRDefault="00FA4D2B" w:rsidP="00410B19">
            <w:pPr>
              <w:pStyle w:val="TabellentextKopfzeile"/>
            </w:pPr>
            <w:r w:rsidRPr="0090376D">
              <w:t>Umweltzeichen Blauer Engel vorhanden?</w:t>
            </w:r>
          </w:p>
        </w:tc>
      </w:tr>
      <w:tr w:rsidR="00FA4D2B" w14:paraId="1B98EFA9" w14:textId="77777777" w:rsidTr="00654264">
        <w:tc>
          <w:tcPr>
            <w:tcW w:w="8926" w:type="dxa"/>
          </w:tcPr>
          <w:p w14:paraId="66CEDF10" w14:textId="1B2B3E71" w:rsidR="00147E6F" w:rsidRDefault="00147E6F" w:rsidP="00410B19">
            <w:pPr>
              <w:pStyle w:val="Tabellentext"/>
            </w:pPr>
            <w:r w:rsidRPr="00147E6F">
              <w:t>Das angebotene Produkt ist mit dem Umweltzeichen Blauer Engel</w:t>
            </w:r>
            <w:r w:rsidR="001548C0">
              <w:t xml:space="preserve"> für</w:t>
            </w:r>
            <w:r w:rsidRPr="00147E6F">
              <w:t xml:space="preserve"> </w:t>
            </w:r>
            <w:sdt>
              <w:sdtPr>
                <w:id w:val="-1666619642"/>
                <w:placeholder>
                  <w:docPart w:val="0A4221A7B88848CFA832EFE535E63E49"/>
                </w:placeholder>
              </w:sdtPr>
              <w:sdtEndPr/>
              <w:sdtContent>
                <w:r w:rsidR="001548C0">
                  <w:t>g</w:t>
                </w:r>
                <w:r w:rsidR="00755972" w:rsidRPr="00755972">
                  <w:t>rafische Papiere und Kartons aus 100 % Altpapier (Recyclingpapier und -karton)</w:t>
                </w:r>
              </w:sdtContent>
            </w:sdt>
            <w:r w:rsidRPr="00147E6F">
              <w:t xml:space="preserve"> (DE-UZ </w:t>
            </w:r>
            <w:sdt>
              <w:sdtPr>
                <w:id w:val="-1584991256"/>
                <w:placeholder>
                  <w:docPart w:val="0A4221A7B88848CFA832EFE535E63E49"/>
                </w:placeholder>
              </w:sdtPr>
              <w:sdtEndPr/>
              <w:sdtContent>
                <w:r w:rsidR="00755972">
                  <w:t>14a</w:t>
                </w:r>
              </w:sdtContent>
            </w:sdt>
            <w:r w:rsidRPr="00147E6F">
              <w:t xml:space="preserve">, Ausgabe </w:t>
            </w:r>
            <w:sdt>
              <w:sdtPr>
                <w:id w:val="1903938905"/>
                <w:placeholder>
                  <w:docPart w:val="0A4221A7B88848CFA832EFE535E63E49"/>
                </w:placeholder>
              </w:sdtPr>
              <w:sdtEndPr/>
              <w:sdtContent>
                <w:r w:rsidR="00755972" w:rsidRPr="00755972">
                  <w:t>Januar 2020</w:t>
                </w:r>
              </w:sdtContent>
            </w:sdt>
            <w:r w:rsidRPr="00147E6F">
              <w:t>) zertifiziert.</w:t>
            </w:r>
          </w:p>
          <w:p w14:paraId="6BCB0A64" w14:textId="246A41DE" w:rsidR="00AA7826" w:rsidRDefault="00AA7826" w:rsidP="00410B19">
            <w:pPr>
              <w:pStyle w:val="Tabellentext"/>
            </w:pPr>
            <w:r w:rsidRPr="00AA7826">
              <w:t>Die in der Tabelle des folgenden Abschnitts „Anforderungen“ zu den Ziffern 1 bis 11 und 13 bis 16 genannten Kriterien sind damit erfüllt, weshalb die Vorlage von Dokumenten (Anlagen) zum Nachweis der Einhaltung nicht erforderlich ist.</w:t>
            </w:r>
          </w:p>
          <w:p w14:paraId="7B624C20" w14:textId="75F27746" w:rsidR="000059CA" w:rsidRDefault="008E5537" w:rsidP="000059CA">
            <w:pPr>
              <w:pStyle w:val="Tabellentext"/>
            </w:pPr>
            <w:r>
              <w:t>Bei</w:t>
            </w:r>
            <w:r w:rsidR="000059CA" w:rsidRPr="00147E6F">
              <w:t xml:space="preserve"> Einhaltung des </w:t>
            </w:r>
            <w:r w:rsidR="000059CA">
              <w:t>Bewertungs</w:t>
            </w:r>
            <w:r w:rsidR="000059CA" w:rsidRPr="00147E6F">
              <w:t>kriteriums in Ziffer</w:t>
            </w:r>
            <w:r w:rsidR="000059CA">
              <w:t xml:space="preserve"> 12 </w:t>
            </w:r>
            <w:r w:rsidR="000059CA" w:rsidRPr="00147E6F">
              <w:t>des Abschnitts „Anforderungen“ wird</w:t>
            </w:r>
            <w:r w:rsidR="000059CA">
              <w:t xml:space="preserve"> </w:t>
            </w:r>
            <w:r>
              <w:t xml:space="preserve">dies </w:t>
            </w:r>
            <w:r w:rsidR="000059CA" w:rsidRPr="00147E6F">
              <w:t>durch Ankreuzen in der rechten Tabellenspalte bestätigt. Der erforderliche Nachweis (Spalte „Anmerkungen“) liegt diesem Angebot – ergänzend zum Umweltzeichen Blauer Engel – bei.</w:t>
            </w:r>
          </w:p>
          <w:p w14:paraId="7F3C2E47" w14:textId="50F0968F" w:rsidR="00840191" w:rsidRDefault="00147E6F" w:rsidP="00410B19">
            <w:pPr>
              <w:pStyle w:val="Tabellentext"/>
            </w:pPr>
            <w:r w:rsidRPr="00147E6F">
              <w:t xml:space="preserve">Zeichenbenutzungsvertrag Nr.: </w:t>
            </w:r>
            <w:r w:rsidRPr="00147E6F">
              <w:fldChar w:fldCharType="begin">
                <w:ffData>
                  <w:name w:val="Text12"/>
                  <w:enabled/>
                  <w:calcOnExit w:val="0"/>
                  <w:textInput/>
                </w:ffData>
              </w:fldChar>
            </w:r>
            <w:r w:rsidRPr="00147E6F">
              <w:instrText xml:space="preserve"> FORMTEXT </w:instrText>
            </w:r>
            <w:r w:rsidRPr="00147E6F">
              <w:fldChar w:fldCharType="separate"/>
            </w:r>
            <w:r w:rsidRPr="00147E6F">
              <w:t> </w:t>
            </w:r>
            <w:r w:rsidRPr="00147E6F">
              <w:t> </w:t>
            </w:r>
            <w:r w:rsidRPr="00147E6F">
              <w:t> </w:t>
            </w:r>
            <w:r w:rsidRPr="00147E6F">
              <w:t> </w:t>
            </w:r>
            <w:r w:rsidRPr="00147E6F">
              <w:t> </w:t>
            </w:r>
            <w:r w:rsidRPr="00147E6F">
              <w:fldChar w:fldCharType="end"/>
            </w:r>
            <w:r w:rsidRPr="00147E6F">
              <w:t xml:space="preserve"> </w:t>
            </w:r>
          </w:p>
        </w:tc>
        <w:tc>
          <w:tcPr>
            <w:tcW w:w="702" w:type="dxa"/>
            <w:vAlign w:val="center"/>
          </w:tcPr>
          <w:p w14:paraId="42C85CB2" w14:textId="77777777" w:rsidR="00FA4D2B" w:rsidRDefault="00FA4D2B" w:rsidP="00410B19">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094E96">
              <w:rPr>
                <w:rFonts w:eastAsia="Calibri"/>
              </w:rPr>
            </w:r>
            <w:r w:rsidR="00094E96">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552ED573" w14:textId="77777777" w:rsidR="00FA4D2B" w:rsidRDefault="00FA4D2B" w:rsidP="00410B19">
      <w:pPr>
        <w:pStyle w:val="Textkrper"/>
      </w:pPr>
    </w:p>
    <w:tbl>
      <w:tblPr>
        <w:tblStyle w:val="Tabellenraster"/>
        <w:tblW w:w="9628" w:type="dxa"/>
        <w:tblLook w:val="04A0" w:firstRow="1" w:lastRow="0" w:firstColumn="1" w:lastColumn="0" w:noHBand="0" w:noVBand="1"/>
      </w:tblPr>
      <w:tblGrid>
        <w:gridCol w:w="8926"/>
        <w:gridCol w:w="702"/>
      </w:tblGrid>
      <w:tr w:rsidR="00FA4D2B" w14:paraId="4C9DD86A" w14:textId="77777777" w:rsidTr="00654264">
        <w:tc>
          <w:tcPr>
            <w:tcW w:w="9628" w:type="dxa"/>
            <w:gridSpan w:val="2"/>
            <w:shd w:val="clear" w:color="auto" w:fill="808080" w:themeFill="background1" w:themeFillShade="80"/>
          </w:tcPr>
          <w:p w14:paraId="00BF7951" w14:textId="6D40DAAB" w:rsidR="00FA4D2B" w:rsidRDefault="001906D1" w:rsidP="00410B19">
            <w:pPr>
              <w:pStyle w:val="TabellentextKopfzeile"/>
            </w:pPr>
            <w:r>
              <w:t>Gleichwertiges</w:t>
            </w:r>
            <w:r w:rsidR="00FA4D2B" w:rsidRPr="00070FDF">
              <w:t xml:space="preserve"> Gütezeichen vorhanden?</w:t>
            </w:r>
          </w:p>
        </w:tc>
      </w:tr>
      <w:tr w:rsidR="00FA4D2B" w14:paraId="6E2F7C5A" w14:textId="77777777" w:rsidTr="00654264">
        <w:tc>
          <w:tcPr>
            <w:tcW w:w="8926" w:type="dxa"/>
          </w:tcPr>
          <w:p w14:paraId="5E8438FE" w14:textId="7FADCF47" w:rsidR="00147E6F" w:rsidRDefault="00147E6F" w:rsidP="00410B19">
            <w:pPr>
              <w:pStyle w:val="Tabellentext"/>
            </w:pPr>
            <w:r>
              <w:t xml:space="preserve">Das angebotene Produkt ist mit einem </w:t>
            </w:r>
            <w:r w:rsidR="001906D1">
              <w:t>gleichwertigen</w:t>
            </w:r>
            <w:r>
              <w:t xml:space="preserve"> Gütezeichen gekennzeichnet. </w:t>
            </w:r>
          </w:p>
          <w:p w14:paraId="118B4F74" w14:textId="77777777" w:rsidR="00147E6F" w:rsidRDefault="00147E6F" w:rsidP="00410B19">
            <w:pPr>
              <w:pStyle w:val="Tabellentext"/>
            </w:pPr>
            <w:r>
              <w:t xml:space="preserve">Bezeichnung des Gütezeichens und </w:t>
            </w:r>
            <w:r w:rsidRPr="00510516">
              <w:t>Zeichenbenutzungsvertrag</w:t>
            </w:r>
            <w:r>
              <w:t>s-</w:t>
            </w:r>
            <w:r w:rsidRPr="00510516">
              <w:t>Nr.:</w:t>
            </w:r>
            <w:r>
              <w:t xml:space="preserve"> </w:t>
            </w: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p w14:paraId="2873CD30" w14:textId="58791983" w:rsidR="00147E6F" w:rsidRDefault="00605C9D" w:rsidP="00410B19">
            <w:pPr>
              <w:pStyle w:val="Tabellentext"/>
            </w:pPr>
            <w:r w:rsidRPr="00605C9D">
              <w:t xml:space="preserve">In der Tabelle des folgenden Abschnitts „Anforderungen“ bestätigt der Bieter durch Ankreuzen in der rechten Tabellenspalte der Ziffern </w:t>
            </w:r>
            <w:r>
              <w:t>1 bis 11 und 13 bis 16</w:t>
            </w:r>
            <w:r w:rsidRPr="00605C9D">
              <w:t>, dass das vorgelegte Gütezeichen die Erfüllung der hier genannten Ausschlusskriterien fordert. Die Vorlage der in der Spalte „Anmerkung“ genannten Nachweise ist für diese Ziffern nicht erforderlich.</w:t>
            </w:r>
          </w:p>
          <w:p w14:paraId="288540D6" w14:textId="77777777" w:rsidR="008307D1" w:rsidRDefault="00161A1E" w:rsidP="00410B19">
            <w:pPr>
              <w:pStyle w:val="Tabellentext"/>
            </w:pPr>
            <w:r w:rsidRPr="00161A1E">
              <w:t>Falls das vorgelegte Gütezeichen einzelne Ausschlusskriterien des Absch</w:t>
            </w:r>
            <w:r>
              <w:t>nitts „Anforderungen“ nicht ent</w:t>
            </w:r>
            <w:r w:rsidRPr="00161A1E">
              <w:t>hält, erfolgt die Bestätigung über die Einhaltung der Kriterien durch Ankreu</w:t>
            </w:r>
            <w:r>
              <w:t>zen in der rechten Tabellenspal</w:t>
            </w:r>
            <w:r w:rsidRPr="00161A1E">
              <w:t xml:space="preserve">te im Abschnitt „Anforderungen“ </w:t>
            </w:r>
            <w:r w:rsidRPr="00161A1E">
              <w:rPr>
                <w:u w:val="single"/>
              </w:rPr>
              <w:t>sowie</w:t>
            </w:r>
            <w:r w:rsidRPr="00161A1E">
              <w:t xml:space="preserve"> Vorlage der erforderlichen Nachweise (Spalte „Anmerkungen“) mit dem Angebot.</w:t>
            </w:r>
            <w:r w:rsidR="00755972">
              <w:t xml:space="preserve"> </w:t>
            </w:r>
          </w:p>
          <w:p w14:paraId="2094B335" w14:textId="2675E1CA" w:rsidR="00605C9D" w:rsidRDefault="00605C9D" w:rsidP="00410B19">
            <w:pPr>
              <w:pStyle w:val="Tabellentext"/>
            </w:pPr>
            <w:r>
              <w:t>Bei Einhaltung des unter der Ziffer 12 genannten Bewertungskriteriums ist dies ebenfalls durch Ankreuzen in der rechten Tabellenspalte im Abschnitt „Anforderungen“ zu bestätigen. Die Vorlage des in der Spalte „Anmerkung“ genannten Nachweises ist nur erforderlich, sofern das Kriterium nicht in den Gütezeichenanforderungen des vorgelegten Zeichens enthalten ist.</w:t>
            </w:r>
          </w:p>
        </w:tc>
        <w:tc>
          <w:tcPr>
            <w:tcW w:w="702" w:type="dxa"/>
            <w:vAlign w:val="center"/>
          </w:tcPr>
          <w:p w14:paraId="03ABBAF2" w14:textId="77777777" w:rsidR="00FA4D2B" w:rsidRDefault="00FA4D2B" w:rsidP="00410B19">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094E96">
              <w:rPr>
                <w:rFonts w:eastAsia="Calibri"/>
              </w:rPr>
            </w:r>
            <w:r w:rsidR="00094E96">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2EC26981" w14:textId="77777777" w:rsidR="00FA4D2B" w:rsidRPr="00DC6B8F" w:rsidRDefault="00FA4D2B" w:rsidP="00410B19">
      <w:pPr>
        <w:pStyle w:val="Textkrper"/>
      </w:pPr>
    </w:p>
    <w:tbl>
      <w:tblPr>
        <w:tblStyle w:val="Tabellenraster"/>
        <w:tblW w:w="9628" w:type="dxa"/>
        <w:tblLook w:val="04A0" w:firstRow="1" w:lastRow="0" w:firstColumn="1" w:lastColumn="0" w:noHBand="0" w:noVBand="1"/>
      </w:tblPr>
      <w:tblGrid>
        <w:gridCol w:w="8926"/>
        <w:gridCol w:w="702"/>
      </w:tblGrid>
      <w:tr w:rsidR="00FA4D2B" w14:paraId="4FFE8745" w14:textId="77777777" w:rsidTr="00654264">
        <w:tc>
          <w:tcPr>
            <w:tcW w:w="9628" w:type="dxa"/>
            <w:gridSpan w:val="2"/>
            <w:shd w:val="clear" w:color="auto" w:fill="808080" w:themeFill="background1" w:themeFillShade="80"/>
          </w:tcPr>
          <w:p w14:paraId="73564769" w14:textId="4CF62022" w:rsidR="00FA4D2B" w:rsidRDefault="00FA4D2B" w:rsidP="00410B19">
            <w:pPr>
              <w:pStyle w:val="TabellentextKopfzeile"/>
            </w:pPr>
            <w:r w:rsidRPr="00070FDF">
              <w:t>Kein Gütezeichen vorhanden?</w:t>
            </w:r>
          </w:p>
        </w:tc>
      </w:tr>
      <w:tr w:rsidR="00FA4D2B" w14:paraId="47332623" w14:textId="77777777" w:rsidTr="00654264">
        <w:tc>
          <w:tcPr>
            <w:tcW w:w="8926" w:type="dxa"/>
          </w:tcPr>
          <w:p w14:paraId="5EEFF4CA" w14:textId="4EF80038" w:rsidR="00161A1E" w:rsidRDefault="00147E6F" w:rsidP="00410B19">
            <w:pPr>
              <w:pStyle w:val="Tabellentext"/>
            </w:pPr>
            <w:r>
              <w:t>Das</w:t>
            </w:r>
            <w:r w:rsidRPr="00070FDF">
              <w:t xml:space="preserve"> angebotene Produkt </w:t>
            </w:r>
            <w:r>
              <w:t xml:space="preserve">ist </w:t>
            </w:r>
            <w:r w:rsidRPr="00070FDF">
              <w:t>weder mit dem</w:t>
            </w:r>
            <w:r>
              <w:t xml:space="preserve"> </w:t>
            </w:r>
            <w:r w:rsidRPr="0090376D">
              <w:t xml:space="preserve">Umweltzeichen </w:t>
            </w:r>
            <w:r w:rsidRPr="00142B78">
              <w:t>Blauer Engel</w:t>
            </w:r>
            <w:r w:rsidR="001548C0">
              <w:t xml:space="preserve"> für</w:t>
            </w:r>
            <w:r w:rsidRPr="00142B78">
              <w:t xml:space="preserve"> </w:t>
            </w:r>
            <w:r w:rsidR="001548C0">
              <w:t>g</w:t>
            </w:r>
            <w:r w:rsidR="00755972" w:rsidRPr="00755972">
              <w:t>rafische Papiere und Kartons aus 100 % Altpapier (Recyclingpapier und -karton)</w:t>
            </w:r>
            <w:r w:rsidRPr="00142B78">
              <w:t xml:space="preserve"> (</w:t>
            </w:r>
            <w:r>
              <w:t>DE</w:t>
            </w:r>
            <w:r w:rsidRPr="00142B78">
              <w:t xml:space="preserve">-UZ </w:t>
            </w:r>
            <w:sdt>
              <w:sdtPr>
                <w:id w:val="156664141"/>
                <w:placeholder>
                  <w:docPart w:val="0B3D78002D1B43628C578F268BE88432"/>
                </w:placeholder>
              </w:sdtPr>
              <w:sdtEndPr/>
              <w:sdtContent>
                <w:r w:rsidR="00755972">
                  <w:t>14a</w:t>
                </w:r>
              </w:sdtContent>
            </w:sdt>
            <w:r w:rsidRPr="00142B78">
              <w:t xml:space="preserve">, Ausgabe </w:t>
            </w:r>
            <w:sdt>
              <w:sdtPr>
                <w:id w:val="-1257909660"/>
                <w:placeholder>
                  <w:docPart w:val="0B3D78002D1B43628C578F268BE88432"/>
                </w:placeholder>
              </w:sdtPr>
              <w:sdtEndPr/>
              <w:sdtContent>
                <w:r w:rsidR="00755972" w:rsidRPr="00755972">
                  <w:t>Januar 202</w:t>
                </w:r>
                <w:r w:rsidR="00755972">
                  <w:t>0</w:t>
                </w:r>
              </w:sdtContent>
            </w:sdt>
            <w:r w:rsidRPr="00142B78">
              <w:t>)</w:t>
            </w:r>
            <w:r w:rsidRPr="00070FDF">
              <w:t xml:space="preserve"> noch mit einem </w:t>
            </w:r>
            <w:r w:rsidR="001906D1">
              <w:t>gleichwertigen</w:t>
            </w:r>
            <w:r w:rsidRPr="00070FDF">
              <w:t xml:space="preserve"> Gütezeichen gekennzeichnet</w:t>
            </w:r>
            <w:r>
              <w:t>.</w:t>
            </w:r>
          </w:p>
          <w:p w14:paraId="58BFDC9A" w14:textId="033A89E3" w:rsidR="000B1053" w:rsidRDefault="00147E6F" w:rsidP="00410B19">
            <w:pPr>
              <w:pStyle w:val="Tabellentext"/>
            </w:pPr>
            <w:r>
              <w:t>In der Tabelle des folgenden Abschnitts „Anforderungen</w:t>
            </w:r>
            <w:r w:rsidRPr="00FA4151">
              <w:t xml:space="preserve">“ wird durch Ankreuzen in der rechten Tabellenspalte bestätigt, dass das Produkt die genannten </w:t>
            </w:r>
            <w:r>
              <w:t>Ausschlussk</w:t>
            </w:r>
            <w:r w:rsidRPr="00FA4151">
              <w:t>riterien erfüllt</w:t>
            </w:r>
            <w:r w:rsidR="007B23F2">
              <w:t>.</w:t>
            </w:r>
            <w:r w:rsidR="00605C9D" w:rsidRPr="00605C9D">
              <w:t xml:space="preserve"> Bei Einhaltung de</w:t>
            </w:r>
            <w:r w:rsidR="00CF3081">
              <w:t>s</w:t>
            </w:r>
            <w:r w:rsidR="00605C9D" w:rsidRPr="00605C9D">
              <w:t xml:space="preserve"> Bewertungskriteri</w:t>
            </w:r>
            <w:r w:rsidR="00CF3081">
              <w:t>ums</w:t>
            </w:r>
            <w:r w:rsidR="00605C9D" w:rsidRPr="00605C9D">
              <w:t xml:space="preserve"> ist dies ebenfalls durch Ankreuzen zu bestätigen.</w:t>
            </w:r>
            <w:r w:rsidR="00CF3081">
              <w:t xml:space="preserve"> </w:t>
            </w:r>
            <w:r w:rsidRPr="00FA4151">
              <w:t xml:space="preserve">Die </w:t>
            </w:r>
            <w:r>
              <w:t xml:space="preserve">in der Spalte „Anmerkung“ </w:t>
            </w:r>
            <w:r w:rsidRPr="00FA4151">
              <w:t>ge</w:t>
            </w:r>
            <w:r>
              <w:t>nannten</w:t>
            </w:r>
            <w:r w:rsidRPr="00FA4151">
              <w:t xml:space="preserve"> Nachweise liegen dem Angebot bei. </w:t>
            </w:r>
          </w:p>
        </w:tc>
        <w:tc>
          <w:tcPr>
            <w:tcW w:w="702" w:type="dxa"/>
            <w:vAlign w:val="center"/>
          </w:tcPr>
          <w:p w14:paraId="537EEC11" w14:textId="77777777" w:rsidR="00FA4D2B" w:rsidRDefault="00FA4D2B" w:rsidP="00410B19">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094E96">
              <w:rPr>
                <w:rFonts w:eastAsia="Calibri"/>
              </w:rPr>
            </w:r>
            <w:r w:rsidR="00094E96">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104ADE04" w14:textId="77777777" w:rsidR="00FA4D2B" w:rsidRDefault="0071078D" w:rsidP="00410B19">
      <w:pPr>
        <w:pStyle w:val="berschrift1"/>
      </w:pPr>
      <w:r>
        <w:lastRenderedPageBreak/>
        <w:t>A</w:t>
      </w:r>
      <w:r w:rsidR="002B3003">
        <w:t>n</w:t>
      </w:r>
      <w:r>
        <w:t>forderungen</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3465DA" w:rsidRPr="004C4B67" w14:paraId="3EFF5A81" w14:textId="77777777" w:rsidTr="008862E4">
        <w:trPr>
          <w:trHeight w:val="1843"/>
          <w:tblHeader/>
        </w:trPr>
        <w:tc>
          <w:tcPr>
            <w:tcW w:w="5409" w:type="dxa"/>
            <w:shd w:val="clear" w:color="auto" w:fill="929295" w:themeFill="text1" w:themeFillTint="99"/>
            <w:vAlign w:val="center"/>
          </w:tcPr>
          <w:p w14:paraId="1B7140D5" w14:textId="77777777" w:rsidR="003465DA" w:rsidRPr="00994FEC" w:rsidRDefault="003465DA" w:rsidP="00410B19">
            <w:pPr>
              <w:pStyle w:val="TabellentextKopfzeile"/>
            </w:pPr>
            <w:r w:rsidRPr="00994FEC">
              <w:t>Kriterium</w:t>
            </w:r>
          </w:p>
        </w:tc>
        <w:tc>
          <w:tcPr>
            <w:tcW w:w="2538" w:type="dxa"/>
            <w:shd w:val="clear" w:color="auto" w:fill="929295" w:themeFill="text1" w:themeFillTint="99"/>
            <w:vAlign w:val="center"/>
          </w:tcPr>
          <w:p w14:paraId="62D0F542" w14:textId="77777777" w:rsidR="003465DA" w:rsidRPr="00994FEC" w:rsidRDefault="003465DA" w:rsidP="00410B19">
            <w:pPr>
              <w:pStyle w:val="TabellentextKopfzeile"/>
            </w:pPr>
            <w:r w:rsidRPr="00994FEC">
              <w:t>Anmerkung</w:t>
            </w:r>
          </w:p>
        </w:tc>
        <w:tc>
          <w:tcPr>
            <w:tcW w:w="1692" w:type="dxa"/>
            <w:shd w:val="clear" w:color="auto" w:fill="929295" w:themeFill="text1" w:themeFillTint="99"/>
            <w:vAlign w:val="center"/>
          </w:tcPr>
          <w:p w14:paraId="055DC291" w14:textId="77777777" w:rsidR="003465DA" w:rsidRPr="00994FEC" w:rsidRDefault="003465DA" w:rsidP="00410B19">
            <w:pPr>
              <w:pStyle w:val="TabellentextKopfzeile"/>
            </w:pPr>
            <w:r w:rsidRPr="00994FEC">
              <w:t xml:space="preserve">Kriterium erfüllt und </w:t>
            </w:r>
            <w:r>
              <w:t>Nachweis</w:t>
            </w:r>
            <w:r>
              <w:br/>
            </w:r>
            <w:r w:rsidRPr="00994FEC">
              <w:t>erbracht</w:t>
            </w:r>
            <w:r>
              <w:rPr>
                <w:rStyle w:val="Funotenzeichen"/>
              </w:rPr>
              <w:footnoteReference w:id="1"/>
            </w:r>
          </w:p>
          <w:p w14:paraId="78FDE321" w14:textId="77777777" w:rsidR="003465DA" w:rsidRPr="00994FEC" w:rsidRDefault="003465DA" w:rsidP="00410B19">
            <w:pPr>
              <w:pStyle w:val="TabellentextKopfzeile"/>
            </w:pPr>
            <w:r>
              <w:t>(vom Bieter</w:t>
            </w:r>
            <w:r>
              <w:br/>
            </w:r>
            <w:r w:rsidRPr="00994FEC">
              <w:t>auszufüllen)</w:t>
            </w:r>
          </w:p>
        </w:tc>
      </w:tr>
      <w:tr w:rsidR="003465DA" w:rsidRPr="004C4B67" w14:paraId="49B3F114" w14:textId="77777777" w:rsidTr="008862E4">
        <w:trPr>
          <w:trHeight w:val="185"/>
          <w:tblHeader/>
        </w:trPr>
        <w:tc>
          <w:tcPr>
            <w:tcW w:w="5409" w:type="dxa"/>
            <w:shd w:val="clear" w:color="auto" w:fill="D9D9D9"/>
            <w:vAlign w:val="center"/>
          </w:tcPr>
          <w:p w14:paraId="5FB01EA5" w14:textId="18464841" w:rsidR="003465DA" w:rsidRPr="00994FEC" w:rsidRDefault="00755972" w:rsidP="00410B19">
            <w:pPr>
              <w:pStyle w:val="Tabellentext"/>
            </w:pPr>
            <w:r w:rsidRPr="00755972">
              <w:t>1</w:t>
            </w:r>
            <w:r w:rsidRPr="00755972">
              <w:tab/>
              <w:t>Faserrohstoffeinsatz</w:t>
            </w:r>
          </w:p>
        </w:tc>
        <w:tc>
          <w:tcPr>
            <w:tcW w:w="2538" w:type="dxa"/>
            <w:shd w:val="clear" w:color="auto" w:fill="D9D9D9"/>
            <w:vAlign w:val="center"/>
          </w:tcPr>
          <w:p w14:paraId="029493B6" w14:textId="77777777" w:rsidR="003465DA" w:rsidRPr="00994FEC" w:rsidRDefault="003465DA" w:rsidP="00410B19">
            <w:pPr>
              <w:pStyle w:val="Tabellentext"/>
            </w:pPr>
          </w:p>
        </w:tc>
        <w:tc>
          <w:tcPr>
            <w:tcW w:w="1692" w:type="dxa"/>
            <w:shd w:val="clear" w:color="auto" w:fill="D9D9D9"/>
            <w:vAlign w:val="center"/>
          </w:tcPr>
          <w:p w14:paraId="18F35296" w14:textId="77777777" w:rsidR="003465DA" w:rsidRPr="00994FEC" w:rsidRDefault="003465DA" w:rsidP="00410B19">
            <w:pPr>
              <w:pStyle w:val="Tabellentext"/>
            </w:pPr>
          </w:p>
        </w:tc>
      </w:tr>
      <w:tr w:rsidR="003465DA" w:rsidRPr="004C4B67" w14:paraId="22EAAD47" w14:textId="77777777" w:rsidTr="008862E4">
        <w:trPr>
          <w:trHeight w:val="284"/>
          <w:tblHeader/>
        </w:trPr>
        <w:tc>
          <w:tcPr>
            <w:tcW w:w="5409" w:type="dxa"/>
            <w:tcBorders>
              <w:bottom w:val="single" w:sz="4" w:space="0" w:color="auto"/>
            </w:tcBorders>
            <w:shd w:val="clear" w:color="auto" w:fill="auto"/>
          </w:tcPr>
          <w:p w14:paraId="5B17FFD5" w14:textId="77777777" w:rsidR="00755972" w:rsidRDefault="00755972" w:rsidP="00410B19">
            <w:pPr>
              <w:pStyle w:val="Tabellentext"/>
            </w:pPr>
            <w:r>
              <w:t xml:space="preserve">Die Papierfasern der grafischen Recyclingpapiere müssen zu 100 % aus Altpapier bestehen. </w:t>
            </w:r>
          </w:p>
          <w:p w14:paraId="42BE66CB" w14:textId="77777777" w:rsidR="00755972" w:rsidRDefault="00755972" w:rsidP="00410B19">
            <w:pPr>
              <w:pStyle w:val="Tabellentext"/>
            </w:pPr>
            <w:r>
              <w:t>Für die Herstellung der Produkte dürfen, bezogen auf den gesamten Faserrohstoffeinsatz, nur maximal 35 % Altpapier der besseren Sorten (Gruppe 3) und müssen mindestens 65 % Altpapier der unteren, mittleren und krafthaltigen Altpapiersorten sowie der Sondersorten eingesetzt werden (Gruppen 1, 2, 4 und 5).</w:t>
            </w:r>
          </w:p>
          <w:p w14:paraId="1D7A607A" w14:textId="4E9215DC" w:rsidR="00755972" w:rsidRDefault="00755972" w:rsidP="00410B19">
            <w:pPr>
              <w:pStyle w:val="Tabellentext"/>
            </w:pPr>
            <w:r>
              <w:t>Beim Einsatz der Sorten 2.05.00 einfaches Büropapier, sortiert, 2.05.01 Büroaltpapier, sortiert, 2.06.00 einfache, sortierte bunte Akten, 2.06.01 sortierte bunte Akten und 5.09.00 selbstdurchschreibende Papiere (NCR) ist das Kriterium nach Nr. 2 (DIPN-Gehalt) einzuhalten.</w:t>
            </w:r>
          </w:p>
          <w:p w14:paraId="4E60C0F3" w14:textId="016A7313" w:rsidR="003465DA" w:rsidRPr="00994FEC" w:rsidRDefault="003B5027" w:rsidP="00410B19">
            <w:pPr>
              <w:pStyle w:val="Tabellentext"/>
            </w:pPr>
            <w:r>
              <w:t xml:space="preserve">Die </w:t>
            </w:r>
            <w:r w:rsidR="00755972">
              <w:t>Spezifikation der Altpapiersorten ist DIN EN 643 zu entnehmen.</w:t>
            </w:r>
          </w:p>
        </w:tc>
        <w:tc>
          <w:tcPr>
            <w:tcW w:w="2538" w:type="dxa"/>
            <w:tcBorders>
              <w:bottom w:val="single" w:sz="4" w:space="0" w:color="auto"/>
            </w:tcBorders>
            <w:shd w:val="clear" w:color="auto" w:fill="auto"/>
          </w:tcPr>
          <w:p w14:paraId="70D6FD38" w14:textId="0593380F" w:rsidR="003465DA" w:rsidRPr="00994FEC" w:rsidRDefault="003465DA" w:rsidP="00410B19">
            <w:pPr>
              <w:pStyle w:val="Tabellentext"/>
            </w:pPr>
            <w:r w:rsidRPr="00994FEC">
              <w:t>Ausschlusskriterium</w:t>
            </w:r>
            <w:r w:rsidR="00755972" w:rsidRPr="00994FEC">
              <w:t xml:space="preserve"> </w:t>
            </w:r>
          </w:p>
          <w:p w14:paraId="02BD5079" w14:textId="164061E6" w:rsidR="003465DA" w:rsidRPr="00994FEC" w:rsidRDefault="003465DA" w:rsidP="00410B19">
            <w:pPr>
              <w:pStyle w:val="Tabellentext"/>
            </w:pPr>
            <w:r w:rsidRPr="00994FEC">
              <w:t xml:space="preserve">Nachweis durch </w:t>
            </w:r>
            <w:r w:rsidR="00755972" w:rsidRPr="00755972">
              <w:t>Herstellererklärung</w:t>
            </w:r>
          </w:p>
        </w:tc>
        <w:tc>
          <w:tcPr>
            <w:tcW w:w="1692" w:type="dxa"/>
            <w:tcBorders>
              <w:bottom w:val="single" w:sz="4" w:space="0" w:color="auto"/>
            </w:tcBorders>
            <w:shd w:val="clear" w:color="auto" w:fill="auto"/>
            <w:vAlign w:val="center"/>
          </w:tcPr>
          <w:p w14:paraId="33C4E0A3" w14:textId="77777777" w:rsidR="003465DA" w:rsidRPr="005B05B8" w:rsidRDefault="003465DA" w:rsidP="003B502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094E96">
              <w:rPr>
                <w:rFonts w:ascii="Meta Offc" w:hAnsi="Meta Offc" w:cs="Meta Offc"/>
                <w:sz w:val="18"/>
                <w:szCs w:val="18"/>
              </w:rPr>
            </w:r>
            <w:r w:rsidR="00094E96">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465DA" w:rsidRPr="004C4B67" w14:paraId="08D4DC8F" w14:textId="77777777" w:rsidTr="008862E4">
        <w:trPr>
          <w:trHeight w:val="284"/>
          <w:tblHeader/>
        </w:trPr>
        <w:tc>
          <w:tcPr>
            <w:tcW w:w="5409" w:type="dxa"/>
            <w:shd w:val="clear" w:color="auto" w:fill="D9D9D9"/>
            <w:vAlign w:val="center"/>
          </w:tcPr>
          <w:p w14:paraId="2B1FDA17" w14:textId="3941DD4F" w:rsidR="003465DA" w:rsidRDefault="003465DA" w:rsidP="00410B19">
            <w:pPr>
              <w:pStyle w:val="Tabellentext"/>
            </w:pPr>
            <w:r>
              <w:t>2</w:t>
            </w:r>
            <w:r w:rsidR="00755972" w:rsidRPr="00755972">
              <w:tab/>
            </w:r>
            <w:proofErr w:type="spellStart"/>
            <w:r w:rsidR="00755972" w:rsidRPr="00755972">
              <w:t>Diisopropylnaphthalin</w:t>
            </w:r>
            <w:proofErr w:type="spellEnd"/>
            <w:r w:rsidR="00755972" w:rsidRPr="00755972">
              <w:t xml:space="preserve"> (DIPN)</w:t>
            </w:r>
          </w:p>
        </w:tc>
        <w:tc>
          <w:tcPr>
            <w:tcW w:w="2538" w:type="dxa"/>
            <w:shd w:val="clear" w:color="auto" w:fill="D9D9D9"/>
          </w:tcPr>
          <w:p w14:paraId="7FFE6C22" w14:textId="77777777" w:rsidR="003465DA" w:rsidRPr="00994FEC" w:rsidRDefault="003465DA" w:rsidP="00410B19">
            <w:pPr>
              <w:pStyle w:val="Tabellentext"/>
            </w:pPr>
          </w:p>
        </w:tc>
        <w:tc>
          <w:tcPr>
            <w:tcW w:w="1692" w:type="dxa"/>
            <w:shd w:val="clear" w:color="auto" w:fill="D9D9D9"/>
            <w:vAlign w:val="center"/>
          </w:tcPr>
          <w:p w14:paraId="5E875500" w14:textId="77777777" w:rsidR="003465DA" w:rsidRPr="005B05B8" w:rsidRDefault="003465DA" w:rsidP="00410B19">
            <w:pPr>
              <w:pStyle w:val="Tabellentext"/>
            </w:pPr>
          </w:p>
        </w:tc>
      </w:tr>
      <w:tr w:rsidR="003465DA" w:rsidRPr="004C4B67" w14:paraId="2094BCC0" w14:textId="77777777" w:rsidTr="008862E4">
        <w:trPr>
          <w:trHeight w:val="284"/>
          <w:tblHeader/>
        </w:trPr>
        <w:tc>
          <w:tcPr>
            <w:tcW w:w="5409" w:type="dxa"/>
            <w:tcBorders>
              <w:bottom w:val="single" w:sz="4" w:space="0" w:color="auto"/>
            </w:tcBorders>
            <w:shd w:val="clear" w:color="auto" w:fill="auto"/>
          </w:tcPr>
          <w:p w14:paraId="3191D2A6" w14:textId="77777777" w:rsidR="00755972" w:rsidRDefault="00755972" w:rsidP="00410B19">
            <w:pPr>
              <w:pStyle w:val="Tabellentext"/>
            </w:pPr>
            <w:r>
              <w:t>Der Gehalt an DIPN in Papier und Karton soll so gering wie technisch möglich gehalten werden. Die Altpapiersorten 2.05.00 einfaches Büropapier, sortiert, 2.05.01 Büroaltpapier, sortiert, 2.06.00 einfache, sortierte bunte Akten, 2.06.01 sortierte Akten und 5.09.00 „selbstdurchschreibende Papiere (NCR)“ dürfen daher grundsätzlich nicht verwendet werden.</w:t>
            </w:r>
          </w:p>
          <w:p w14:paraId="43FB1D7B" w14:textId="424AF35C" w:rsidR="003465DA" w:rsidRDefault="00755972" w:rsidP="00410B19">
            <w:pPr>
              <w:pStyle w:val="Tabellentext"/>
            </w:pPr>
            <w:r>
              <w:t>Alternativ dürfen DIPN-haltige Altpapiersorten (2.05.00, 2.05.01 2.06.00, 2.06.01 und 5.09.00) eingesetzt werden, wenn ein effizientes technisches System (z. B. Deinking) besteht, mit dem DIPN überwiegend aus dem Faserkreislauf ausgeschleust wird und der DIPN-Gehalt im Fertigpapier max. 50 mg/kg beträgt.</w:t>
            </w:r>
          </w:p>
        </w:tc>
        <w:tc>
          <w:tcPr>
            <w:tcW w:w="2538" w:type="dxa"/>
            <w:tcBorders>
              <w:bottom w:val="single" w:sz="4" w:space="0" w:color="auto"/>
            </w:tcBorders>
            <w:shd w:val="clear" w:color="auto" w:fill="auto"/>
          </w:tcPr>
          <w:p w14:paraId="13A6D50C" w14:textId="2C35D0F8" w:rsidR="003465DA" w:rsidRPr="00994FEC" w:rsidRDefault="003465DA" w:rsidP="00410B19">
            <w:pPr>
              <w:pStyle w:val="Tabellentext"/>
            </w:pPr>
            <w:r w:rsidRPr="00994FEC">
              <w:t>Ausschlusskriterium</w:t>
            </w:r>
          </w:p>
          <w:p w14:paraId="15FF0B49" w14:textId="5E263C25" w:rsidR="003465DA" w:rsidRDefault="003465DA" w:rsidP="00410B19">
            <w:pPr>
              <w:pStyle w:val="Tabellentext"/>
            </w:pPr>
            <w:r w:rsidRPr="00994FEC">
              <w:t xml:space="preserve">Nachweis durch </w:t>
            </w:r>
            <w:r w:rsidR="00EE31BC">
              <w:t>Herstellere</w:t>
            </w:r>
            <w:r w:rsidR="00755972" w:rsidRPr="00755972">
              <w:t>rklärung</w:t>
            </w:r>
          </w:p>
          <w:p w14:paraId="0247ED47" w14:textId="2F93225B" w:rsidR="00755972" w:rsidRPr="00994FEC" w:rsidRDefault="00755972" w:rsidP="00410B19">
            <w:pPr>
              <w:pStyle w:val="Tabellentext"/>
            </w:pPr>
            <w:r w:rsidRPr="00755972">
              <w:t>Wenn die Altpapiersorten 2.05.00, 2.05.01, 2.06.00, 2.06.01 und 5.09.00 eingesetzt werden, wird der maximale Gehalt an DIPN im Fertigprodukt mitgeteilt und ein Prüfbericht eines neutralen Prüfinstitutes vorgelegt.</w:t>
            </w:r>
          </w:p>
        </w:tc>
        <w:tc>
          <w:tcPr>
            <w:tcW w:w="1692" w:type="dxa"/>
            <w:tcBorders>
              <w:bottom w:val="single" w:sz="4" w:space="0" w:color="auto"/>
            </w:tcBorders>
            <w:shd w:val="clear" w:color="auto" w:fill="auto"/>
            <w:vAlign w:val="center"/>
          </w:tcPr>
          <w:p w14:paraId="1C666DF3" w14:textId="77777777" w:rsidR="003465DA" w:rsidRPr="005B05B8" w:rsidRDefault="003465DA" w:rsidP="003B502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094E96">
              <w:rPr>
                <w:rFonts w:ascii="Meta Offc" w:hAnsi="Meta Offc" w:cs="Meta Offc"/>
                <w:sz w:val="18"/>
                <w:szCs w:val="18"/>
              </w:rPr>
            </w:r>
            <w:r w:rsidR="00094E96">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67753C66" w14:textId="179B047A" w:rsidR="008862E4" w:rsidRDefault="008862E4"/>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775647" w:rsidRPr="004C4B67" w14:paraId="2B2176C7" w14:textId="77777777" w:rsidTr="008862E4">
        <w:trPr>
          <w:trHeight w:val="284"/>
          <w:tblHeader/>
        </w:trPr>
        <w:tc>
          <w:tcPr>
            <w:tcW w:w="5409" w:type="dxa"/>
            <w:shd w:val="clear" w:color="auto" w:fill="D9D9D9"/>
          </w:tcPr>
          <w:p w14:paraId="3639136D" w14:textId="41B56876" w:rsidR="00775647" w:rsidRDefault="00775647" w:rsidP="00410B19">
            <w:pPr>
              <w:pStyle w:val="Tabellentext"/>
            </w:pPr>
            <w:r>
              <w:lastRenderedPageBreak/>
              <w:t>3</w:t>
            </w:r>
            <w:r>
              <w:tab/>
            </w:r>
            <w:r w:rsidRPr="00755972">
              <w:t>Genereller Ausschluss von Stoffen mit bestimmten Eigenschaften</w:t>
            </w:r>
          </w:p>
        </w:tc>
        <w:tc>
          <w:tcPr>
            <w:tcW w:w="2538" w:type="dxa"/>
            <w:shd w:val="clear" w:color="auto" w:fill="D9D9D9"/>
          </w:tcPr>
          <w:p w14:paraId="46AB0B7F" w14:textId="77777777" w:rsidR="00775647" w:rsidRPr="00994FEC" w:rsidRDefault="00775647" w:rsidP="00410B19">
            <w:pPr>
              <w:pStyle w:val="Tabellentext"/>
            </w:pPr>
          </w:p>
        </w:tc>
        <w:tc>
          <w:tcPr>
            <w:tcW w:w="1692" w:type="dxa"/>
            <w:shd w:val="clear" w:color="auto" w:fill="D9D9D9"/>
            <w:vAlign w:val="center"/>
          </w:tcPr>
          <w:p w14:paraId="2AE4EB3E" w14:textId="77777777" w:rsidR="00775647" w:rsidRPr="00775647" w:rsidRDefault="00775647" w:rsidP="00775647">
            <w:pPr>
              <w:pStyle w:val="Tabellentext"/>
            </w:pPr>
          </w:p>
        </w:tc>
      </w:tr>
      <w:tr w:rsidR="00775647" w:rsidRPr="004C4B67" w14:paraId="1D9909F4" w14:textId="77777777" w:rsidTr="008862E4">
        <w:trPr>
          <w:trHeight w:val="284"/>
          <w:tblHeader/>
        </w:trPr>
        <w:tc>
          <w:tcPr>
            <w:tcW w:w="5409" w:type="dxa"/>
            <w:shd w:val="clear" w:color="auto" w:fill="auto"/>
          </w:tcPr>
          <w:p w14:paraId="131F8992" w14:textId="77777777" w:rsidR="00775647" w:rsidRDefault="00775647" w:rsidP="00775647">
            <w:pPr>
              <w:pStyle w:val="Tabellentext"/>
            </w:pPr>
            <w:r>
              <w:t>Als Farbmittel, Beschichtungsstoffe, Fabrikationshilfsstoffe und Papierveredelungsstoffe dürfen keine Stoffe und Gemische zugesetzt werden, die konstitutionelle Bestandteile mit den folgenden Eigenschaften enthalten:</w:t>
            </w:r>
          </w:p>
          <w:p w14:paraId="0C702BF5" w14:textId="49215FB2" w:rsidR="00775647" w:rsidRDefault="00775647" w:rsidP="00410B19">
            <w:pPr>
              <w:pStyle w:val="Aufzhlunga"/>
            </w:pPr>
            <w:r>
              <w:t>Es dürfen keine Stoffe eingesetzt werden, die gemäß Artikel 57 Absatz 1 der EG-Verordnung 1907/2006 (REACH) als besonders besorgniserregend identifiziert wurden und in die gemäß Artikel 59 Absatz 1 derselben Verordnung erstellte Liste, die sogenannte "Kandidatenliste" aufgenommen wurden [besonders besorgniserregende Stoffe (SVHC)].</w:t>
            </w:r>
          </w:p>
        </w:tc>
        <w:tc>
          <w:tcPr>
            <w:tcW w:w="2538" w:type="dxa"/>
            <w:shd w:val="clear" w:color="auto" w:fill="auto"/>
          </w:tcPr>
          <w:p w14:paraId="76733C4F" w14:textId="77777777" w:rsidR="00775647" w:rsidRPr="00994FEC" w:rsidRDefault="00775647" w:rsidP="00775647">
            <w:pPr>
              <w:pStyle w:val="Tabellentext"/>
            </w:pPr>
            <w:r w:rsidRPr="00994FEC">
              <w:t>Ausschlusskriterium</w:t>
            </w:r>
          </w:p>
          <w:p w14:paraId="46530BE1" w14:textId="4A634A4D" w:rsidR="00775647" w:rsidRPr="00994FEC" w:rsidRDefault="00775647" w:rsidP="00775647">
            <w:pPr>
              <w:pStyle w:val="Tabellentext"/>
            </w:pPr>
            <w:r w:rsidRPr="00994FEC">
              <w:t>Nachweis durch</w:t>
            </w:r>
            <w:r w:rsidRPr="0037568B">
              <w:t xml:space="preserve"> </w:t>
            </w:r>
            <w:r w:rsidR="00964116" w:rsidRPr="00964116">
              <w:t>Herstellererklärung</w:t>
            </w:r>
          </w:p>
        </w:tc>
        <w:tc>
          <w:tcPr>
            <w:tcW w:w="1692" w:type="dxa"/>
            <w:shd w:val="clear" w:color="auto" w:fill="auto"/>
            <w:vAlign w:val="center"/>
          </w:tcPr>
          <w:p w14:paraId="7AFB8137" w14:textId="536E0D78" w:rsidR="00775647" w:rsidRPr="005B05B8" w:rsidRDefault="006F600B" w:rsidP="003B502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094E96">
              <w:rPr>
                <w:rFonts w:ascii="Meta Offc" w:hAnsi="Meta Offc" w:cs="Meta Offc"/>
                <w:sz w:val="18"/>
                <w:szCs w:val="18"/>
              </w:rPr>
            </w:r>
            <w:r w:rsidR="00094E96">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465DA" w:rsidRPr="004C4B67" w14:paraId="6EF71FF3" w14:textId="77777777" w:rsidTr="00775647">
        <w:trPr>
          <w:trHeight w:val="284"/>
          <w:tblHeader/>
        </w:trPr>
        <w:tc>
          <w:tcPr>
            <w:tcW w:w="5409" w:type="dxa"/>
            <w:shd w:val="clear" w:color="auto" w:fill="auto"/>
          </w:tcPr>
          <w:p w14:paraId="16125A69" w14:textId="01553685" w:rsidR="0037568B" w:rsidRDefault="0037568B" w:rsidP="00410B19">
            <w:pPr>
              <w:pStyle w:val="Beschriftung"/>
            </w:pPr>
            <w:r w:rsidRPr="0037568B">
              <w:lastRenderedPageBreak/>
              <w:t>Tabelle 1: H-Sätze gemäß CLP-Verordnung</w:t>
            </w:r>
          </w:p>
          <w:tbl>
            <w:tblPr>
              <w:tblStyle w:val="UBATabellemitKopf"/>
              <w:tblW w:w="4933" w:type="dxa"/>
              <w:tblLayout w:type="fixed"/>
              <w:tblLook w:val="04A0" w:firstRow="1" w:lastRow="0" w:firstColumn="1" w:lastColumn="0" w:noHBand="0" w:noVBand="1"/>
            </w:tblPr>
            <w:tblGrid>
              <w:gridCol w:w="1196"/>
              <w:gridCol w:w="3737"/>
            </w:tblGrid>
            <w:tr w:rsidR="0037568B" w14:paraId="5001E587" w14:textId="77777777" w:rsidTr="0037568B">
              <w:trPr>
                <w:cnfStyle w:val="100000000000" w:firstRow="1" w:lastRow="0" w:firstColumn="0" w:lastColumn="0" w:oddVBand="0" w:evenVBand="0" w:oddHBand="0" w:evenHBand="0" w:firstRowFirstColumn="0" w:firstRowLastColumn="0" w:lastRowFirstColumn="0" w:lastRowLastColumn="0"/>
                <w:tblHeader/>
              </w:trPr>
              <w:tc>
                <w:tcPr>
                  <w:tcW w:w="2155" w:type="dxa"/>
                  <w:tcBorders>
                    <w:top w:val="nil"/>
                    <w:left w:val="nil"/>
                    <w:bottom w:val="nil"/>
                    <w:right w:val="single" w:sz="4" w:space="0" w:color="auto"/>
                  </w:tcBorders>
                  <w:shd w:val="clear" w:color="auto" w:fill="92D050"/>
                  <w:vAlign w:val="center"/>
                  <w:hideMark/>
                </w:tcPr>
                <w:p w14:paraId="662CB7D1" w14:textId="77777777" w:rsidR="0037568B" w:rsidRDefault="0037568B" w:rsidP="00410B19">
                  <w:pPr>
                    <w:pStyle w:val="Tabellentextfett"/>
                    <w:rPr>
                      <w:rFonts w:asciiTheme="majorHAnsi" w:hAnsiTheme="majorHAnsi"/>
                      <w:szCs w:val="22"/>
                    </w:rPr>
                  </w:pPr>
                  <w:r>
                    <w:t xml:space="preserve">H-Satz nach </w:t>
                  </w:r>
                  <w:r>
                    <w:br/>
                    <w:t>CLP-Verordnung</w:t>
                  </w:r>
                </w:p>
              </w:tc>
              <w:tc>
                <w:tcPr>
                  <w:tcW w:w="7230" w:type="dxa"/>
                  <w:tcBorders>
                    <w:top w:val="nil"/>
                    <w:left w:val="single" w:sz="4" w:space="0" w:color="auto"/>
                    <w:bottom w:val="nil"/>
                    <w:right w:val="nil"/>
                  </w:tcBorders>
                  <w:shd w:val="clear" w:color="auto" w:fill="92D050"/>
                  <w:vAlign w:val="center"/>
                  <w:hideMark/>
                </w:tcPr>
                <w:p w14:paraId="5C94B573" w14:textId="77777777" w:rsidR="0037568B" w:rsidRDefault="0037568B" w:rsidP="00410B19">
                  <w:pPr>
                    <w:pStyle w:val="Tabellentextfett"/>
                  </w:pPr>
                  <w:r>
                    <w:t>Wortlaut</w:t>
                  </w:r>
                </w:p>
              </w:tc>
            </w:tr>
            <w:tr w:rsidR="0037568B" w14:paraId="326E350A" w14:textId="77777777" w:rsidTr="0037568B">
              <w:trPr>
                <w:cnfStyle w:val="000000100000" w:firstRow="0" w:lastRow="0" w:firstColumn="0" w:lastColumn="0" w:oddVBand="0" w:evenVBand="0" w:oddHBand="1" w:evenHBand="0" w:firstRowFirstColumn="0" w:firstRowLastColumn="0" w:lastRowFirstColumn="0" w:lastRowLastColumn="0"/>
              </w:trPr>
              <w:tc>
                <w:tcPr>
                  <w:tcW w:w="2155" w:type="dxa"/>
                  <w:tcBorders>
                    <w:top w:val="nil"/>
                    <w:left w:val="nil"/>
                    <w:bottom w:val="nil"/>
                    <w:right w:val="single" w:sz="4" w:space="0" w:color="auto"/>
                  </w:tcBorders>
                  <w:hideMark/>
                </w:tcPr>
                <w:p w14:paraId="73CF4355" w14:textId="77777777" w:rsidR="0037568B" w:rsidRDefault="0037568B" w:rsidP="00410B19">
                  <w:pPr>
                    <w:pStyle w:val="Tabellentext"/>
                  </w:pPr>
                  <w:r>
                    <w:t xml:space="preserve">H340 </w:t>
                  </w:r>
                </w:p>
              </w:tc>
              <w:tc>
                <w:tcPr>
                  <w:tcW w:w="7230" w:type="dxa"/>
                  <w:tcBorders>
                    <w:top w:val="nil"/>
                    <w:left w:val="single" w:sz="4" w:space="0" w:color="auto"/>
                    <w:bottom w:val="nil"/>
                    <w:right w:val="nil"/>
                  </w:tcBorders>
                  <w:hideMark/>
                </w:tcPr>
                <w:p w14:paraId="7157052B" w14:textId="77777777" w:rsidR="0037568B" w:rsidRDefault="0037568B" w:rsidP="00410B19">
                  <w:pPr>
                    <w:pStyle w:val="Tabellentext"/>
                  </w:pPr>
                  <w:r>
                    <w:t xml:space="preserve">Kann genetische Defekte verursachen. </w:t>
                  </w:r>
                </w:p>
              </w:tc>
            </w:tr>
            <w:tr w:rsidR="0037568B" w14:paraId="7DDF264D" w14:textId="77777777" w:rsidTr="0037568B">
              <w:tc>
                <w:tcPr>
                  <w:tcW w:w="2155" w:type="dxa"/>
                  <w:tcBorders>
                    <w:top w:val="nil"/>
                    <w:left w:val="nil"/>
                    <w:bottom w:val="nil"/>
                    <w:right w:val="single" w:sz="4" w:space="0" w:color="auto"/>
                  </w:tcBorders>
                  <w:hideMark/>
                </w:tcPr>
                <w:p w14:paraId="48F58232" w14:textId="77777777" w:rsidR="0037568B" w:rsidRDefault="0037568B" w:rsidP="00410B19">
                  <w:pPr>
                    <w:pStyle w:val="Tabellentext"/>
                  </w:pPr>
                  <w:r>
                    <w:t xml:space="preserve">H341 </w:t>
                  </w:r>
                </w:p>
              </w:tc>
              <w:tc>
                <w:tcPr>
                  <w:tcW w:w="7230" w:type="dxa"/>
                  <w:tcBorders>
                    <w:top w:val="nil"/>
                    <w:left w:val="single" w:sz="4" w:space="0" w:color="auto"/>
                    <w:bottom w:val="nil"/>
                    <w:right w:val="nil"/>
                  </w:tcBorders>
                  <w:hideMark/>
                </w:tcPr>
                <w:p w14:paraId="0D908F89" w14:textId="77777777" w:rsidR="0037568B" w:rsidRDefault="0037568B" w:rsidP="00410B19">
                  <w:pPr>
                    <w:pStyle w:val="Tabellentext"/>
                  </w:pPr>
                  <w:r>
                    <w:t xml:space="preserve">Kann vermutlich genetische Defekte verursachen. </w:t>
                  </w:r>
                </w:p>
              </w:tc>
            </w:tr>
            <w:tr w:rsidR="0037568B" w14:paraId="5BFE2569" w14:textId="77777777" w:rsidTr="0037568B">
              <w:trPr>
                <w:cnfStyle w:val="000000100000" w:firstRow="0" w:lastRow="0" w:firstColumn="0" w:lastColumn="0" w:oddVBand="0" w:evenVBand="0" w:oddHBand="1" w:evenHBand="0" w:firstRowFirstColumn="0" w:firstRowLastColumn="0" w:lastRowFirstColumn="0" w:lastRowLastColumn="0"/>
              </w:trPr>
              <w:tc>
                <w:tcPr>
                  <w:tcW w:w="2155" w:type="dxa"/>
                  <w:tcBorders>
                    <w:top w:val="nil"/>
                    <w:left w:val="nil"/>
                    <w:bottom w:val="nil"/>
                    <w:right w:val="single" w:sz="4" w:space="0" w:color="auto"/>
                  </w:tcBorders>
                  <w:hideMark/>
                </w:tcPr>
                <w:p w14:paraId="74CD4644" w14:textId="77777777" w:rsidR="0037568B" w:rsidRDefault="0037568B" w:rsidP="00410B19">
                  <w:pPr>
                    <w:pStyle w:val="Tabellentext"/>
                  </w:pPr>
                  <w:r>
                    <w:t xml:space="preserve">H350 </w:t>
                  </w:r>
                </w:p>
              </w:tc>
              <w:tc>
                <w:tcPr>
                  <w:tcW w:w="7230" w:type="dxa"/>
                  <w:tcBorders>
                    <w:top w:val="nil"/>
                    <w:left w:val="single" w:sz="4" w:space="0" w:color="auto"/>
                    <w:bottom w:val="nil"/>
                    <w:right w:val="nil"/>
                  </w:tcBorders>
                  <w:hideMark/>
                </w:tcPr>
                <w:p w14:paraId="020D86EF" w14:textId="77777777" w:rsidR="0037568B" w:rsidRDefault="0037568B" w:rsidP="00410B19">
                  <w:pPr>
                    <w:pStyle w:val="Tabellentext"/>
                  </w:pPr>
                  <w:r>
                    <w:t xml:space="preserve">Kann Krebs erzeugen. </w:t>
                  </w:r>
                </w:p>
              </w:tc>
            </w:tr>
            <w:tr w:rsidR="0037568B" w14:paraId="1713F487" w14:textId="77777777" w:rsidTr="0037568B">
              <w:tc>
                <w:tcPr>
                  <w:tcW w:w="2155" w:type="dxa"/>
                  <w:tcBorders>
                    <w:top w:val="nil"/>
                    <w:left w:val="nil"/>
                    <w:bottom w:val="nil"/>
                    <w:right w:val="single" w:sz="4" w:space="0" w:color="auto"/>
                  </w:tcBorders>
                  <w:hideMark/>
                </w:tcPr>
                <w:p w14:paraId="3FEE1BE4" w14:textId="77777777" w:rsidR="0037568B" w:rsidRDefault="0037568B" w:rsidP="00410B19">
                  <w:pPr>
                    <w:pStyle w:val="Tabellentext"/>
                  </w:pPr>
                  <w:r>
                    <w:t xml:space="preserve">H350i </w:t>
                  </w:r>
                </w:p>
              </w:tc>
              <w:tc>
                <w:tcPr>
                  <w:tcW w:w="7230" w:type="dxa"/>
                  <w:tcBorders>
                    <w:top w:val="nil"/>
                    <w:left w:val="single" w:sz="4" w:space="0" w:color="auto"/>
                    <w:bottom w:val="nil"/>
                    <w:right w:val="nil"/>
                  </w:tcBorders>
                  <w:hideMark/>
                </w:tcPr>
                <w:p w14:paraId="2CB0D624" w14:textId="77777777" w:rsidR="0037568B" w:rsidRDefault="0037568B" w:rsidP="00410B19">
                  <w:pPr>
                    <w:pStyle w:val="Tabellentext"/>
                  </w:pPr>
                  <w:r>
                    <w:t xml:space="preserve">Kann bei Einatmen Krebs erzeugen. </w:t>
                  </w:r>
                </w:p>
              </w:tc>
            </w:tr>
            <w:tr w:rsidR="0037568B" w14:paraId="6F76AD8D" w14:textId="77777777" w:rsidTr="0037568B">
              <w:trPr>
                <w:cnfStyle w:val="000000100000" w:firstRow="0" w:lastRow="0" w:firstColumn="0" w:lastColumn="0" w:oddVBand="0" w:evenVBand="0" w:oddHBand="1" w:evenHBand="0" w:firstRowFirstColumn="0" w:firstRowLastColumn="0" w:lastRowFirstColumn="0" w:lastRowLastColumn="0"/>
              </w:trPr>
              <w:tc>
                <w:tcPr>
                  <w:tcW w:w="2155" w:type="dxa"/>
                  <w:tcBorders>
                    <w:top w:val="nil"/>
                    <w:left w:val="nil"/>
                    <w:bottom w:val="nil"/>
                    <w:right w:val="single" w:sz="4" w:space="0" w:color="auto"/>
                  </w:tcBorders>
                  <w:hideMark/>
                </w:tcPr>
                <w:p w14:paraId="7398A386" w14:textId="77777777" w:rsidR="0037568B" w:rsidRDefault="0037568B" w:rsidP="00410B19">
                  <w:pPr>
                    <w:pStyle w:val="Tabellentext"/>
                  </w:pPr>
                  <w:r>
                    <w:t>H351</w:t>
                  </w:r>
                  <w:r>
                    <w:rPr>
                      <w:rStyle w:val="Funotenzeichen"/>
                    </w:rPr>
                    <w:footnoteReference w:id="2"/>
                  </w:r>
                </w:p>
              </w:tc>
              <w:tc>
                <w:tcPr>
                  <w:tcW w:w="7230" w:type="dxa"/>
                  <w:tcBorders>
                    <w:top w:val="nil"/>
                    <w:left w:val="single" w:sz="4" w:space="0" w:color="auto"/>
                    <w:bottom w:val="nil"/>
                    <w:right w:val="nil"/>
                  </w:tcBorders>
                  <w:hideMark/>
                </w:tcPr>
                <w:p w14:paraId="41C64CA2" w14:textId="77777777" w:rsidR="0037568B" w:rsidRDefault="0037568B" w:rsidP="00410B19">
                  <w:pPr>
                    <w:pStyle w:val="Tabellentext"/>
                  </w:pPr>
                  <w:r>
                    <w:t xml:space="preserve">Kann vermutlich Krebs erzeugen. </w:t>
                  </w:r>
                </w:p>
              </w:tc>
            </w:tr>
            <w:tr w:rsidR="0037568B" w14:paraId="7E94EA18" w14:textId="77777777" w:rsidTr="0037568B">
              <w:tc>
                <w:tcPr>
                  <w:tcW w:w="2155" w:type="dxa"/>
                  <w:tcBorders>
                    <w:top w:val="nil"/>
                    <w:left w:val="nil"/>
                    <w:bottom w:val="nil"/>
                    <w:right w:val="single" w:sz="4" w:space="0" w:color="auto"/>
                  </w:tcBorders>
                  <w:hideMark/>
                </w:tcPr>
                <w:p w14:paraId="36ECFE19" w14:textId="77777777" w:rsidR="0037568B" w:rsidRDefault="0037568B" w:rsidP="00410B19">
                  <w:pPr>
                    <w:pStyle w:val="Tabellentext"/>
                  </w:pPr>
                  <w:r>
                    <w:t xml:space="preserve">H360F </w:t>
                  </w:r>
                </w:p>
              </w:tc>
              <w:tc>
                <w:tcPr>
                  <w:tcW w:w="7230" w:type="dxa"/>
                  <w:tcBorders>
                    <w:top w:val="nil"/>
                    <w:left w:val="single" w:sz="4" w:space="0" w:color="auto"/>
                    <w:bottom w:val="nil"/>
                    <w:right w:val="nil"/>
                  </w:tcBorders>
                  <w:hideMark/>
                </w:tcPr>
                <w:p w14:paraId="3CDCD2EF" w14:textId="77777777" w:rsidR="0037568B" w:rsidRDefault="0037568B" w:rsidP="00410B19">
                  <w:pPr>
                    <w:pStyle w:val="Tabellentext"/>
                  </w:pPr>
                  <w:r>
                    <w:t xml:space="preserve">Kann die Fruchtbarkeit beeinträchtigen. </w:t>
                  </w:r>
                </w:p>
              </w:tc>
            </w:tr>
            <w:tr w:rsidR="0037568B" w14:paraId="7D538633" w14:textId="77777777" w:rsidTr="0037568B">
              <w:trPr>
                <w:cnfStyle w:val="000000100000" w:firstRow="0" w:lastRow="0" w:firstColumn="0" w:lastColumn="0" w:oddVBand="0" w:evenVBand="0" w:oddHBand="1" w:evenHBand="0" w:firstRowFirstColumn="0" w:firstRowLastColumn="0" w:lastRowFirstColumn="0" w:lastRowLastColumn="0"/>
              </w:trPr>
              <w:tc>
                <w:tcPr>
                  <w:tcW w:w="2155" w:type="dxa"/>
                  <w:tcBorders>
                    <w:top w:val="nil"/>
                    <w:left w:val="nil"/>
                    <w:bottom w:val="nil"/>
                    <w:right w:val="single" w:sz="4" w:space="0" w:color="auto"/>
                  </w:tcBorders>
                  <w:hideMark/>
                </w:tcPr>
                <w:p w14:paraId="31E5A1AA" w14:textId="77777777" w:rsidR="0037568B" w:rsidRDefault="0037568B" w:rsidP="00410B19">
                  <w:pPr>
                    <w:pStyle w:val="Tabellentext"/>
                  </w:pPr>
                  <w:r>
                    <w:t xml:space="preserve">H360D </w:t>
                  </w:r>
                </w:p>
              </w:tc>
              <w:tc>
                <w:tcPr>
                  <w:tcW w:w="7230" w:type="dxa"/>
                  <w:tcBorders>
                    <w:top w:val="nil"/>
                    <w:left w:val="single" w:sz="4" w:space="0" w:color="auto"/>
                    <w:bottom w:val="nil"/>
                    <w:right w:val="nil"/>
                  </w:tcBorders>
                  <w:hideMark/>
                </w:tcPr>
                <w:p w14:paraId="5177D5D7" w14:textId="77777777" w:rsidR="0037568B" w:rsidRDefault="0037568B" w:rsidP="00410B19">
                  <w:pPr>
                    <w:pStyle w:val="Tabellentext"/>
                  </w:pPr>
                  <w:r>
                    <w:t xml:space="preserve">Kann das Kind im Mutterleib schädigen. </w:t>
                  </w:r>
                </w:p>
              </w:tc>
            </w:tr>
            <w:tr w:rsidR="0037568B" w14:paraId="5FB0EE4F" w14:textId="77777777" w:rsidTr="0037568B">
              <w:tc>
                <w:tcPr>
                  <w:tcW w:w="2155" w:type="dxa"/>
                  <w:tcBorders>
                    <w:top w:val="nil"/>
                    <w:left w:val="nil"/>
                    <w:bottom w:val="nil"/>
                    <w:right w:val="single" w:sz="4" w:space="0" w:color="auto"/>
                  </w:tcBorders>
                  <w:hideMark/>
                </w:tcPr>
                <w:p w14:paraId="08503E5A" w14:textId="77777777" w:rsidR="0037568B" w:rsidRDefault="0037568B" w:rsidP="00410B19">
                  <w:pPr>
                    <w:pStyle w:val="Tabellentext"/>
                  </w:pPr>
                  <w:r>
                    <w:t xml:space="preserve">H360FD </w:t>
                  </w:r>
                </w:p>
              </w:tc>
              <w:tc>
                <w:tcPr>
                  <w:tcW w:w="7230" w:type="dxa"/>
                  <w:tcBorders>
                    <w:top w:val="nil"/>
                    <w:left w:val="single" w:sz="4" w:space="0" w:color="auto"/>
                    <w:bottom w:val="nil"/>
                    <w:right w:val="nil"/>
                  </w:tcBorders>
                  <w:hideMark/>
                </w:tcPr>
                <w:p w14:paraId="0974C4DC" w14:textId="77777777" w:rsidR="0037568B" w:rsidRDefault="0037568B" w:rsidP="00410B19">
                  <w:pPr>
                    <w:pStyle w:val="Tabellentext"/>
                  </w:pPr>
                  <w:r>
                    <w:t xml:space="preserve">Kann die Fruchtbarkeit beeinträchtigen. Kann das Kind im Mutterleib schädigen. </w:t>
                  </w:r>
                </w:p>
              </w:tc>
            </w:tr>
            <w:tr w:rsidR="0037568B" w14:paraId="5C8DA0F1" w14:textId="77777777" w:rsidTr="0037568B">
              <w:trPr>
                <w:cnfStyle w:val="000000100000" w:firstRow="0" w:lastRow="0" w:firstColumn="0" w:lastColumn="0" w:oddVBand="0" w:evenVBand="0" w:oddHBand="1" w:evenHBand="0" w:firstRowFirstColumn="0" w:firstRowLastColumn="0" w:lastRowFirstColumn="0" w:lastRowLastColumn="0"/>
              </w:trPr>
              <w:tc>
                <w:tcPr>
                  <w:tcW w:w="2155" w:type="dxa"/>
                  <w:tcBorders>
                    <w:top w:val="nil"/>
                    <w:left w:val="nil"/>
                    <w:bottom w:val="nil"/>
                    <w:right w:val="single" w:sz="4" w:space="0" w:color="auto"/>
                  </w:tcBorders>
                  <w:hideMark/>
                </w:tcPr>
                <w:p w14:paraId="21B323FE" w14:textId="77777777" w:rsidR="0037568B" w:rsidRDefault="0037568B" w:rsidP="00410B19">
                  <w:pPr>
                    <w:pStyle w:val="Tabellentext"/>
                  </w:pPr>
                  <w:r>
                    <w:t xml:space="preserve">H360Fd </w:t>
                  </w:r>
                </w:p>
              </w:tc>
              <w:tc>
                <w:tcPr>
                  <w:tcW w:w="7230" w:type="dxa"/>
                  <w:tcBorders>
                    <w:top w:val="nil"/>
                    <w:left w:val="single" w:sz="4" w:space="0" w:color="auto"/>
                    <w:bottom w:val="nil"/>
                    <w:right w:val="nil"/>
                  </w:tcBorders>
                  <w:hideMark/>
                </w:tcPr>
                <w:p w14:paraId="70789233" w14:textId="77777777" w:rsidR="0037568B" w:rsidRDefault="0037568B" w:rsidP="00410B19">
                  <w:pPr>
                    <w:pStyle w:val="Tabellentext"/>
                  </w:pPr>
                  <w:r>
                    <w:t xml:space="preserve">Kann die Fruchtbarkeit beeinträchtigen. Kann vermutlich das Kind im Mutterleib schädigen. </w:t>
                  </w:r>
                </w:p>
              </w:tc>
            </w:tr>
            <w:tr w:rsidR="0037568B" w14:paraId="2DDEB6AD" w14:textId="77777777" w:rsidTr="0037568B">
              <w:tc>
                <w:tcPr>
                  <w:tcW w:w="2155" w:type="dxa"/>
                  <w:tcBorders>
                    <w:top w:val="nil"/>
                    <w:left w:val="nil"/>
                    <w:bottom w:val="nil"/>
                    <w:right w:val="single" w:sz="4" w:space="0" w:color="auto"/>
                  </w:tcBorders>
                  <w:hideMark/>
                </w:tcPr>
                <w:p w14:paraId="4064257A" w14:textId="77777777" w:rsidR="0037568B" w:rsidRDefault="0037568B" w:rsidP="00410B19">
                  <w:pPr>
                    <w:pStyle w:val="Tabellentext"/>
                  </w:pPr>
                  <w:r>
                    <w:t xml:space="preserve">H360Df </w:t>
                  </w:r>
                </w:p>
              </w:tc>
              <w:tc>
                <w:tcPr>
                  <w:tcW w:w="7230" w:type="dxa"/>
                  <w:tcBorders>
                    <w:top w:val="nil"/>
                    <w:left w:val="single" w:sz="4" w:space="0" w:color="auto"/>
                    <w:bottom w:val="nil"/>
                    <w:right w:val="nil"/>
                  </w:tcBorders>
                  <w:hideMark/>
                </w:tcPr>
                <w:p w14:paraId="5CFE90AF" w14:textId="77777777" w:rsidR="0037568B" w:rsidRDefault="0037568B" w:rsidP="00410B19">
                  <w:pPr>
                    <w:pStyle w:val="Tabellentext"/>
                  </w:pPr>
                  <w:r>
                    <w:t xml:space="preserve">Kann das Kind im Mutterleib schädigen. </w:t>
                  </w:r>
                </w:p>
                <w:p w14:paraId="2D0181D6" w14:textId="77777777" w:rsidR="0037568B" w:rsidRDefault="0037568B" w:rsidP="00410B19">
                  <w:pPr>
                    <w:pStyle w:val="Tabellentext"/>
                  </w:pPr>
                  <w:r>
                    <w:t xml:space="preserve">Kann vermutlich die Fruchtbarkeit beeinträchtigen. </w:t>
                  </w:r>
                </w:p>
              </w:tc>
            </w:tr>
            <w:tr w:rsidR="0037568B" w14:paraId="02CBAE0E" w14:textId="77777777" w:rsidTr="0037568B">
              <w:trPr>
                <w:cnfStyle w:val="000000100000" w:firstRow="0" w:lastRow="0" w:firstColumn="0" w:lastColumn="0" w:oddVBand="0" w:evenVBand="0" w:oddHBand="1" w:evenHBand="0" w:firstRowFirstColumn="0" w:firstRowLastColumn="0" w:lastRowFirstColumn="0" w:lastRowLastColumn="0"/>
              </w:trPr>
              <w:tc>
                <w:tcPr>
                  <w:tcW w:w="2155" w:type="dxa"/>
                  <w:tcBorders>
                    <w:top w:val="nil"/>
                    <w:left w:val="nil"/>
                    <w:bottom w:val="nil"/>
                    <w:right w:val="single" w:sz="4" w:space="0" w:color="auto"/>
                  </w:tcBorders>
                  <w:hideMark/>
                </w:tcPr>
                <w:p w14:paraId="5412CCB5" w14:textId="77777777" w:rsidR="0037568B" w:rsidRDefault="0037568B" w:rsidP="00410B19">
                  <w:pPr>
                    <w:pStyle w:val="Tabellentext"/>
                  </w:pPr>
                  <w:r>
                    <w:t xml:space="preserve">H361f </w:t>
                  </w:r>
                </w:p>
              </w:tc>
              <w:tc>
                <w:tcPr>
                  <w:tcW w:w="7230" w:type="dxa"/>
                  <w:tcBorders>
                    <w:top w:val="nil"/>
                    <w:left w:val="single" w:sz="4" w:space="0" w:color="auto"/>
                    <w:bottom w:val="nil"/>
                    <w:right w:val="nil"/>
                  </w:tcBorders>
                  <w:hideMark/>
                </w:tcPr>
                <w:p w14:paraId="70442EFE" w14:textId="77777777" w:rsidR="0037568B" w:rsidRDefault="0037568B" w:rsidP="00410B19">
                  <w:pPr>
                    <w:pStyle w:val="Tabellentext"/>
                  </w:pPr>
                  <w:r>
                    <w:t xml:space="preserve">Kann vermutlich die Fruchtbarkeit beeinträchtigen. </w:t>
                  </w:r>
                </w:p>
              </w:tc>
            </w:tr>
            <w:tr w:rsidR="0037568B" w14:paraId="20DDCAC7" w14:textId="77777777" w:rsidTr="0037568B">
              <w:tc>
                <w:tcPr>
                  <w:tcW w:w="2155" w:type="dxa"/>
                  <w:tcBorders>
                    <w:top w:val="nil"/>
                    <w:left w:val="nil"/>
                    <w:bottom w:val="nil"/>
                    <w:right w:val="single" w:sz="4" w:space="0" w:color="auto"/>
                  </w:tcBorders>
                  <w:hideMark/>
                </w:tcPr>
                <w:p w14:paraId="5AE0F23A" w14:textId="77777777" w:rsidR="0037568B" w:rsidRDefault="0037568B" w:rsidP="00410B19">
                  <w:pPr>
                    <w:pStyle w:val="Tabellentext"/>
                  </w:pPr>
                  <w:r>
                    <w:t xml:space="preserve">H361d </w:t>
                  </w:r>
                </w:p>
              </w:tc>
              <w:tc>
                <w:tcPr>
                  <w:tcW w:w="7230" w:type="dxa"/>
                  <w:tcBorders>
                    <w:top w:val="nil"/>
                    <w:left w:val="single" w:sz="4" w:space="0" w:color="auto"/>
                    <w:bottom w:val="nil"/>
                    <w:right w:val="nil"/>
                  </w:tcBorders>
                  <w:hideMark/>
                </w:tcPr>
                <w:p w14:paraId="02B97C2F" w14:textId="77777777" w:rsidR="0037568B" w:rsidRDefault="0037568B" w:rsidP="00410B19">
                  <w:pPr>
                    <w:pStyle w:val="Tabellentext"/>
                  </w:pPr>
                  <w:r>
                    <w:t xml:space="preserve">Kann vermutlich das Kind im Mutterleib schädigen. </w:t>
                  </w:r>
                </w:p>
              </w:tc>
            </w:tr>
            <w:tr w:rsidR="0037568B" w14:paraId="5C4EC155" w14:textId="77777777" w:rsidTr="0037568B">
              <w:trPr>
                <w:cnfStyle w:val="000000100000" w:firstRow="0" w:lastRow="0" w:firstColumn="0" w:lastColumn="0" w:oddVBand="0" w:evenVBand="0" w:oddHBand="1" w:evenHBand="0" w:firstRowFirstColumn="0" w:firstRowLastColumn="0" w:lastRowFirstColumn="0" w:lastRowLastColumn="0"/>
              </w:trPr>
              <w:tc>
                <w:tcPr>
                  <w:tcW w:w="2155" w:type="dxa"/>
                  <w:tcBorders>
                    <w:top w:val="nil"/>
                    <w:left w:val="nil"/>
                    <w:bottom w:val="nil"/>
                    <w:right w:val="single" w:sz="4" w:space="0" w:color="auto"/>
                  </w:tcBorders>
                  <w:hideMark/>
                </w:tcPr>
                <w:p w14:paraId="77B8F481" w14:textId="77777777" w:rsidR="0037568B" w:rsidRDefault="0037568B" w:rsidP="00410B19">
                  <w:pPr>
                    <w:pStyle w:val="Tabellentext"/>
                  </w:pPr>
                  <w:r>
                    <w:t xml:space="preserve">H361fd </w:t>
                  </w:r>
                </w:p>
              </w:tc>
              <w:tc>
                <w:tcPr>
                  <w:tcW w:w="7230" w:type="dxa"/>
                  <w:tcBorders>
                    <w:top w:val="nil"/>
                    <w:left w:val="single" w:sz="4" w:space="0" w:color="auto"/>
                    <w:bottom w:val="nil"/>
                    <w:right w:val="nil"/>
                  </w:tcBorders>
                  <w:hideMark/>
                </w:tcPr>
                <w:p w14:paraId="0D890342" w14:textId="77777777" w:rsidR="0037568B" w:rsidRDefault="0037568B" w:rsidP="00410B19">
                  <w:pPr>
                    <w:pStyle w:val="Tabellentext"/>
                  </w:pPr>
                  <w:r>
                    <w:t xml:space="preserve">Kann vermutlich die Fruchtbarkeit beeinträchtigen. Kann vermutlich das Kind im Mutterleib schädigen. </w:t>
                  </w:r>
                </w:p>
              </w:tc>
            </w:tr>
          </w:tbl>
          <w:p w14:paraId="3CF05BA2" w14:textId="4AB17273" w:rsidR="0037568B" w:rsidRDefault="0037568B" w:rsidP="00410B19">
            <w:pPr>
              <w:pStyle w:val="Tabellen-undAbbildungsunterschrift"/>
            </w:pPr>
            <w:r w:rsidRPr="0037568B">
              <w:t>Quelle: Umweltzeichen Blauer Engel</w:t>
            </w:r>
            <w:r w:rsidR="001548C0">
              <w:t xml:space="preserve"> für</w:t>
            </w:r>
            <w:r w:rsidRPr="0037568B">
              <w:t xml:space="preserve"> </w:t>
            </w:r>
            <w:r w:rsidR="001548C0">
              <w:t>g</w:t>
            </w:r>
            <w:r w:rsidRPr="0037568B">
              <w:t>rafische Papiere und Kartons aus 100 % Altpapier (Recyclingpapier und -karton) (DE-UZ 14a, Ausgabe Januar 2020)</w:t>
            </w:r>
          </w:p>
          <w:p w14:paraId="74427E17" w14:textId="77777777" w:rsidR="00775647" w:rsidRPr="00775647" w:rsidRDefault="00775647" w:rsidP="00775647">
            <w:pPr>
              <w:pStyle w:val="Aufzhlunga"/>
            </w:pPr>
            <w:r w:rsidRPr="00775647">
              <w:t>Es dürfen keine Stoffe zugesetzt werden,</w:t>
            </w:r>
          </w:p>
          <w:p w14:paraId="35EC1EC9" w14:textId="77777777" w:rsidR="00775647" w:rsidRDefault="00775647" w:rsidP="00775647">
            <w:pPr>
              <w:pStyle w:val="Aufzhlung"/>
            </w:pPr>
            <w:r>
              <w:t>die gemäß den Kriterien der EG-Verordnung 1272/2008 (CLP) mit den in Tabelle 1 genannten H-Sätzen gekennzeichnet sind oder die die Kriterien für eine solche Kennzeichnung erfüllen,</w:t>
            </w:r>
          </w:p>
          <w:p w14:paraId="1356968E" w14:textId="3E65C42F" w:rsidR="00775647" w:rsidRPr="00775647" w:rsidRDefault="00775647" w:rsidP="00775647">
            <w:pPr>
              <w:pStyle w:val="Aufzhlung"/>
            </w:pPr>
            <w:r>
              <w:t>oder die entsprechend der jeweils gültigen Fassung der TRGS 905 als krebserzeugende, erbgutverändernde oder fortpflanzungsgefährdende Stoffe eingestuft sind.</w:t>
            </w:r>
          </w:p>
        </w:tc>
        <w:tc>
          <w:tcPr>
            <w:tcW w:w="2538" w:type="dxa"/>
            <w:shd w:val="clear" w:color="auto" w:fill="auto"/>
          </w:tcPr>
          <w:p w14:paraId="07CAA7D5" w14:textId="09F0D049" w:rsidR="003465DA" w:rsidRPr="00994FEC" w:rsidRDefault="003465DA" w:rsidP="00410B19">
            <w:pPr>
              <w:pStyle w:val="Tabellentext"/>
            </w:pPr>
          </w:p>
        </w:tc>
        <w:tc>
          <w:tcPr>
            <w:tcW w:w="1692" w:type="dxa"/>
            <w:shd w:val="clear" w:color="auto" w:fill="auto"/>
            <w:vAlign w:val="center"/>
          </w:tcPr>
          <w:p w14:paraId="04954EA7" w14:textId="76591B02" w:rsidR="003465DA" w:rsidRPr="005B05B8" w:rsidRDefault="003465DA" w:rsidP="003B5027">
            <w:pPr>
              <w:jc w:val="center"/>
              <w:rPr>
                <w:rFonts w:ascii="Meta Offc" w:hAnsi="Meta Offc" w:cs="Meta Offc"/>
                <w:sz w:val="18"/>
                <w:szCs w:val="18"/>
              </w:rPr>
            </w:pPr>
          </w:p>
        </w:tc>
      </w:tr>
    </w:tbl>
    <w:p w14:paraId="60BE377D" w14:textId="77777777" w:rsidR="008862E4" w:rsidRDefault="008862E4">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755972" w:rsidRPr="004C4B67" w14:paraId="57014CA1" w14:textId="77777777" w:rsidTr="00775647">
        <w:trPr>
          <w:trHeight w:val="185"/>
          <w:tblHeader/>
        </w:trPr>
        <w:tc>
          <w:tcPr>
            <w:tcW w:w="5409" w:type="dxa"/>
            <w:shd w:val="clear" w:color="auto" w:fill="D9D9D9"/>
            <w:vAlign w:val="center"/>
          </w:tcPr>
          <w:p w14:paraId="17B00DF3" w14:textId="25484650" w:rsidR="00755972" w:rsidRPr="00994FEC" w:rsidRDefault="001507B9" w:rsidP="00410B19">
            <w:pPr>
              <w:pStyle w:val="Tabellentext"/>
            </w:pPr>
            <w:r w:rsidRPr="001507B9">
              <w:lastRenderedPageBreak/>
              <w:t>4</w:t>
            </w:r>
            <w:r w:rsidRPr="001507B9">
              <w:tab/>
              <w:t xml:space="preserve">Weitergehende Anforderungen an Fabrikationshilfsstoffe und Papierveredelungsstoffe, Ausschluss von </w:t>
            </w:r>
            <w:proofErr w:type="spellStart"/>
            <w:r w:rsidRPr="001507B9">
              <w:t>Glyoxal</w:t>
            </w:r>
            <w:proofErr w:type="spellEnd"/>
          </w:p>
        </w:tc>
        <w:tc>
          <w:tcPr>
            <w:tcW w:w="2538" w:type="dxa"/>
            <w:shd w:val="clear" w:color="auto" w:fill="D9D9D9"/>
            <w:vAlign w:val="center"/>
          </w:tcPr>
          <w:p w14:paraId="5813DB66" w14:textId="77777777" w:rsidR="00755972" w:rsidRPr="00994FEC" w:rsidRDefault="00755972" w:rsidP="00410B19">
            <w:pPr>
              <w:pStyle w:val="Tabellentext"/>
            </w:pPr>
          </w:p>
        </w:tc>
        <w:tc>
          <w:tcPr>
            <w:tcW w:w="1692" w:type="dxa"/>
            <w:shd w:val="clear" w:color="auto" w:fill="D9D9D9"/>
            <w:vAlign w:val="center"/>
          </w:tcPr>
          <w:p w14:paraId="0CD4B3C5" w14:textId="77777777" w:rsidR="00755972" w:rsidRPr="00994FEC" w:rsidRDefault="00755972" w:rsidP="00410B19">
            <w:pPr>
              <w:pStyle w:val="Tabellentext"/>
            </w:pPr>
          </w:p>
        </w:tc>
      </w:tr>
      <w:tr w:rsidR="00755972" w:rsidRPr="004C4B67" w14:paraId="2A223B8C" w14:textId="77777777" w:rsidTr="00775647">
        <w:trPr>
          <w:trHeight w:val="284"/>
          <w:tblHeader/>
        </w:trPr>
        <w:tc>
          <w:tcPr>
            <w:tcW w:w="5409" w:type="dxa"/>
            <w:shd w:val="clear" w:color="auto" w:fill="auto"/>
          </w:tcPr>
          <w:p w14:paraId="4CFBDFDC" w14:textId="77777777" w:rsidR="001507B9" w:rsidRDefault="001507B9" w:rsidP="00410B19">
            <w:pPr>
              <w:pStyle w:val="Tabellentext"/>
            </w:pPr>
            <w:r>
              <w:t xml:space="preserve">Es dürfen nur </w:t>
            </w:r>
            <w:proofErr w:type="spellStart"/>
            <w:r>
              <w:t>Fabrikationshilfs</w:t>
            </w:r>
            <w:proofErr w:type="spellEnd"/>
            <w:r>
              <w:t>- und Papierveredelungsstoffe verwendet werden, die in der XXXVI. Empfehlung des BfR für „Papiere, Kartons und Pappen für den Lebensmittelkontakt“ (Positivliste) in den Abschnitten B (Fabrikationshilfsstoffe) und C (Spezielle Papierveredelungsstoffe) angeführt sind. Die dort angegebenen Höchstmengen bzw. -konzentrationen sind einzuhalten.</w:t>
            </w:r>
          </w:p>
          <w:p w14:paraId="67E5A1F0" w14:textId="75C7D37C" w:rsidR="00755972" w:rsidRPr="00994FEC" w:rsidRDefault="001507B9" w:rsidP="00410B19">
            <w:pPr>
              <w:pStyle w:val="Tabellentext"/>
            </w:pPr>
            <w:r>
              <w:t xml:space="preserve">Für die Herstellung der Recyclingpapiere dürfen keine Fabrikationshilfsstoffe eingesetzt werden, die </w:t>
            </w:r>
            <w:proofErr w:type="spellStart"/>
            <w:r>
              <w:t>Glyoxal</w:t>
            </w:r>
            <w:proofErr w:type="spellEnd"/>
            <w:r>
              <w:t xml:space="preserve"> enthalten.</w:t>
            </w:r>
          </w:p>
        </w:tc>
        <w:tc>
          <w:tcPr>
            <w:tcW w:w="2538" w:type="dxa"/>
            <w:shd w:val="clear" w:color="auto" w:fill="auto"/>
          </w:tcPr>
          <w:p w14:paraId="6F827224" w14:textId="3CCE4D1D" w:rsidR="00755972" w:rsidRPr="00994FEC" w:rsidRDefault="00755972" w:rsidP="00410B19">
            <w:pPr>
              <w:pStyle w:val="Tabellentext"/>
            </w:pPr>
            <w:r w:rsidRPr="00994FEC">
              <w:t xml:space="preserve">Ausschlusskriterium </w:t>
            </w:r>
          </w:p>
          <w:p w14:paraId="7A61B5E0" w14:textId="7B269779" w:rsidR="00755972" w:rsidRPr="00994FEC" w:rsidRDefault="00755972" w:rsidP="00410B19">
            <w:pPr>
              <w:pStyle w:val="Tabellentext"/>
            </w:pPr>
            <w:r w:rsidRPr="00994FEC">
              <w:t xml:space="preserve">Nachweis durch </w:t>
            </w:r>
            <w:r w:rsidR="001507B9" w:rsidRPr="001507B9">
              <w:t>Herstellererklärung</w:t>
            </w:r>
          </w:p>
        </w:tc>
        <w:tc>
          <w:tcPr>
            <w:tcW w:w="1692" w:type="dxa"/>
            <w:shd w:val="clear" w:color="auto" w:fill="auto"/>
            <w:vAlign w:val="center"/>
          </w:tcPr>
          <w:p w14:paraId="118B5AAC" w14:textId="77777777" w:rsidR="00755972" w:rsidRPr="005B05B8" w:rsidRDefault="00755972" w:rsidP="003B502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094E96">
              <w:rPr>
                <w:rFonts w:ascii="Meta Offc" w:hAnsi="Meta Offc" w:cs="Meta Offc"/>
                <w:sz w:val="18"/>
                <w:szCs w:val="18"/>
              </w:rPr>
            </w:r>
            <w:r w:rsidR="00094E96">
              <w:rPr>
                <w:rFonts w:ascii="Meta Offc" w:hAnsi="Meta Offc" w:cs="Meta Offc"/>
                <w:sz w:val="18"/>
                <w:szCs w:val="18"/>
              </w:rPr>
              <w:fldChar w:fldCharType="separate"/>
            </w:r>
            <w:r w:rsidRPr="005B05B8">
              <w:rPr>
                <w:rFonts w:ascii="Meta Offc" w:hAnsi="Meta Offc" w:cs="Meta Offc"/>
                <w:sz w:val="18"/>
                <w:szCs w:val="18"/>
              </w:rPr>
              <w:fldChar w:fldCharType="end"/>
            </w:r>
          </w:p>
        </w:tc>
      </w:tr>
      <w:tr w:rsidR="00755972" w:rsidRPr="004C4B67" w14:paraId="325C0928" w14:textId="77777777" w:rsidTr="00775647">
        <w:trPr>
          <w:trHeight w:val="284"/>
          <w:tblHeader/>
        </w:trPr>
        <w:tc>
          <w:tcPr>
            <w:tcW w:w="5409" w:type="dxa"/>
            <w:shd w:val="clear" w:color="auto" w:fill="D9D9D9"/>
            <w:vAlign w:val="center"/>
          </w:tcPr>
          <w:p w14:paraId="7E533323" w14:textId="0970CC28" w:rsidR="00755972" w:rsidRDefault="001507B9" w:rsidP="00410B19">
            <w:pPr>
              <w:pStyle w:val="Tabellentext"/>
            </w:pPr>
            <w:r w:rsidRPr="001507B9">
              <w:t>5</w:t>
            </w:r>
            <w:r w:rsidRPr="001507B9">
              <w:tab/>
              <w:t>Bleichmittel und Komplexbildner</w:t>
            </w:r>
          </w:p>
        </w:tc>
        <w:tc>
          <w:tcPr>
            <w:tcW w:w="2538" w:type="dxa"/>
            <w:shd w:val="clear" w:color="auto" w:fill="D9D9D9"/>
          </w:tcPr>
          <w:p w14:paraId="58DDB847" w14:textId="77777777" w:rsidR="00755972" w:rsidRPr="00994FEC" w:rsidRDefault="00755972" w:rsidP="00410B19">
            <w:pPr>
              <w:pStyle w:val="Tabellentext"/>
            </w:pPr>
          </w:p>
        </w:tc>
        <w:tc>
          <w:tcPr>
            <w:tcW w:w="1692" w:type="dxa"/>
            <w:shd w:val="clear" w:color="auto" w:fill="D9D9D9"/>
            <w:vAlign w:val="center"/>
          </w:tcPr>
          <w:p w14:paraId="4CF371A8" w14:textId="77777777" w:rsidR="00755972" w:rsidRPr="005B05B8" w:rsidRDefault="00755972" w:rsidP="00410B19">
            <w:pPr>
              <w:pStyle w:val="Tabellentext"/>
            </w:pPr>
          </w:p>
        </w:tc>
      </w:tr>
      <w:tr w:rsidR="00755972" w:rsidRPr="004C4B67" w14:paraId="4AA79EB4" w14:textId="77777777" w:rsidTr="00775647">
        <w:trPr>
          <w:trHeight w:val="284"/>
          <w:tblHeader/>
        </w:trPr>
        <w:tc>
          <w:tcPr>
            <w:tcW w:w="5409" w:type="dxa"/>
            <w:shd w:val="clear" w:color="auto" w:fill="auto"/>
          </w:tcPr>
          <w:p w14:paraId="0FD8162E" w14:textId="347C75BB" w:rsidR="00755972" w:rsidRDefault="001507B9" w:rsidP="00410B19">
            <w:pPr>
              <w:pStyle w:val="Tabellentext"/>
            </w:pPr>
            <w:r w:rsidRPr="001507B9">
              <w:t xml:space="preserve">Bei der Aufbereitung der Altpapiere muss auf Chlor, halogenierte Bleichchemikalien und biologisch schwer abbaubare Komplexbildner wie z. B. </w:t>
            </w:r>
            <w:proofErr w:type="spellStart"/>
            <w:r w:rsidRPr="001507B9">
              <w:t>Ethylendiamintetraacetat</w:t>
            </w:r>
            <w:proofErr w:type="spellEnd"/>
            <w:r w:rsidRPr="001507B9">
              <w:t xml:space="preserve"> (EDTA) und </w:t>
            </w:r>
            <w:proofErr w:type="spellStart"/>
            <w:r w:rsidRPr="001507B9">
              <w:t>Diethylentriaminpentaacetat</w:t>
            </w:r>
            <w:proofErr w:type="spellEnd"/>
            <w:r w:rsidRPr="001507B9">
              <w:t xml:space="preserve"> (DTPA) vollständig verzichtet werden.</w:t>
            </w:r>
          </w:p>
        </w:tc>
        <w:tc>
          <w:tcPr>
            <w:tcW w:w="2538" w:type="dxa"/>
            <w:shd w:val="clear" w:color="auto" w:fill="auto"/>
          </w:tcPr>
          <w:p w14:paraId="6FD7A399" w14:textId="7E91086C" w:rsidR="00755972" w:rsidRPr="00994FEC" w:rsidRDefault="00755972" w:rsidP="00410B19">
            <w:pPr>
              <w:pStyle w:val="Tabellentext"/>
            </w:pPr>
            <w:r w:rsidRPr="00994FEC">
              <w:t>Ausschlusskriterium</w:t>
            </w:r>
          </w:p>
          <w:p w14:paraId="3EAC09F6" w14:textId="6913E3A5" w:rsidR="00755972" w:rsidRPr="00994FEC" w:rsidRDefault="00755972" w:rsidP="00410B19">
            <w:pPr>
              <w:pStyle w:val="Tabellentext"/>
            </w:pPr>
            <w:r w:rsidRPr="00994FEC">
              <w:t xml:space="preserve">Nachweis durch </w:t>
            </w:r>
            <w:r w:rsidR="001507B9" w:rsidRPr="001507B9">
              <w:t>Herstellererklärung</w:t>
            </w:r>
          </w:p>
        </w:tc>
        <w:tc>
          <w:tcPr>
            <w:tcW w:w="1692" w:type="dxa"/>
            <w:shd w:val="clear" w:color="auto" w:fill="auto"/>
            <w:vAlign w:val="center"/>
          </w:tcPr>
          <w:p w14:paraId="6906F310" w14:textId="77777777" w:rsidR="00755972" w:rsidRPr="005B05B8" w:rsidRDefault="00755972" w:rsidP="003B502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094E96">
              <w:rPr>
                <w:rFonts w:ascii="Meta Offc" w:hAnsi="Meta Offc" w:cs="Meta Offc"/>
                <w:sz w:val="18"/>
                <w:szCs w:val="18"/>
              </w:rPr>
            </w:r>
            <w:r w:rsidR="00094E96">
              <w:rPr>
                <w:rFonts w:ascii="Meta Offc" w:hAnsi="Meta Offc" w:cs="Meta Offc"/>
                <w:sz w:val="18"/>
                <w:szCs w:val="18"/>
              </w:rPr>
              <w:fldChar w:fldCharType="separate"/>
            </w:r>
            <w:r w:rsidRPr="005B05B8">
              <w:rPr>
                <w:rFonts w:ascii="Meta Offc" w:hAnsi="Meta Offc" w:cs="Meta Offc"/>
                <w:sz w:val="18"/>
                <w:szCs w:val="18"/>
              </w:rPr>
              <w:fldChar w:fldCharType="end"/>
            </w:r>
          </w:p>
        </w:tc>
      </w:tr>
      <w:tr w:rsidR="00755972" w:rsidRPr="004C4B67" w14:paraId="1A547B7D" w14:textId="77777777" w:rsidTr="00775647">
        <w:trPr>
          <w:trHeight w:val="284"/>
          <w:tblHeader/>
        </w:trPr>
        <w:tc>
          <w:tcPr>
            <w:tcW w:w="5409" w:type="dxa"/>
            <w:shd w:val="clear" w:color="auto" w:fill="D9D9D9"/>
            <w:vAlign w:val="center"/>
          </w:tcPr>
          <w:p w14:paraId="1B803CD4" w14:textId="77661124" w:rsidR="00755972" w:rsidRDefault="001507B9" w:rsidP="00410B19">
            <w:pPr>
              <w:pStyle w:val="Tabellentext"/>
            </w:pPr>
            <w:r w:rsidRPr="001507B9">
              <w:t>6</w:t>
            </w:r>
            <w:r w:rsidRPr="001507B9">
              <w:tab/>
              <w:t>Biozide</w:t>
            </w:r>
          </w:p>
        </w:tc>
        <w:tc>
          <w:tcPr>
            <w:tcW w:w="2538" w:type="dxa"/>
            <w:shd w:val="clear" w:color="auto" w:fill="D9D9D9"/>
            <w:vAlign w:val="center"/>
          </w:tcPr>
          <w:p w14:paraId="21AA57E6" w14:textId="77777777" w:rsidR="00755972" w:rsidRPr="00994FEC" w:rsidRDefault="00755972" w:rsidP="00410B19">
            <w:pPr>
              <w:pStyle w:val="Tabellentext"/>
            </w:pPr>
          </w:p>
        </w:tc>
        <w:tc>
          <w:tcPr>
            <w:tcW w:w="1692" w:type="dxa"/>
            <w:shd w:val="clear" w:color="auto" w:fill="D9D9D9"/>
            <w:vAlign w:val="center"/>
          </w:tcPr>
          <w:p w14:paraId="1EFAE5F4" w14:textId="77777777" w:rsidR="00755972" w:rsidRPr="00994FEC" w:rsidRDefault="00755972" w:rsidP="00410B19">
            <w:pPr>
              <w:pStyle w:val="Tabellentext"/>
            </w:pPr>
          </w:p>
        </w:tc>
      </w:tr>
      <w:tr w:rsidR="00755972" w:rsidRPr="004C4B67" w14:paraId="05E980B3" w14:textId="77777777" w:rsidTr="00775647">
        <w:trPr>
          <w:trHeight w:val="284"/>
          <w:tblHeader/>
        </w:trPr>
        <w:tc>
          <w:tcPr>
            <w:tcW w:w="5409" w:type="dxa"/>
            <w:shd w:val="clear" w:color="auto" w:fill="auto"/>
          </w:tcPr>
          <w:p w14:paraId="3BDDBBAE" w14:textId="77777777" w:rsidR="002841B2" w:rsidRDefault="002841B2" w:rsidP="00410B19">
            <w:pPr>
              <w:pStyle w:val="Tabellentext"/>
            </w:pPr>
            <w:r>
              <w:t xml:space="preserve">Bei der Herstellung der Recyclingpapiere dürfen nur Schleimverhinderungsmittel (Wirkstoffe der Produktart 12) und Materialschutzmittel für Fasern (Wirkstoffe der Produktart 9) nach Biozidprodukte-Verordnung eingesetzt werden, die gemäß </w:t>
            </w:r>
            <w:proofErr w:type="spellStart"/>
            <w:r>
              <w:t>BiozidVO</w:t>
            </w:r>
            <w:proofErr w:type="spellEnd"/>
            <w:r>
              <w:t xml:space="preserve"> 528/2012 genehmigt wurden (EU-Liste der genehmigten Wirkstoffe) oder als notifizierte Alt-Wirkstoffe für die jeweilig zutreffende Biozid-Produktart noch im EU-Altwirkstoffprogramm geprüft werden.</w:t>
            </w:r>
          </w:p>
          <w:p w14:paraId="4475C5A5" w14:textId="77777777" w:rsidR="002841B2" w:rsidRDefault="002841B2" w:rsidP="00410B19">
            <w:pPr>
              <w:pStyle w:val="Tabellentext"/>
            </w:pPr>
            <w:r>
              <w:t xml:space="preserve">Entsprechend dürfen nur solche Biozidprodukte verwendet werden, die für Produktarten 9 und 12 und explizit für die gewünschte Verwendung zugelassen wurden. </w:t>
            </w:r>
          </w:p>
          <w:p w14:paraId="752C370F" w14:textId="77777777" w:rsidR="002841B2" w:rsidRDefault="002841B2" w:rsidP="00410B19">
            <w:pPr>
              <w:pStyle w:val="Tabellentext"/>
            </w:pPr>
            <w:r>
              <w:t>Übergangsweise dürfen auch Biozidprodukte, die notifizierten Alt-Wirkstoffe der Produktarten 9 und 12 enthalten, die noch im EU-Prüfverfahren sind, bis zur Genehmigungsentscheidung auch ohne Zulassung weiterverwendet werden, wenn sie gemäß Verordnung über die Meldung von Biozidprodukten nach dem Chemikaliengesetz (</w:t>
            </w:r>
            <w:proofErr w:type="spellStart"/>
            <w:r>
              <w:t>ChemBiozidMeldeV</w:t>
            </w:r>
            <w:proofErr w:type="spellEnd"/>
            <w:r>
              <w:t xml:space="preserve">) gemeldet wurden. </w:t>
            </w:r>
          </w:p>
          <w:p w14:paraId="3C493EC6" w14:textId="77777777" w:rsidR="002841B2" w:rsidRDefault="002841B2" w:rsidP="00410B19">
            <w:pPr>
              <w:pStyle w:val="Tabellentext"/>
            </w:pPr>
            <w:r>
              <w:t xml:space="preserve">Darüber hinaus dürfen die verwendeten Biozid-Produkte keine Wirkstoffe enthalten, die nach Art. 10 der </w:t>
            </w:r>
            <w:proofErr w:type="spellStart"/>
            <w:r>
              <w:t>BiozidVO</w:t>
            </w:r>
            <w:proofErr w:type="spellEnd"/>
            <w:r>
              <w:t xml:space="preserve"> 528/2012 zur Substitution vorgesehen sind.</w:t>
            </w:r>
          </w:p>
          <w:p w14:paraId="60FA0360" w14:textId="77777777" w:rsidR="002841B2" w:rsidRDefault="002841B2" w:rsidP="00410B19">
            <w:pPr>
              <w:pStyle w:val="Tabellentext"/>
            </w:pPr>
            <w:r>
              <w:t>Bis zum jeweiligen Wirksamwerden der Zulassungspflicht für Biozidprodukte mit notifizierten Alt-Wirkstoffen, die noch im EU-Prüfverfahren sind, sind nur die Stoffe erlaubt, die zusätzlich in der XXXVI. Empfehlung des BfR aufgeführt sind.</w:t>
            </w:r>
          </w:p>
          <w:p w14:paraId="36122694" w14:textId="726064B8" w:rsidR="00755972" w:rsidRDefault="002841B2" w:rsidP="00410B19">
            <w:pPr>
              <w:pStyle w:val="Tabellentext"/>
            </w:pPr>
            <w:r>
              <w:t>Gegebenenfalls können Fabrikationshilfsstoffe und Papierveredelungsstoffe, die bei der Herstellung der Recyclingpapiere eingesetzt werden, verkehrsfähige Biozidprodukte der Produktart 6 (Schutz von Fertigerzeugnissen in Behältern gegen mikrobielle Schädigung zwecks Verlängerung ihrer Haltbarkeit) enthalten. Restgehalte dieser Biozidprodukte werden akzeptiert.</w:t>
            </w:r>
          </w:p>
        </w:tc>
        <w:tc>
          <w:tcPr>
            <w:tcW w:w="2538" w:type="dxa"/>
            <w:shd w:val="clear" w:color="auto" w:fill="auto"/>
          </w:tcPr>
          <w:p w14:paraId="715ED022" w14:textId="3801DE89" w:rsidR="00755972" w:rsidRPr="00994FEC" w:rsidRDefault="00755972" w:rsidP="00410B19">
            <w:pPr>
              <w:pStyle w:val="Tabellentext"/>
            </w:pPr>
            <w:r w:rsidRPr="00994FEC">
              <w:t>Ausschlusskriterium</w:t>
            </w:r>
          </w:p>
          <w:p w14:paraId="5D63966B" w14:textId="3B112F92" w:rsidR="00755972" w:rsidRPr="00994FEC" w:rsidRDefault="00755972" w:rsidP="00410B19">
            <w:pPr>
              <w:pStyle w:val="Tabellentext"/>
            </w:pPr>
            <w:r w:rsidRPr="00994FEC">
              <w:t xml:space="preserve">Nachweis durch </w:t>
            </w:r>
            <w:r w:rsidR="00EE31BC">
              <w:t>Herstellere</w:t>
            </w:r>
            <w:r w:rsidR="001507B9" w:rsidRPr="001507B9">
              <w:t xml:space="preserve">rklärung unter Verwendung der IUPAC-Bezeichnungen und CAS-Nummern Angabe, welche </w:t>
            </w:r>
            <w:proofErr w:type="spellStart"/>
            <w:r w:rsidR="001507B9" w:rsidRPr="001507B9">
              <w:t>Biozidwirkstoffe</w:t>
            </w:r>
            <w:proofErr w:type="spellEnd"/>
            <w:r w:rsidR="001507B9" w:rsidRPr="001507B9">
              <w:t xml:space="preserve"> aus welcher Produktart in welcher Menge pro Kilogramm trockener Faserstoff eingesetzt werden.</w:t>
            </w:r>
          </w:p>
        </w:tc>
        <w:tc>
          <w:tcPr>
            <w:tcW w:w="1692" w:type="dxa"/>
            <w:shd w:val="clear" w:color="auto" w:fill="auto"/>
            <w:vAlign w:val="center"/>
          </w:tcPr>
          <w:p w14:paraId="508E80A1" w14:textId="77777777" w:rsidR="00755972" w:rsidRPr="005B05B8" w:rsidRDefault="00755972" w:rsidP="003B502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094E96">
              <w:rPr>
                <w:rFonts w:ascii="Meta Offc" w:hAnsi="Meta Offc" w:cs="Meta Offc"/>
                <w:sz w:val="18"/>
                <w:szCs w:val="18"/>
              </w:rPr>
            </w:r>
            <w:r w:rsidR="00094E96">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4B7FB588" w14:textId="77777777" w:rsidR="006F600B" w:rsidRDefault="006F600B"/>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755972" w:rsidRPr="004C4B67" w14:paraId="6C107BA3" w14:textId="77777777" w:rsidTr="00775647">
        <w:trPr>
          <w:trHeight w:val="185"/>
          <w:tblHeader/>
        </w:trPr>
        <w:tc>
          <w:tcPr>
            <w:tcW w:w="5409" w:type="dxa"/>
            <w:shd w:val="clear" w:color="auto" w:fill="D9D9D9"/>
            <w:vAlign w:val="center"/>
          </w:tcPr>
          <w:p w14:paraId="69FB0F31" w14:textId="3DC13A86" w:rsidR="00755972" w:rsidRPr="00994FEC" w:rsidRDefault="002841B2" w:rsidP="00410B19">
            <w:pPr>
              <w:pStyle w:val="Tabellentext"/>
            </w:pPr>
            <w:r w:rsidRPr="002841B2">
              <w:lastRenderedPageBreak/>
              <w:t>7</w:t>
            </w:r>
            <w:r w:rsidRPr="002841B2">
              <w:tab/>
            </w:r>
            <w:proofErr w:type="spellStart"/>
            <w:r w:rsidRPr="002841B2">
              <w:t>Weißegrade</w:t>
            </w:r>
            <w:proofErr w:type="spellEnd"/>
          </w:p>
        </w:tc>
        <w:tc>
          <w:tcPr>
            <w:tcW w:w="2538" w:type="dxa"/>
            <w:shd w:val="clear" w:color="auto" w:fill="D9D9D9"/>
            <w:vAlign w:val="center"/>
          </w:tcPr>
          <w:p w14:paraId="5F82C588" w14:textId="77777777" w:rsidR="00755972" w:rsidRPr="00994FEC" w:rsidRDefault="00755972" w:rsidP="00410B19">
            <w:pPr>
              <w:pStyle w:val="Tabellentext"/>
            </w:pPr>
          </w:p>
        </w:tc>
        <w:tc>
          <w:tcPr>
            <w:tcW w:w="1692" w:type="dxa"/>
            <w:shd w:val="clear" w:color="auto" w:fill="D9D9D9"/>
            <w:vAlign w:val="center"/>
          </w:tcPr>
          <w:p w14:paraId="36E0E07A" w14:textId="77777777" w:rsidR="00755972" w:rsidRPr="00994FEC" w:rsidRDefault="00755972" w:rsidP="00410B19">
            <w:pPr>
              <w:pStyle w:val="Tabellentext"/>
            </w:pPr>
          </w:p>
        </w:tc>
      </w:tr>
      <w:tr w:rsidR="00755972" w:rsidRPr="004C4B67" w14:paraId="51A42461" w14:textId="77777777" w:rsidTr="00775647">
        <w:trPr>
          <w:trHeight w:val="284"/>
          <w:tblHeader/>
        </w:trPr>
        <w:tc>
          <w:tcPr>
            <w:tcW w:w="5409" w:type="dxa"/>
            <w:shd w:val="clear" w:color="auto" w:fill="auto"/>
          </w:tcPr>
          <w:p w14:paraId="4F641BD1" w14:textId="79EE5EC9" w:rsidR="00755972" w:rsidRPr="00994FEC" w:rsidRDefault="002841B2" w:rsidP="00410B19">
            <w:pPr>
              <w:pStyle w:val="Tabellentext"/>
            </w:pPr>
            <w:r w:rsidRPr="002841B2">
              <w:t xml:space="preserve">Alle Produkte dürfen einen maximalen </w:t>
            </w:r>
            <w:proofErr w:type="spellStart"/>
            <w:r w:rsidRPr="002841B2">
              <w:t>Weißegrad</w:t>
            </w:r>
            <w:proofErr w:type="spellEnd"/>
            <w:r w:rsidRPr="002841B2">
              <w:t xml:space="preserve"> von 100 % (inklusive UV-Anteil) nach ISO 2470 und eine maximale CIE Weiße von 135 nach DIN ISO 11475 nicht überschreiten. Farbige Papiere sind davon ausgenommen.</w:t>
            </w:r>
          </w:p>
        </w:tc>
        <w:tc>
          <w:tcPr>
            <w:tcW w:w="2538" w:type="dxa"/>
            <w:shd w:val="clear" w:color="auto" w:fill="auto"/>
          </w:tcPr>
          <w:p w14:paraId="4E8C07A7" w14:textId="330905FD" w:rsidR="00755972" w:rsidRPr="00994FEC" w:rsidRDefault="00755972" w:rsidP="00410B19">
            <w:pPr>
              <w:pStyle w:val="Tabellentext"/>
            </w:pPr>
            <w:r w:rsidRPr="00994FEC">
              <w:t xml:space="preserve">Ausschlusskriterium </w:t>
            </w:r>
          </w:p>
          <w:p w14:paraId="6D0E6CA1" w14:textId="1D5ACCD5" w:rsidR="00755972" w:rsidRPr="00994FEC" w:rsidRDefault="00755972" w:rsidP="00410B19">
            <w:pPr>
              <w:pStyle w:val="Tabellentext"/>
            </w:pPr>
            <w:r w:rsidRPr="00994FEC">
              <w:t xml:space="preserve">Nachweis durch </w:t>
            </w:r>
            <w:r w:rsidR="002841B2" w:rsidRPr="002841B2">
              <w:t xml:space="preserve">Herstellerklärung und Angabe des </w:t>
            </w:r>
            <w:proofErr w:type="spellStart"/>
            <w:r w:rsidR="002841B2" w:rsidRPr="002841B2">
              <w:t>Weißegrades</w:t>
            </w:r>
            <w:proofErr w:type="spellEnd"/>
            <w:r w:rsidR="002841B2" w:rsidRPr="002841B2">
              <w:t xml:space="preserve"> nach ISO 2470 und der CIE Weiße nach DIN ISO 11475</w:t>
            </w:r>
          </w:p>
        </w:tc>
        <w:tc>
          <w:tcPr>
            <w:tcW w:w="1692" w:type="dxa"/>
            <w:shd w:val="clear" w:color="auto" w:fill="auto"/>
            <w:vAlign w:val="center"/>
          </w:tcPr>
          <w:p w14:paraId="5D6A49F5" w14:textId="77777777" w:rsidR="00755972" w:rsidRPr="005B05B8" w:rsidRDefault="00755972" w:rsidP="003B502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094E96">
              <w:rPr>
                <w:rFonts w:ascii="Meta Offc" w:hAnsi="Meta Offc" w:cs="Meta Offc"/>
                <w:sz w:val="18"/>
                <w:szCs w:val="18"/>
              </w:rPr>
            </w:r>
            <w:r w:rsidR="00094E96">
              <w:rPr>
                <w:rFonts w:ascii="Meta Offc" w:hAnsi="Meta Offc" w:cs="Meta Offc"/>
                <w:sz w:val="18"/>
                <w:szCs w:val="18"/>
              </w:rPr>
              <w:fldChar w:fldCharType="separate"/>
            </w:r>
            <w:r w:rsidRPr="005B05B8">
              <w:rPr>
                <w:rFonts w:ascii="Meta Offc" w:hAnsi="Meta Offc" w:cs="Meta Offc"/>
                <w:sz w:val="18"/>
                <w:szCs w:val="18"/>
              </w:rPr>
              <w:fldChar w:fldCharType="end"/>
            </w:r>
          </w:p>
        </w:tc>
      </w:tr>
      <w:tr w:rsidR="00755972" w:rsidRPr="004C4B67" w14:paraId="38F741A1" w14:textId="77777777" w:rsidTr="006F600B">
        <w:trPr>
          <w:trHeight w:val="284"/>
          <w:tblHeader/>
        </w:trPr>
        <w:tc>
          <w:tcPr>
            <w:tcW w:w="5409" w:type="dxa"/>
            <w:shd w:val="clear" w:color="auto" w:fill="D9D9D9"/>
            <w:vAlign w:val="center"/>
          </w:tcPr>
          <w:p w14:paraId="2114780E" w14:textId="2A8A0DC3" w:rsidR="00755972" w:rsidRDefault="002841B2" w:rsidP="00410B19">
            <w:pPr>
              <w:pStyle w:val="Tabellentext"/>
            </w:pPr>
            <w:r w:rsidRPr="002841B2">
              <w:t>8</w:t>
            </w:r>
            <w:r w:rsidRPr="002841B2">
              <w:tab/>
              <w:t>Optische Aufheller</w:t>
            </w:r>
          </w:p>
        </w:tc>
        <w:tc>
          <w:tcPr>
            <w:tcW w:w="2538" w:type="dxa"/>
            <w:shd w:val="clear" w:color="auto" w:fill="D9D9D9"/>
          </w:tcPr>
          <w:p w14:paraId="294E6A42" w14:textId="77777777" w:rsidR="00755972" w:rsidRPr="00994FEC" w:rsidRDefault="00755972" w:rsidP="00410B19">
            <w:pPr>
              <w:pStyle w:val="Tabellentext"/>
            </w:pPr>
          </w:p>
        </w:tc>
        <w:tc>
          <w:tcPr>
            <w:tcW w:w="1692" w:type="dxa"/>
            <w:shd w:val="clear" w:color="auto" w:fill="D9D9D9"/>
            <w:vAlign w:val="center"/>
          </w:tcPr>
          <w:p w14:paraId="404F3028" w14:textId="77777777" w:rsidR="00755972" w:rsidRPr="005B05B8" w:rsidRDefault="00755972" w:rsidP="00410B19">
            <w:pPr>
              <w:pStyle w:val="Tabellentext"/>
            </w:pPr>
          </w:p>
        </w:tc>
      </w:tr>
      <w:tr w:rsidR="00755972" w:rsidRPr="004C4B67" w14:paraId="10C5FF97" w14:textId="77777777" w:rsidTr="006F600B">
        <w:trPr>
          <w:trHeight w:val="284"/>
          <w:tblHeader/>
        </w:trPr>
        <w:tc>
          <w:tcPr>
            <w:tcW w:w="5409" w:type="dxa"/>
            <w:shd w:val="clear" w:color="auto" w:fill="auto"/>
          </w:tcPr>
          <w:p w14:paraId="6CDB016A" w14:textId="77777777" w:rsidR="002841B2" w:rsidRDefault="002841B2" w:rsidP="00410B19">
            <w:pPr>
              <w:pStyle w:val="Tabellentext"/>
            </w:pPr>
            <w:r>
              <w:t>Optische Aufheller dürfen nicht eingesetzt werden.</w:t>
            </w:r>
          </w:p>
          <w:p w14:paraId="28D23DB0" w14:textId="77777777" w:rsidR="002841B2" w:rsidRDefault="002841B2" w:rsidP="00410B19">
            <w:pPr>
              <w:pStyle w:val="Tabellentext"/>
            </w:pPr>
            <w:r>
              <w:t>Abweichend hiervon dürfen bei der Herstellung von:</w:t>
            </w:r>
          </w:p>
          <w:p w14:paraId="24955E48" w14:textId="371E2920" w:rsidR="002841B2" w:rsidRDefault="002841B2" w:rsidP="00410B19">
            <w:pPr>
              <w:pStyle w:val="Aufzhlung"/>
            </w:pPr>
            <w:r>
              <w:t>SC-Papieren &gt; 110 g/m</w:t>
            </w:r>
            <w:r w:rsidRPr="002841B2">
              <w:rPr>
                <w:vertAlign w:val="superscript"/>
              </w:rPr>
              <w:t>2</w:t>
            </w:r>
            <w:r>
              <w:t xml:space="preserve"> und</w:t>
            </w:r>
          </w:p>
          <w:p w14:paraId="114EC5BA" w14:textId="3CA813F4" w:rsidR="002841B2" w:rsidRDefault="002841B2" w:rsidP="00410B19">
            <w:pPr>
              <w:pStyle w:val="Aufzhlung"/>
            </w:pPr>
            <w:r>
              <w:t xml:space="preserve">HWC-Papieren &gt;75g/m² (gem. Anhang </w:t>
            </w:r>
            <w:r w:rsidR="00FA5374">
              <w:t>A</w:t>
            </w:r>
            <w:r>
              <w:t>)</w:t>
            </w:r>
          </w:p>
          <w:p w14:paraId="160434AF" w14:textId="77777777" w:rsidR="002841B2" w:rsidRDefault="002841B2" w:rsidP="00410B19">
            <w:pPr>
              <w:pStyle w:val="Tabellentext"/>
            </w:pPr>
            <w:r>
              <w:t>die folgenden optischen Aufheller eingesetzt werden:</w:t>
            </w:r>
          </w:p>
          <w:p w14:paraId="3A65D552" w14:textId="53A92884" w:rsidR="002841B2" w:rsidRDefault="002841B2" w:rsidP="00410B19">
            <w:pPr>
              <w:pStyle w:val="Aufzhlung"/>
            </w:pPr>
            <w:r>
              <w:t xml:space="preserve">C.I.220, </w:t>
            </w:r>
            <w:proofErr w:type="spellStart"/>
            <w:r>
              <w:t>Benzenesulfonic</w:t>
            </w:r>
            <w:proofErr w:type="spellEnd"/>
            <w:r>
              <w:t xml:space="preserve"> </w:t>
            </w:r>
            <w:proofErr w:type="spellStart"/>
            <w:r>
              <w:t>acid</w:t>
            </w:r>
            <w:proofErr w:type="spellEnd"/>
            <w:r>
              <w:t xml:space="preserve">, 2,2'-(1,2-ethenediyl) bis[5[4-[bis(2-hydroxyethyl) </w:t>
            </w:r>
            <w:proofErr w:type="spellStart"/>
            <w:r>
              <w:t>amino</w:t>
            </w:r>
            <w:proofErr w:type="spellEnd"/>
            <w:r>
              <w:t>]-6-[(4-sulfophenyl)</w:t>
            </w:r>
            <w:proofErr w:type="spellStart"/>
            <w:r>
              <w:t>amino</w:t>
            </w:r>
            <w:proofErr w:type="spellEnd"/>
            <w:r>
              <w:t>]-1,3,5-triazin-2-yl]</w:t>
            </w:r>
            <w:proofErr w:type="spellStart"/>
            <w:r>
              <w:t>amino</w:t>
            </w:r>
            <w:proofErr w:type="spellEnd"/>
            <w:r>
              <w:t xml:space="preserve">]-, </w:t>
            </w:r>
            <w:proofErr w:type="spellStart"/>
            <w:r>
              <w:t>tetrasodium</w:t>
            </w:r>
            <w:proofErr w:type="spellEnd"/>
            <w:r>
              <w:t xml:space="preserve"> </w:t>
            </w:r>
            <w:proofErr w:type="spellStart"/>
            <w:r>
              <w:t>salt</w:t>
            </w:r>
            <w:proofErr w:type="spellEnd"/>
            <w:r>
              <w:t xml:space="preserve"> (CAS-Nr. 16470-24-9);</w:t>
            </w:r>
          </w:p>
          <w:p w14:paraId="6FB58A05" w14:textId="3835C311" w:rsidR="002841B2" w:rsidRDefault="002841B2" w:rsidP="00410B19">
            <w:pPr>
              <w:pStyle w:val="Aufzhlung"/>
            </w:pPr>
            <w:r>
              <w:t xml:space="preserve">C.I. 113 bzw. C.I. 28 </w:t>
            </w:r>
            <w:proofErr w:type="spellStart"/>
            <w:r>
              <w:t>Disodium</w:t>
            </w:r>
            <w:proofErr w:type="spellEnd"/>
            <w:r>
              <w:t xml:space="preserve"> </w:t>
            </w:r>
            <w:proofErr w:type="spellStart"/>
            <w:r>
              <w:t>salt</w:t>
            </w:r>
            <w:proofErr w:type="spellEnd"/>
            <w:r>
              <w:t xml:space="preserve"> 4,4'-bis[6-anilino-4-[bis(2-hydroxyethyl)amino]-1,3,5-triazin-2-yl]amino]stilbene-2,2'-disulphonate; </w:t>
            </w:r>
            <w:proofErr w:type="spellStart"/>
            <w:r>
              <w:t>Sulfierte</w:t>
            </w:r>
            <w:proofErr w:type="spellEnd"/>
            <w:r>
              <w:t xml:space="preserve"> </w:t>
            </w:r>
            <w:proofErr w:type="spellStart"/>
            <w:r>
              <w:t>Stilbenderivate</w:t>
            </w:r>
            <w:proofErr w:type="spellEnd"/>
            <w:r>
              <w:t xml:space="preserve"> dürfen höchstens zu 0,3 % verwendet werden;</w:t>
            </w:r>
          </w:p>
          <w:p w14:paraId="227CDCDA" w14:textId="063C138E" w:rsidR="002841B2" w:rsidRDefault="002841B2" w:rsidP="00410B19">
            <w:pPr>
              <w:pStyle w:val="Aufzhlung"/>
            </w:pPr>
            <w:proofErr w:type="spellStart"/>
            <w:r>
              <w:t>Tetrasodium</w:t>
            </w:r>
            <w:proofErr w:type="spellEnd"/>
            <w:r>
              <w:t xml:space="preserve"> 4,4'-{ethene-1,2-diylbis[(3-sulfonato-4,1-phenylene)imino{6-[bis(2-hydroxyethyl)amino]-1,3,5-triazine-4,2-diyl}imino]}dibenzoate (CAS-RN 32257-57-1) und </w:t>
            </w:r>
            <w:proofErr w:type="spellStart"/>
            <w:r>
              <w:t>Isomerengemisch</w:t>
            </w:r>
            <w:proofErr w:type="spellEnd"/>
            <w:r>
              <w:t xml:space="preserve"> aus </w:t>
            </w:r>
            <w:proofErr w:type="spellStart"/>
            <w:r>
              <w:t>Tetrasodium</w:t>
            </w:r>
            <w:proofErr w:type="spellEnd"/>
            <w:r>
              <w:t xml:space="preserve"> 4,4'-{ethene-1,2-diylbis[(3-sulfonato-4,1-phenyl-ene)-imino{6-[bis(2-hydroxyethyl)amino]-1,3,5-triazine-4,2-diyl}imino]}dibenzoate (CAS-RN 32257-57-1), </w:t>
            </w:r>
            <w:proofErr w:type="spellStart"/>
            <w:r>
              <w:t>Tetrasodium</w:t>
            </w:r>
            <w:proofErr w:type="spellEnd"/>
            <w:r>
              <w:t xml:space="preserve"> 2,2'-{ethene-1,2-diylbis[(3-sulfonatobenzene-4,1-diyl)imino{6-[bis(2-hydroxyethyl)amino]-1,3,5-triazine-4,2-diyl}imino]}dibenzoate (CAS-RN 158256-89-4) und </w:t>
            </w:r>
            <w:proofErr w:type="spellStart"/>
            <w:r>
              <w:t>Tetrasodium</w:t>
            </w:r>
            <w:proofErr w:type="spellEnd"/>
            <w:r>
              <w:t xml:space="preserve"> 2-({4-[bis(2-hydroxyethyl)amino]-6-[(4-{2-[4-({4-[bis(2-hydroxyethyl)-amino]-6-[(4-carboxylatophenyl)amino]-1,3,5-triazin-2-yl}amino)-2-sulfonato-phenyl]-ethenyl}-3-sulfonatophenyl)amino]-1,3,5-triazin-2-yl}amino)ben-zoate (CAS-Nr. 1271742-13-2);</w:t>
            </w:r>
          </w:p>
          <w:p w14:paraId="009D81D4" w14:textId="6E6276E6" w:rsidR="00755972" w:rsidRDefault="002841B2" w:rsidP="00410B19">
            <w:pPr>
              <w:pStyle w:val="Aufzhlung"/>
            </w:pPr>
            <w:r>
              <w:t>C.I.397 (</w:t>
            </w:r>
            <w:proofErr w:type="spellStart"/>
            <w:r>
              <w:t>Benzenesulfonic</w:t>
            </w:r>
            <w:proofErr w:type="spellEnd"/>
            <w:r>
              <w:t xml:space="preserve"> </w:t>
            </w:r>
            <w:proofErr w:type="spellStart"/>
            <w:r>
              <w:t>acid</w:t>
            </w:r>
            <w:proofErr w:type="spellEnd"/>
            <w:r>
              <w:t xml:space="preserve">, 2,2‘-(1,2-ethenediyl)bis[5-amino-, Reaktionsprodukte mit Anilin, </w:t>
            </w:r>
            <w:proofErr w:type="spellStart"/>
            <w:r>
              <w:t>Diethanolamin</w:t>
            </w:r>
            <w:proofErr w:type="spellEnd"/>
            <w:r>
              <w:t xml:space="preserve">, </w:t>
            </w:r>
            <w:proofErr w:type="spellStart"/>
            <w:r>
              <w:t>Ethanolamin</w:t>
            </w:r>
            <w:proofErr w:type="spellEnd"/>
            <w:r>
              <w:t xml:space="preserve"> und 2,4,6-trichloro-1,3,5-triazine, Natriumsalzen, 2-(</w:t>
            </w:r>
            <w:proofErr w:type="spellStart"/>
            <w:r>
              <w:t>Dimethylamino</w:t>
            </w:r>
            <w:proofErr w:type="spellEnd"/>
            <w:r>
              <w:t>)</w:t>
            </w:r>
            <w:proofErr w:type="spellStart"/>
            <w:r>
              <w:t>ethanolverbindungen</w:t>
            </w:r>
            <w:proofErr w:type="spellEnd"/>
            <w:r>
              <w:t xml:space="preserve"> (CAS-Nr. 1627851-12-0).</w:t>
            </w:r>
          </w:p>
        </w:tc>
        <w:tc>
          <w:tcPr>
            <w:tcW w:w="2538" w:type="dxa"/>
            <w:shd w:val="clear" w:color="auto" w:fill="auto"/>
          </w:tcPr>
          <w:p w14:paraId="358A484E" w14:textId="7ADC80B9" w:rsidR="00755972" w:rsidRPr="00994FEC" w:rsidRDefault="00755972" w:rsidP="00410B19">
            <w:pPr>
              <w:pStyle w:val="Tabellentext"/>
            </w:pPr>
            <w:r w:rsidRPr="00994FEC">
              <w:t>Ausschlusskriterium</w:t>
            </w:r>
          </w:p>
          <w:p w14:paraId="1504AB36" w14:textId="331D80C1" w:rsidR="00755972" w:rsidRPr="00994FEC" w:rsidRDefault="00755972" w:rsidP="00410B19">
            <w:pPr>
              <w:pStyle w:val="Tabellentext"/>
            </w:pPr>
            <w:r w:rsidRPr="00994FEC">
              <w:t xml:space="preserve">Nachweis durch </w:t>
            </w:r>
            <w:r w:rsidR="002841B2" w:rsidRPr="002841B2">
              <w:t xml:space="preserve">Benennung der hergestellten Papiersorte über die Sortenstatistiknummer </w:t>
            </w:r>
            <w:r w:rsidR="00640381">
              <w:t xml:space="preserve">(gemäß Anhang A) </w:t>
            </w:r>
            <w:r w:rsidR="002841B2" w:rsidRPr="002841B2">
              <w:t>und der eingesetzten optischen Aufheller. Zusätzlich Vorlage eines Prüfzeugnisses eines unabhängigen Prüfinstitutes über die Einhaltung des Ausbluttests nach DIN EN 648 oder DIN EN 646 mit Erfüllung der Bewertungsstufe 5. Alternativ hierzu Vorlage einer Erklärung des Herstellers des optischen Aufhellers, dass die optischen Aufheller zu mindestens 95</w:t>
            </w:r>
            <w:r w:rsidR="00FA5374">
              <w:t> </w:t>
            </w:r>
            <w:r w:rsidR="002841B2" w:rsidRPr="002841B2">
              <w:t>% am aufzuhellenden Substrat haften.</w:t>
            </w:r>
          </w:p>
        </w:tc>
        <w:tc>
          <w:tcPr>
            <w:tcW w:w="1692" w:type="dxa"/>
            <w:shd w:val="clear" w:color="auto" w:fill="auto"/>
            <w:vAlign w:val="center"/>
          </w:tcPr>
          <w:p w14:paraId="6F28F182" w14:textId="77777777" w:rsidR="00755972" w:rsidRPr="005B05B8" w:rsidRDefault="00755972" w:rsidP="003B502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094E96">
              <w:rPr>
                <w:rFonts w:ascii="Meta Offc" w:hAnsi="Meta Offc" w:cs="Meta Offc"/>
                <w:sz w:val="18"/>
                <w:szCs w:val="18"/>
              </w:rPr>
            </w:r>
            <w:r w:rsidR="00094E96">
              <w:rPr>
                <w:rFonts w:ascii="Meta Offc" w:hAnsi="Meta Offc" w:cs="Meta Offc"/>
                <w:sz w:val="18"/>
                <w:szCs w:val="18"/>
              </w:rPr>
              <w:fldChar w:fldCharType="separate"/>
            </w:r>
            <w:r w:rsidRPr="005B05B8">
              <w:rPr>
                <w:rFonts w:ascii="Meta Offc" w:hAnsi="Meta Offc" w:cs="Meta Offc"/>
                <w:sz w:val="18"/>
                <w:szCs w:val="18"/>
              </w:rPr>
              <w:fldChar w:fldCharType="end"/>
            </w:r>
          </w:p>
        </w:tc>
      </w:tr>
      <w:tr w:rsidR="00755972" w:rsidRPr="004C4B67" w14:paraId="094E7D2B" w14:textId="77777777" w:rsidTr="006F600B">
        <w:trPr>
          <w:trHeight w:val="284"/>
          <w:tblHeader/>
        </w:trPr>
        <w:tc>
          <w:tcPr>
            <w:tcW w:w="5409" w:type="dxa"/>
            <w:shd w:val="clear" w:color="auto" w:fill="D9D9D9"/>
            <w:vAlign w:val="center"/>
          </w:tcPr>
          <w:p w14:paraId="16EB04F9" w14:textId="5EA48D67" w:rsidR="00755972" w:rsidRDefault="002841B2" w:rsidP="00410B19">
            <w:pPr>
              <w:pStyle w:val="Tabellentext"/>
            </w:pPr>
            <w:r w:rsidRPr="002841B2">
              <w:t>9</w:t>
            </w:r>
            <w:r w:rsidRPr="002841B2">
              <w:tab/>
              <w:t>Azofarbstoffe und Pigmente in Farbmitteln</w:t>
            </w:r>
          </w:p>
        </w:tc>
        <w:tc>
          <w:tcPr>
            <w:tcW w:w="2538" w:type="dxa"/>
            <w:shd w:val="clear" w:color="auto" w:fill="D9D9D9"/>
            <w:vAlign w:val="center"/>
          </w:tcPr>
          <w:p w14:paraId="512A7203" w14:textId="77777777" w:rsidR="00755972" w:rsidRPr="00994FEC" w:rsidRDefault="00755972" w:rsidP="00410B19">
            <w:pPr>
              <w:pStyle w:val="Tabellentext"/>
            </w:pPr>
          </w:p>
        </w:tc>
        <w:tc>
          <w:tcPr>
            <w:tcW w:w="1692" w:type="dxa"/>
            <w:shd w:val="clear" w:color="auto" w:fill="D9D9D9"/>
            <w:vAlign w:val="center"/>
          </w:tcPr>
          <w:p w14:paraId="6464C7B6" w14:textId="77777777" w:rsidR="00755972" w:rsidRPr="00994FEC" w:rsidRDefault="00755972" w:rsidP="00410B19">
            <w:pPr>
              <w:pStyle w:val="Tabellentext"/>
            </w:pPr>
          </w:p>
        </w:tc>
      </w:tr>
      <w:tr w:rsidR="00755972" w:rsidRPr="004C4B67" w14:paraId="32186816" w14:textId="77777777" w:rsidTr="006F600B">
        <w:trPr>
          <w:trHeight w:val="284"/>
          <w:tblHeader/>
        </w:trPr>
        <w:tc>
          <w:tcPr>
            <w:tcW w:w="5409" w:type="dxa"/>
            <w:shd w:val="clear" w:color="auto" w:fill="auto"/>
          </w:tcPr>
          <w:p w14:paraId="23248B40" w14:textId="66DADD7A" w:rsidR="00755972" w:rsidRDefault="002841B2" w:rsidP="00410B19">
            <w:pPr>
              <w:pStyle w:val="Tabellentext"/>
            </w:pPr>
            <w:r w:rsidRPr="002841B2">
              <w:t xml:space="preserve">Als Farbmittel dürfen keine </w:t>
            </w:r>
            <w:proofErr w:type="spellStart"/>
            <w:r w:rsidRPr="002841B2">
              <w:t>Amineabspaltenden</w:t>
            </w:r>
            <w:proofErr w:type="spellEnd"/>
            <w:r w:rsidRPr="002841B2">
              <w:t xml:space="preserve"> Azofarbstoffe oder Pigmente eingesetzt werden, die eines der in der Verordnung (EG) Nr. 1907/2006 Anhang XVII, Nr. 43, oder in der TRGS 614 genannten Amine abspalten können</w:t>
            </w:r>
            <w:r w:rsidR="00AE2177">
              <w:t xml:space="preserve"> (siehe Anhang C)</w:t>
            </w:r>
            <w:r w:rsidRPr="002841B2">
              <w:t>.</w:t>
            </w:r>
          </w:p>
        </w:tc>
        <w:tc>
          <w:tcPr>
            <w:tcW w:w="2538" w:type="dxa"/>
            <w:shd w:val="clear" w:color="auto" w:fill="auto"/>
          </w:tcPr>
          <w:p w14:paraId="4BFEEBAB" w14:textId="7B691B95" w:rsidR="00755972" w:rsidRPr="00994FEC" w:rsidRDefault="00755972" w:rsidP="00410B19">
            <w:pPr>
              <w:pStyle w:val="Tabellentext"/>
            </w:pPr>
            <w:r w:rsidRPr="00994FEC">
              <w:t>Ausschlusskriterium</w:t>
            </w:r>
          </w:p>
          <w:p w14:paraId="0DA3DBA9" w14:textId="3F70C439" w:rsidR="00755972" w:rsidRPr="00994FEC" w:rsidRDefault="00755972" w:rsidP="00410B19">
            <w:pPr>
              <w:pStyle w:val="Tabellentext"/>
            </w:pPr>
            <w:r w:rsidRPr="00994FEC">
              <w:t xml:space="preserve">Nachweis durch </w:t>
            </w:r>
            <w:r w:rsidR="002841B2" w:rsidRPr="002841B2">
              <w:t>Herstellererklärung</w:t>
            </w:r>
          </w:p>
        </w:tc>
        <w:tc>
          <w:tcPr>
            <w:tcW w:w="1692" w:type="dxa"/>
            <w:shd w:val="clear" w:color="auto" w:fill="auto"/>
            <w:vAlign w:val="center"/>
          </w:tcPr>
          <w:p w14:paraId="622EA262" w14:textId="77777777" w:rsidR="00755972" w:rsidRPr="005B05B8" w:rsidRDefault="00755972" w:rsidP="003B502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094E96">
              <w:rPr>
                <w:rFonts w:ascii="Meta Offc" w:hAnsi="Meta Offc" w:cs="Meta Offc"/>
                <w:sz w:val="18"/>
                <w:szCs w:val="18"/>
              </w:rPr>
            </w:r>
            <w:r w:rsidR="00094E96">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2D29F804" w14:textId="77777777" w:rsidR="002841B2" w:rsidRDefault="002841B2"/>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755972" w:rsidRPr="004C4B67" w14:paraId="2FD6FDB4" w14:textId="77777777" w:rsidTr="00277D14">
        <w:trPr>
          <w:trHeight w:val="185"/>
          <w:tblHeader/>
        </w:trPr>
        <w:tc>
          <w:tcPr>
            <w:tcW w:w="5409" w:type="dxa"/>
            <w:shd w:val="clear" w:color="auto" w:fill="D9D9D9"/>
            <w:vAlign w:val="center"/>
          </w:tcPr>
          <w:p w14:paraId="6D5DEFB4" w14:textId="49197CE2" w:rsidR="00755972" w:rsidRPr="00994FEC" w:rsidRDefault="002841B2" w:rsidP="00410B19">
            <w:pPr>
              <w:pStyle w:val="Tabellentext"/>
            </w:pPr>
            <w:r w:rsidRPr="002841B2">
              <w:lastRenderedPageBreak/>
              <w:t>10</w:t>
            </w:r>
            <w:r w:rsidRPr="002841B2">
              <w:tab/>
              <w:t>Quecksilber-, Blei-, Cadmium- oder Chrom VI-Verbindungen in Farbmitteln</w:t>
            </w:r>
          </w:p>
        </w:tc>
        <w:tc>
          <w:tcPr>
            <w:tcW w:w="2538" w:type="dxa"/>
            <w:shd w:val="clear" w:color="auto" w:fill="D9D9D9"/>
            <w:vAlign w:val="center"/>
          </w:tcPr>
          <w:p w14:paraId="47C1B2D1" w14:textId="77777777" w:rsidR="00755972" w:rsidRPr="00994FEC" w:rsidRDefault="00755972" w:rsidP="00410B19">
            <w:pPr>
              <w:pStyle w:val="Tabellentext"/>
            </w:pPr>
          </w:p>
        </w:tc>
        <w:tc>
          <w:tcPr>
            <w:tcW w:w="1692" w:type="dxa"/>
            <w:shd w:val="clear" w:color="auto" w:fill="D9D9D9"/>
            <w:vAlign w:val="center"/>
          </w:tcPr>
          <w:p w14:paraId="6CF5E174" w14:textId="77777777" w:rsidR="00755972" w:rsidRPr="00994FEC" w:rsidRDefault="00755972" w:rsidP="00410B19">
            <w:pPr>
              <w:pStyle w:val="Tabellentext"/>
            </w:pPr>
          </w:p>
        </w:tc>
      </w:tr>
      <w:tr w:rsidR="00755972" w:rsidRPr="004C4B67" w14:paraId="5A3EEF38" w14:textId="77777777" w:rsidTr="00277D14">
        <w:trPr>
          <w:trHeight w:val="284"/>
          <w:tblHeader/>
        </w:trPr>
        <w:tc>
          <w:tcPr>
            <w:tcW w:w="5409" w:type="dxa"/>
            <w:shd w:val="clear" w:color="auto" w:fill="auto"/>
          </w:tcPr>
          <w:p w14:paraId="65CF9EDB" w14:textId="3F8C0435" w:rsidR="00755972" w:rsidRPr="00994FEC" w:rsidRDefault="002841B2" w:rsidP="00410B19">
            <w:pPr>
              <w:pStyle w:val="Tabellentext"/>
            </w:pPr>
            <w:r w:rsidRPr="002841B2">
              <w:t>Es dürfen keine Farbmittel (Pigmente oder Farbstoffe) eingesetzt werden, die Quecksilber-, Blei-, Cadmium- oder Chrom VI-Verbindungen als konstitutionelle Bestandteile enthalten.</w:t>
            </w:r>
          </w:p>
        </w:tc>
        <w:tc>
          <w:tcPr>
            <w:tcW w:w="2538" w:type="dxa"/>
            <w:shd w:val="clear" w:color="auto" w:fill="auto"/>
          </w:tcPr>
          <w:p w14:paraId="690E27CD" w14:textId="009D7BBC" w:rsidR="00755972" w:rsidRPr="00994FEC" w:rsidRDefault="00755972" w:rsidP="00410B19">
            <w:pPr>
              <w:pStyle w:val="Tabellentext"/>
            </w:pPr>
            <w:r w:rsidRPr="00994FEC">
              <w:t xml:space="preserve">Ausschlusskriterium </w:t>
            </w:r>
          </w:p>
          <w:p w14:paraId="5F19C10E" w14:textId="64248510" w:rsidR="00755972" w:rsidRPr="00994FEC" w:rsidRDefault="00755972" w:rsidP="00410B19">
            <w:pPr>
              <w:pStyle w:val="Tabellentext"/>
            </w:pPr>
            <w:r w:rsidRPr="00994FEC">
              <w:t xml:space="preserve">Nachweis durch </w:t>
            </w:r>
            <w:r w:rsidR="002841B2" w:rsidRPr="002841B2">
              <w:t>Erklärung des Farbmittellieferanten</w:t>
            </w:r>
          </w:p>
        </w:tc>
        <w:tc>
          <w:tcPr>
            <w:tcW w:w="1692" w:type="dxa"/>
            <w:shd w:val="clear" w:color="auto" w:fill="auto"/>
            <w:vAlign w:val="center"/>
          </w:tcPr>
          <w:p w14:paraId="7A103144" w14:textId="77777777" w:rsidR="00755972" w:rsidRPr="005B05B8" w:rsidRDefault="00755972" w:rsidP="003B502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094E96">
              <w:rPr>
                <w:rFonts w:ascii="Meta Offc" w:hAnsi="Meta Offc" w:cs="Meta Offc"/>
                <w:sz w:val="18"/>
                <w:szCs w:val="18"/>
              </w:rPr>
            </w:r>
            <w:r w:rsidR="00094E96">
              <w:rPr>
                <w:rFonts w:ascii="Meta Offc" w:hAnsi="Meta Offc" w:cs="Meta Offc"/>
                <w:sz w:val="18"/>
                <w:szCs w:val="18"/>
              </w:rPr>
              <w:fldChar w:fldCharType="separate"/>
            </w:r>
            <w:r w:rsidRPr="005B05B8">
              <w:rPr>
                <w:rFonts w:ascii="Meta Offc" w:hAnsi="Meta Offc" w:cs="Meta Offc"/>
                <w:sz w:val="18"/>
                <w:szCs w:val="18"/>
              </w:rPr>
              <w:fldChar w:fldCharType="end"/>
            </w:r>
          </w:p>
        </w:tc>
      </w:tr>
      <w:tr w:rsidR="00755972" w:rsidRPr="004C4B67" w14:paraId="07115CFD" w14:textId="77777777" w:rsidTr="00277D14">
        <w:trPr>
          <w:trHeight w:val="284"/>
          <w:tblHeader/>
        </w:trPr>
        <w:tc>
          <w:tcPr>
            <w:tcW w:w="5409" w:type="dxa"/>
            <w:shd w:val="clear" w:color="auto" w:fill="D9D9D9"/>
            <w:vAlign w:val="center"/>
          </w:tcPr>
          <w:p w14:paraId="3B6C1860" w14:textId="7C3C9B92" w:rsidR="00755972" w:rsidRDefault="002841B2" w:rsidP="00410B19">
            <w:pPr>
              <w:pStyle w:val="Tabellentext"/>
            </w:pPr>
            <w:r w:rsidRPr="002841B2">
              <w:t>11</w:t>
            </w:r>
            <w:r w:rsidRPr="002841B2">
              <w:tab/>
              <w:t>Mineralölhaltige Additive und mineralölhaltige Farbmittel</w:t>
            </w:r>
          </w:p>
        </w:tc>
        <w:tc>
          <w:tcPr>
            <w:tcW w:w="2538" w:type="dxa"/>
            <w:shd w:val="clear" w:color="auto" w:fill="D9D9D9"/>
          </w:tcPr>
          <w:p w14:paraId="3CEFFD55" w14:textId="77777777" w:rsidR="00755972" w:rsidRPr="00994FEC" w:rsidRDefault="00755972" w:rsidP="00410B19">
            <w:pPr>
              <w:pStyle w:val="Tabellentext"/>
            </w:pPr>
          </w:p>
        </w:tc>
        <w:tc>
          <w:tcPr>
            <w:tcW w:w="1692" w:type="dxa"/>
            <w:shd w:val="clear" w:color="auto" w:fill="D9D9D9"/>
            <w:vAlign w:val="center"/>
          </w:tcPr>
          <w:p w14:paraId="5DD67347" w14:textId="77777777" w:rsidR="00755972" w:rsidRPr="005B05B8" w:rsidRDefault="00755972" w:rsidP="00410B19">
            <w:pPr>
              <w:pStyle w:val="Tabellentext"/>
            </w:pPr>
          </w:p>
        </w:tc>
      </w:tr>
      <w:tr w:rsidR="00755972" w:rsidRPr="004C4B67" w14:paraId="48AE75F6" w14:textId="77777777" w:rsidTr="00277D14">
        <w:trPr>
          <w:trHeight w:val="284"/>
          <w:tblHeader/>
        </w:trPr>
        <w:tc>
          <w:tcPr>
            <w:tcW w:w="5409" w:type="dxa"/>
            <w:shd w:val="clear" w:color="auto" w:fill="auto"/>
          </w:tcPr>
          <w:p w14:paraId="4C1844BE" w14:textId="77777777" w:rsidR="002841B2" w:rsidRDefault="002841B2" w:rsidP="00410B19">
            <w:pPr>
              <w:pStyle w:val="Tabellentext"/>
            </w:pPr>
            <w:r>
              <w:t xml:space="preserve">Bei der Herstellung des Recyclingpapiers dürfen keine mineralölhaltigen Additive, Farbmittel sowie </w:t>
            </w:r>
            <w:proofErr w:type="spellStart"/>
            <w:r>
              <w:t>Basisöle</w:t>
            </w:r>
            <w:proofErr w:type="spellEnd"/>
            <w:r>
              <w:t xml:space="preserve"> eingesetzt werden, die aromatische Kohlenwasserstoffe (mit einer Kohlenstoffatomanzahl ≥ 10) als Bestandteile enthalten.</w:t>
            </w:r>
          </w:p>
          <w:p w14:paraId="4029027E" w14:textId="5CED89D4" w:rsidR="00755972" w:rsidRDefault="002841B2" w:rsidP="00410B19">
            <w:pPr>
              <w:pStyle w:val="Tabellentext"/>
            </w:pPr>
            <w:r>
              <w:t>Von den aliphatischen Kohlenwasserstoffen dürfen nur Stoffe der Kettenlänge C10 bis C20 eingesetzt werden.</w:t>
            </w:r>
          </w:p>
        </w:tc>
        <w:tc>
          <w:tcPr>
            <w:tcW w:w="2538" w:type="dxa"/>
            <w:shd w:val="clear" w:color="auto" w:fill="auto"/>
          </w:tcPr>
          <w:p w14:paraId="0051788A" w14:textId="0C7E4B88" w:rsidR="00755972" w:rsidRPr="00994FEC" w:rsidRDefault="00755972" w:rsidP="00410B19">
            <w:pPr>
              <w:pStyle w:val="Tabellentext"/>
            </w:pPr>
            <w:r w:rsidRPr="00994FEC">
              <w:t>Ausschlusskriterium</w:t>
            </w:r>
          </w:p>
          <w:p w14:paraId="5089F4AA" w14:textId="6811A627" w:rsidR="00755972" w:rsidRPr="00994FEC" w:rsidRDefault="00755972" w:rsidP="00410B19">
            <w:pPr>
              <w:pStyle w:val="Tabellentext"/>
            </w:pPr>
            <w:r w:rsidRPr="00994FEC">
              <w:t xml:space="preserve">Nachweis durch </w:t>
            </w:r>
            <w:r w:rsidR="002841B2" w:rsidRPr="002841B2">
              <w:t xml:space="preserve">Herstellererklärung und Benennung der verwendeten Additive, Farbmittel sowie </w:t>
            </w:r>
            <w:proofErr w:type="spellStart"/>
            <w:r w:rsidR="002841B2" w:rsidRPr="002841B2">
              <w:t>Basisöle</w:t>
            </w:r>
            <w:proofErr w:type="spellEnd"/>
          </w:p>
        </w:tc>
        <w:bookmarkStart w:id="4" w:name="_Hlk82443047"/>
        <w:tc>
          <w:tcPr>
            <w:tcW w:w="1692" w:type="dxa"/>
            <w:shd w:val="clear" w:color="auto" w:fill="auto"/>
            <w:vAlign w:val="center"/>
          </w:tcPr>
          <w:p w14:paraId="577BEFE1" w14:textId="77777777" w:rsidR="00755972" w:rsidRPr="005B05B8" w:rsidRDefault="00755972" w:rsidP="003B502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094E96">
              <w:rPr>
                <w:rFonts w:ascii="Meta Offc" w:hAnsi="Meta Offc" w:cs="Meta Offc"/>
                <w:sz w:val="18"/>
                <w:szCs w:val="18"/>
              </w:rPr>
            </w:r>
            <w:r w:rsidR="00094E96">
              <w:rPr>
                <w:rFonts w:ascii="Meta Offc" w:hAnsi="Meta Offc" w:cs="Meta Offc"/>
                <w:sz w:val="18"/>
                <w:szCs w:val="18"/>
              </w:rPr>
              <w:fldChar w:fldCharType="separate"/>
            </w:r>
            <w:r w:rsidRPr="005B05B8">
              <w:rPr>
                <w:rFonts w:ascii="Meta Offc" w:hAnsi="Meta Offc" w:cs="Meta Offc"/>
                <w:sz w:val="18"/>
                <w:szCs w:val="18"/>
              </w:rPr>
              <w:fldChar w:fldCharType="end"/>
            </w:r>
            <w:bookmarkEnd w:id="4"/>
          </w:p>
        </w:tc>
      </w:tr>
      <w:tr w:rsidR="00064B1E" w:rsidRPr="004C4B67" w14:paraId="527FC5D3" w14:textId="77777777" w:rsidTr="00064B1E">
        <w:trPr>
          <w:trHeight w:val="284"/>
          <w:tblHeader/>
        </w:trPr>
        <w:tc>
          <w:tcPr>
            <w:tcW w:w="5409" w:type="dxa"/>
            <w:shd w:val="clear" w:color="auto" w:fill="D9D9D9"/>
            <w:vAlign w:val="center"/>
          </w:tcPr>
          <w:p w14:paraId="7E5751FB" w14:textId="15D237F1" w:rsidR="00064B1E" w:rsidRDefault="00064B1E" w:rsidP="003B5027">
            <w:pPr>
              <w:pStyle w:val="Tabellentext"/>
            </w:pPr>
            <w:r w:rsidRPr="00064B1E">
              <w:t>12</w:t>
            </w:r>
            <w:r w:rsidRPr="00064B1E">
              <w:tab/>
              <w:t>Substitute für Mineralöl in Additiven und Farbmitteln</w:t>
            </w:r>
          </w:p>
        </w:tc>
        <w:tc>
          <w:tcPr>
            <w:tcW w:w="2538" w:type="dxa"/>
            <w:shd w:val="clear" w:color="auto" w:fill="D9D9D9"/>
          </w:tcPr>
          <w:p w14:paraId="76F1153F" w14:textId="77777777" w:rsidR="00064B1E" w:rsidRPr="00994FEC" w:rsidRDefault="00064B1E" w:rsidP="003B5027">
            <w:pPr>
              <w:pStyle w:val="Tabellentext"/>
            </w:pPr>
          </w:p>
        </w:tc>
        <w:tc>
          <w:tcPr>
            <w:tcW w:w="1692" w:type="dxa"/>
            <w:shd w:val="clear" w:color="auto" w:fill="D9D9D9"/>
            <w:vAlign w:val="center"/>
          </w:tcPr>
          <w:p w14:paraId="19C916E3" w14:textId="77777777" w:rsidR="00064B1E" w:rsidRPr="005B05B8" w:rsidRDefault="00064B1E" w:rsidP="003B5027">
            <w:pPr>
              <w:pStyle w:val="Tabellentext"/>
            </w:pPr>
          </w:p>
        </w:tc>
      </w:tr>
      <w:tr w:rsidR="00C60B51" w:rsidRPr="004C4B67" w14:paraId="55072CCC" w14:textId="77777777" w:rsidTr="00277D14">
        <w:trPr>
          <w:trHeight w:val="284"/>
          <w:tblHeader/>
        </w:trPr>
        <w:tc>
          <w:tcPr>
            <w:tcW w:w="5409" w:type="dxa"/>
            <w:shd w:val="clear" w:color="auto" w:fill="auto"/>
          </w:tcPr>
          <w:p w14:paraId="625A4928" w14:textId="00AD9613" w:rsidR="00C60B51" w:rsidRDefault="00964116" w:rsidP="00410B19">
            <w:pPr>
              <w:pStyle w:val="Tabellentext"/>
            </w:pPr>
            <w:r w:rsidRPr="00964116">
              <w:t>Pflanzlich basierte Substitute für Mineralöl stammen aus nachhaltigem Anbau.</w:t>
            </w:r>
          </w:p>
        </w:tc>
        <w:tc>
          <w:tcPr>
            <w:tcW w:w="2538" w:type="dxa"/>
            <w:shd w:val="clear" w:color="auto" w:fill="auto"/>
          </w:tcPr>
          <w:p w14:paraId="76110934" w14:textId="4BC88FE2" w:rsidR="00C60B51" w:rsidRPr="00994FEC" w:rsidRDefault="00C60B51" w:rsidP="00C60B51">
            <w:pPr>
              <w:pStyle w:val="Tabellentext"/>
            </w:pPr>
            <w:r>
              <w:t>Bewertungs</w:t>
            </w:r>
            <w:r w:rsidRPr="00994FEC">
              <w:t>kriterium</w:t>
            </w:r>
          </w:p>
          <w:p w14:paraId="3CB56B88" w14:textId="665EF58E" w:rsidR="00C60B51" w:rsidRPr="00994FEC" w:rsidRDefault="00C60B51" w:rsidP="00C60B51">
            <w:pPr>
              <w:pStyle w:val="Tabellentext"/>
            </w:pPr>
            <w:r w:rsidRPr="00994FEC">
              <w:t xml:space="preserve">Nachweis durch </w:t>
            </w:r>
            <w:r w:rsidR="00964116" w:rsidRPr="00964116">
              <w:t>Geeignetes Zertifizierungssystem. Folgende Zertifizierungssysteme werden als geeignet angesehen: RSP (</w:t>
            </w:r>
            <w:proofErr w:type="spellStart"/>
            <w:r w:rsidR="00964116" w:rsidRPr="00964116">
              <w:t>Roundtable</w:t>
            </w:r>
            <w:proofErr w:type="spellEnd"/>
            <w:r w:rsidR="00964116" w:rsidRPr="00964116">
              <w:t xml:space="preserve"> on </w:t>
            </w:r>
            <w:proofErr w:type="spellStart"/>
            <w:r w:rsidR="00964116" w:rsidRPr="00964116">
              <w:t>Sustainable</w:t>
            </w:r>
            <w:proofErr w:type="spellEnd"/>
            <w:r w:rsidR="00964116" w:rsidRPr="00964116">
              <w:t xml:space="preserve"> </w:t>
            </w:r>
            <w:proofErr w:type="spellStart"/>
            <w:r w:rsidR="00964116" w:rsidRPr="00964116">
              <w:t>Palmoil</w:t>
            </w:r>
            <w:proofErr w:type="spellEnd"/>
            <w:r w:rsidR="00964116" w:rsidRPr="00964116">
              <w:t xml:space="preserve">), ISCC+ (International </w:t>
            </w:r>
            <w:proofErr w:type="spellStart"/>
            <w:r w:rsidR="00964116" w:rsidRPr="00964116">
              <w:t>Sustainable</w:t>
            </w:r>
            <w:proofErr w:type="spellEnd"/>
            <w:r w:rsidR="00964116" w:rsidRPr="00964116">
              <w:t xml:space="preserve"> &amp; Carbon </w:t>
            </w:r>
            <w:proofErr w:type="spellStart"/>
            <w:r w:rsidR="00964116" w:rsidRPr="00964116">
              <w:t>Certification</w:t>
            </w:r>
            <w:proofErr w:type="spellEnd"/>
            <w:r w:rsidR="00964116" w:rsidRPr="00964116">
              <w:t>) oder RSB (</w:t>
            </w:r>
            <w:proofErr w:type="spellStart"/>
            <w:r w:rsidR="00964116" w:rsidRPr="00964116">
              <w:t>Roundtable</w:t>
            </w:r>
            <w:proofErr w:type="spellEnd"/>
            <w:r w:rsidR="00964116" w:rsidRPr="00964116">
              <w:t xml:space="preserve"> on </w:t>
            </w:r>
            <w:proofErr w:type="spellStart"/>
            <w:r w:rsidR="00964116" w:rsidRPr="00964116">
              <w:t>Sustainable</w:t>
            </w:r>
            <w:proofErr w:type="spellEnd"/>
            <w:r w:rsidR="00964116" w:rsidRPr="00964116">
              <w:t xml:space="preserve"> Biomaterial) </w:t>
            </w:r>
            <w:proofErr w:type="spellStart"/>
            <w:r w:rsidR="00964116" w:rsidRPr="00964116">
              <w:t>Roundtable</w:t>
            </w:r>
            <w:proofErr w:type="spellEnd"/>
            <w:r w:rsidR="00964116" w:rsidRPr="00964116">
              <w:t xml:space="preserve"> </w:t>
            </w:r>
            <w:proofErr w:type="spellStart"/>
            <w:r w:rsidR="00964116" w:rsidRPr="00964116">
              <w:t>Responsible</w:t>
            </w:r>
            <w:proofErr w:type="spellEnd"/>
            <w:r w:rsidR="00964116" w:rsidRPr="00964116">
              <w:t xml:space="preserve"> </w:t>
            </w:r>
            <w:proofErr w:type="spellStart"/>
            <w:r w:rsidR="00964116" w:rsidRPr="00964116">
              <w:t>Soy</w:t>
            </w:r>
            <w:proofErr w:type="spellEnd"/>
            <w:r w:rsidR="00964116" w:rsidRPr="00964116">
              <w:t xml:space="preserve"> (RTRS) oder ein vergleichbares Zertifizierungssystem, das im Umfang und Anforderungsniveau vergleichbar mit einem der genannten Zertifizierungssysteme ist.</w:t>
            </w:r>
          </w:p>
        </w:tc>
        <w:tc>
          <w:tcPr>
            <w:tcW w:w="1692" w:type="dxa"/>
            <w:shd w:val="clear" w:color="auto" w:fill="auto"/>
            <w:vAlign w:val="center"/>
          </w:tcPr>
          <w:p w14:paraId="16EB1EBE" w14:textId="180F3584" w:rsidR="00C60B51" w:rsidRPr="005B05B8" w:rsidRDefault="00C60B51" w:rsidP="003B502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094E96">
              <w:rPr>
                <w:rFonts w:ascii="Meta Offc" w:hAnsi="Meta Offc" w:cs="Meta Offc"/>
                <w:sz w:val="18"/>
                <w:szCs w:val="18"/>
              </w:rPr>
            </w:r>
            <w:r w:rsidR="00094E96">
              <w:rPr>
                <w:rFonts w:ascii="Meta Offc" w:hAnsi="Meta Offc" w:cs="Meta Offc"/>
                <w:sz w:val="18"/>
                <w:szCs w:val="18"/>
              </w:rPr>
              <w:fldChar w:fldCharType="separate"/>
            </w:r>
            <w:r w:rsidRPr="005B05B8">
              <w:rPr>
                <w:rFonts w:ascii="Meta Offc" w:hAnsi="Meta Offc" w:cs="Meta Offc"/>
                <w:sz w:val="18"/>
                <w:szCs w:val="18"/>
              </w:rPr>
              <w:fldChar w:fldCharType="end"/>
            </w:r>
          </w:p>
        </w:tc>
      </w:tr>
      <w:tr w:rsidR="00755972" w:rsidRPr="004C4B67" w14:paraId="5F6F2522" w14:textId="77777777" w:rsidTr="00277D14">
        <w:trPr>
          <w:trHeight w:val="284"/>
          <w:tblHeader/>
        </w:trPr>
        <w:tc>
          <w:tcPr>
            <w:tcW w:w="5409" w:type="dxa"/>
            <w:shd w:val="clear" w:color="auto" w:fill="D9D9D9"/>
            <w:vAlign w:val="center"/>
          </w:tcPr>
          <w:p w14:paraId="67F0356F" w14:textId="4CE75EE8" w:rsidR="00755972" w:rsidRDefault="002841B2" w:rsidP="00410B19">
            <w:pPr>
              <w:pStyle w:val="Tabellentext"/>
            </w:pPr>
            <w:r w:rsidRPr="002841B2">
              <w:t>1</w:t>
            </w:r>
            <w:r w:rsidR="00605C9D">
              <w:t>3</w:t>
            </w:r>
            <w:r w:rsidRPr="002841B2">
              <w:tab/>
              <w:t>Emission flüchtiger organischer Stoffe bei Kopier-, Multifunktions- und Digitaldruckpapier</w:t>
            </w:r>
          </w:p>
        </w:tc>
        <w:tc>
          <w:tcPr>
            <w:tcW w:w="2538" w:type="dxa"/>
            <w:shd w:val="clear" w:color="auto" w:fill="D9D9D9"/>
            <w:vAlign w:val="center"/>
          </w:tcPr>
          <w:p w14:paraId="053EBFB7" w14:textId="77777777" w:rsidR="00755972" w:rsidRPr="00994FEC" w:rsidRDefault="00755972" w:rsidP="00410B19">
            <w:pPr>
              <w:pStyle w:val="Tabellentext"/>
            </w:pPr>
          </w:p>
        </w:tc>
        <w:tc>
          <w:tcPr>
            <w:tcW w:w="1692" w:type="dxa"/>
            <w:shd w:val="clear" w:color="auto" w:fill="D9D9D9"/>
            <w:vAlign w:val="center"/>
          </w:tcPr>
          <w:p w14:paraId="534D8188" w14:textId="77777777" w:rsidR="00755972" w:rsidRPr="00994FEC" w:rsidRDefault="00755972" w:rsidP="00410B19">
            <w:pPr>
              <w:pStyle w:val="Tabellentext"/>
            </w:pPr>
          </w:p>
        </w:tc>
      </w:tr>
      <w:tr w:rsidR="00755972" w:rsidRPr="004C4B67" w14:paraId="6B8A9F3C" w14:textId="77777777" w:rsidTr="00277D14">
        <w:trPr>
          <w:trHeight w:val="284"/>
          <w:tblHeader/>
        </w:trPr>
        <w:tc>
          <w:tcPr>
            <w:tcW w:w="5409" w:type="dxa"/>
            <w:shd w:val="clear" w:color="auto" w:fill="auto"/>
          </w:tcPr>
          <w:p w14:paraId="5AC359CB" w14:textId="77777777" w:rsidR="002841B2" w:rsidRDefault="002841B2" w:rsidP="00410B19">
            <w:pPr>
              <w:pStyle w:val="Tabellentext"/>
            </w:pPr>
            <w:r>
              <w:t>Recyclingpapier, welches zum Bedrucken mittels elektrofotografischer Drucker oder Kopierer bestimmt ist (Officepapier/Digitaldruckpapier), muss hinsichtlich seines Emissionspotenzials zur Emission von flüchtigen organischen Stoffen (TVOC und TSVOC und DIPN) geprüft werden.</w:t>
            </w:r>
          </w:p>
          <w:p w14:paraId="1358B809" w14:textId="587B0BC3" w:rsidR="002841B2" w:rsidRDefault="002841B2" w:rsidP="00410B19">
            <w:pPr>
              <w:pStyle w:val="Tabellentext"/>
            </w:pPr>
            <w:r>
              <w:t xml:space="preserve">Die Prüfung erfolgt mittels Thermoextraktion (TE) an einer Charge des konfektionierten Papiers nach der Prüfvorschrift in Anhang </w:t>
            </w:r>
            <w:r w:rsidR="00FA5374">
              <w:t>B</w:t>
            </w:r>
            <w:r>
              <w:t>. Die dabei ermittelten TE-Werte sind ein Maß für das Emissionspotenzial und dürfen folgende Werte nicht überschreiten:</w:t>
            </w:r>
          </w:p>
          <w:p w14:paraId="4D98EB57" w14:textId="075A3DB6" w:rsidR="002841B2" w:rsidRDefault="002841B2" w:rsidP="00410B19">
            <w:pPr>
              <w:pStyle w:val="Aufzhlung"/>
            </w:pPr>
            <w:r>
              <w:t>TVOC: 60 Mikrogramm pro Gramm Papier (</w:t>
            </w:r>
            <w:proofErr w:type="spellStart"/>
            <w:r>
              <w:t>μg</w:t>
            </w:r>
            <w:proofErr w:type="spellEnd"/>
            <w:r>
              <w:t>/g)</w:t>
            </w:r>
          </w:p>
          <w:p w14:paraId="7E8939AD" w14:textId="5022EBA6" w:rsidR="002841B2" w:rsidRDefault="002841B2" w:rsidP="00410B19">
            <w:pPr>
              <w:pStyle w:val="Aufzhlung"/>
            </w:pPr>
            <w:r>
              <w:t>TSVOC: 180 Mikrogramm pro Gramm Papier (</w:t>
            </w:r>
            <w:proofErr w:type="spellStart"/>
            <w:r>
              <w:t>μg</w:t>
            </w:r>
            <w:proofErr w:type="spellEnd"/>
            <w:r>
              <w:t>/g)</w:t>
            </w:r>
          </w:p>
          <w:p w14:paraId="45F06451" w14:textId="192433ED" w:rsidR="00755972" w:rsidRDefault="002841B2" w:rsidP="00410B19">
            <w:pPr>
              <w:pStyle w:val="Aufzhlung"/>
            </w:pPr>
            <w:r>
              <w:t>DIPN: 20 Mikrogramm pro Gramm Papier (</w:t>
            </w:r>
            <w:proofErr w:type="spellStart"/>
            <w:r>
              <w:t>μg</w:t>
            </w:r>
            <w:proofErr w:type="spellEnd"/>
            <w:r>
              <w:t>/g)</w:t>
            </w:r>
          </w:p>
        </w:tc>
        <w:tc>
          <w:tcPr>
            <w:tcW w:w="2538" w:type="dxa"/>
            <w:shd w:val="clear" w:color="auto" w:fill="auto"/>
          </w:tcPr>
          <w:p w14:paraId="32453E89" w14:textId="619FFC1A" w:rsidR="00755972" w:rsidRPr="00994FEC" w:rsidRDefault="00755972" w:rsidP="00410B19">
            <w:pPr>
              <w:pStyle w:val="Tabellentext"/>
            </w:pPr>
            <w:r w:rsidRPr="00994FEC">
              <w:t>Ausschlusskriterium</w:t>
            </w:r>
          </w:p>
          <w:p w14:paraId="257CCFB5" w14:textId="66BC0245" w:rsidR="00755972" w:rsidRPr="00994FEC" w:rsidRDefault="00755972" w:rsidP="00410B19">
            <w:pPr>
              <w:pStyle w:val="Tabellentext"/>
            </w:pPr>
            <w:r w:rsidRPr="00994FEC">
              <w:t xml:space="preserve">Nachweis durch </w:t>
            </w:r>
            <w:r w:rsidR="002841B2" w:rsidRPr="002841B2">
              <w:t>ein aktuelle</w:t>
            </w:r>
            <w:r w:rsidR="00AE2177">
              <w:t>s</w:t>
            </w:r>
            <w:r w:rsidR="002841B2" w:rsidRPr="002841B2">
              <w:t xml:space="preserve"> Prüfprotokoll eines Prüfinstituts, welches seine Eignung für die Durchführung der Prüfungen gegenüber der BAM (Bundesamt für Materialforschung und -prüfung, Fachgruppe „Umweltrelevante Material- und Produkteigenschaften/Emissionen aus Materialien“) nachgewiesen hat.</w:t>
            </w:r>
          </w:p>
        </w:tc>
        <w:tc>
          <w:tcPr>
            <w:tcW w:w="1692" w:type="dxa"/>
            <w:shd w:val="clear" w:color="auto" w:fill="auto"/>
            <w:vAlign w:val="center"/>
          </w:tcPr>
          <w:p w14:paraId="40392699" w14:textId="77777777" w:rsidR="00755972" w:rsidRPr="005B05B8" w:rsidRDefault="00755972" w:rsidP="003B502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094E96">
              <w:rPr>
                <w:rFonts w:ascii="Meta Offc" w:hAnsi="Meta Offc" w:cs="Meta Offc"/>
                <w:sz w:val="18"/>
                <w:szCs w:val="18"/>
              </w:rPr>
            </w:r>
            <w:r w:rsidR="00094E96">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1CE8D175" w14:textId="77777777" w:rsidR="002841B2" w:rsidRDefault="002841B2"/>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755972" w:rsidRPr="004C4B67" w14:paraId="04AB5F1A" w14:textId="77777777" w:rsidTr="00775647">
        <w:trPr>
          <w:trHeight w:val="185"/>
          <w:tblHeader/>
        </w:trPr>
        <w:tc>
          <w:tcPr>
            <w:tcW w:w="5440" w:type="dxa"/>
            <w:shd w:val="clear" w:color="auto" w:fill="D9D9D9"/>
            <w:vAlign w:val="center"/>
          </w:tcPr>
          <w:p w14:paraId="400BB0F7" w14:textId="45AFD04E" w:rsidR="00755972" w:rsidRPr="00994FEC" w:rsidRDefault="00605C9D" w:rsidP="00410B19">
            <w:pPr>
              <w:pStyle w:val="Tabellentext"/>
            </w:pPr>
            <w:r>
              <w:lastRenderedPageBreak/>
              <w:t>14</w:t>
            </w:r>
            <w:r w:rsidR="002841B2" w:rsidRPr="002841B2">
              <w:tab/>
              <w:t>Anforderungen an das Abwasser</w:t>
            </w:r>
          </w:p>
        </w:tc>
        <w:tc>
          <w:tcPr>
            <w:tcW w:w="2552" w:type="dxa"/>
            <w:shd w:val="clear" w:color="auto" w:fill="D9D9D9"/>
            <w:vAlign w:val="center"/>
          </w:tcPr>
          <w:p w14:paraId="1B90CA6D" w14:textId="77777777" w:rsidR="00755972" w:rsidRPr="00994FEC" w:rsidRDefault="00755972" w:rsidP="00410B19">
            <w:pPr>
              <w:pStyle w:val="Tabellentext"/>
            </w:pPr>
          </w:p>
        </w:tc>
        <w:tc>
          <w:tcPr>
            <w:tcW w:w="1701" w:type="dxa"/>
            <w:shd w:val="clear" w:color="auto" w:fill="D9D9D9"/>
            <w:vAlign w:val="center"/>
          </w:tcPr>
          <w:p w14:paraId="1CB27125" w14:textId="77777777" w:rsidR="00755972" w:rsidRPr="00994FEC" w:rsidRDefault="00755972" w:rsidP="00410B19">
            <w:pPr>
              <w:pStyle w:val="Tabellentext"/>
            </w:pPr>
          </w:p>
        </w:tc>
      </w:tr>
      <w:tr w:rsidR="002841B2" w:rsidRPr="004C4B67" w14:paraId="052D5AB0" w14:textId="77777777" w:rsidTr="00775647">
        <w:trPr>
          <w:trHeight w:val="185"/>
          <w:tblHeader/>
        </w:trPr>
        <w:tc>
          <w:tcPr>
            <w:tcW w:w="5440" w:type="dxa"/>
            <w:shd w:val="clear" w:color="auto" w:fill="D9D9D9"/>
          </w:tcPr>
          <w:p w14:paraId="0F746691" w14:textId="7F0AD3D7" w:rsidR="002841B2" w:rsidRPr="002841B2" w:rsidRDefault="00605C9D" w:rsidP="00410B19">
            <w:pPr>
              <w:pStyle w:val="Tabellentext"/>
            </w:pPr>
            <w:r>
              <w:t>14</w:t>
            </w:r>
            <w:r w:rsidR="002841B2" w:rsidRPr="000914DC">
              <w:t xml:space="preserve">.1 </w:t>
            </w:r>
            <w:r w:rsidR="002841B2">
              <w:tab/>
            </w:r>
            <w:r w:rsidR="002841B2" w:rsidRPr="000914DC">
              <w:t>Direkteinleitung</w:t>
            </w:r>
          </w:p>
        </w:tc>
        <w:tc>
          <w:tcPr>
            <w:tcW w:w="2552" w:type="dxa"/>
            <w:shd w:val="clear" w:color="auto" w:fill="D9D9D9"/>
          </w:tcPr>
          <w:p w14:paraId="7F8F85AA" w14:textId="2B396431" w:rsidR="002841B2" w:rsidRPr="00994FEC" w:rsidRDefault="002841B2" w:rsidP="00410B19">
            <w:pPr>
              <w:pStyle w:val="Tabellentext"/>
            </w:pPr>
          </w:p>
        </w:tc>
        <w:tc>
          <w:tcPr>
            <w:tcW w:w="1701" w:type="dxa"/>
            <w:shd w:val="clear" w:color="auto" w:fill="D9D9D9"/>
          </w:tcPr>
          <w:p w14:paraId="4007C56A" w14:textId="6052CC0B" w:rsidR="002841B2" w:rsidRPr="00994FEC" w:rsidRDefault="002841B2" w:rsidP="00410B19">
            <w:pPr>
              <w:pStyle w:val="Tabellentext"/>
            </w:pPr>
          </w:p>
        </w:tc>
      </w:tr>
      <w:tr w:rsidR="00755972" w:rsidRPr="004C4B67" w14:paraId="26AEB99D" w14:textId="77777777" w:rsidTr="00775647">
        <w:trPr>
          <w:trHeight w:val="284"/>
          <w:tblHeader/>
        </w:trPr>
        <w:tc>
          <w:tcPr>
            <w:tcW w:w="5440" w:type="dxa"/>
            <w:shd w:val="clear" w:color="auto" w:fill="auto"/>
          </w:tcPr>
          <w:p w14:paraId="78C30731" w14:textId="132B7AD6" w:rsidR="002841B2" w:rsidRDefault="002841B2" w:rsidP="00410B19">
            <w:pPr>
              <w:pStyle w:val="Tabellentext"/>
            </w:pPr>
            <w:r>
              <w:t>Bei der Herstellung von Recyclingpapier müssen von Direkteinleitern die Emissionswerte für die Wasserbelastung eingehalten werden, die von der EU-Kommission im „Referenzdokument über die Besten Verfügbaren Techniken in der Zellstoff- und Papierindustrie“ beschrieben sind und die in der nachfolgenden Tabelle 2 aufgelistet sind.</w:t>
            </w:r>
          </w:p>
          <w:p w14:paraId="10F3F842" w14:textId="77777777" w:rsidR="00755972" w:rsidRDefault="002841B2" w:rsidP="00410B19">
            <w:pPr>
              <w:pStyle w:val="Beschriftung"/>
            </w:pPr>
            <w:r>
              <w:t xml:space="preserve">Tabelle 2: </w:t>
            </w:r>
            <w:r>
              <w:tab/>
              <w:t>Zulässige Höchstwerte für Emissionsparameter (Abwasser) bei der Papierherstellung als Jahresmittelwerte</w:t>
            </w:r>
          </w:p>
          <w:tbl>
            <w:tblPr>
              <w:tblStyle w:val="UBATabellemitKopf"/>
              <w:tblW w:w="4933" w:type="dxa"/>
              <w:tblLayout w:type="fixed"/>
              <w:tblLook w:val="04A0" w:firstRow="1" w:lastRow="0" w:firstColumn="1" w:lastColumn="0" w:noHBand="0" w:noVBand="1"/>
            </w:tblPr>
            <w:tblGrid>
              <w:gridCol w:w="1701"/>
              <w:gridCol w:w="3232"/>
            </w:tblGrid>
            <w:tr w:rsidR="002841B2" w14:paraId="2ACEF779" w14:textId="77777777" w:rsidTr="00105866">
              <w:trPr>
                <w:cnfStyle w:val="100000000000" w:firstRow="1" w:lastRow="0" w:firstColumn="0" w:lastColumn="0" w:oddVBand="0" w:evenVBand="0" w:oddHBand="0" w:evenHBand="0" w:firstRowFirstColumn="0" w:firstRowLastColumn="0" w:lastRowFirstColumn="0" w:lastRowLastColumn="0"/>
                <w:tblHeader/>
              </w:trPr>
              <w:tc>
                <w:tcPr>
                  <w:tcW w:w="3023" w:type="dxa"/>
                  <w:tcBorders>
                    <w:top w:val="nil"/>
                    <w:left w:val="nil"/>
                    <w:bottom w:val="nil"/>
                    <w:right w:val="single" w:sz="4" w:space="0" w:color="auto"/>
                  </w:tcBorders>
                  <w:shd w:val="clear" w:color="auto" w:fill="92D050"/>
                  <w:vAlign w:val="center"/>
                  <w:hideMark/>
                </w:tcPr>
                <w:p w14:paraId="4E8E8099" w14:textId="77777777" w:rsidR="002841B2" w:rsidRDefault="002841B2" w:rsidP="00410B19">
                  <w:pPr>
                    <w:pStyle w:val="Tabellentextfett"/>
                    <w:rPr>
                      <w:rFonts w:asciiTheme="majorHAnsi" w:hAnsiTheme="majorHAnsi"/>
                      <w:szCs w:val="22"/>
                    </w:rPr>
                  </w:pPr>
                  <w:r>
                    <w:t>Parameter</w:t>
                  </w:r>
                </w:p>
              </w:tc>
              <w:tc>
                <w:tcPr>
                  <w:tcW w:w="5934" w:type="dxa"/>
                  <w:tcBorders>
                    <w:top w:val="nil"/>
                    <w:left w:val="single" w:sz="4" w:space="0" w:color="auto"/>
                    <w:bottom w:val="nil"/>
                    <w:right w:val="nil"/>
                  </w:tcBorders>
                  <w:shd w:val="clear" w:color="auto" w:fill="92D050"/>
                  <w:vAlign w:val="center"/>
                  <w:hideMark/>
                </w:tcPr>
                <w:p w14:paraId="4BE85342" w14:textId="6AA431AF" w:rsidR="002841B2" w:rsidRDefault="002841B2" w:rsidP="00410B19">
                  <w:pPr>
                    <w:pStyle w:val="Tabellentextfett"/>
                  </w:pPr>
                  <w:r>
                    <w:t>Unterer Referenzwert nach BREF und Anhang 28 Abwasserverordnung</w:t>
                  </w:r>
                  <w:r w:rsidR="00A7123A">
                    <w:rPr>
                      <w:rStyle w:val="Funotenzeichen"/>
                    </w:rPr>
                    <w:footnoteReference w:id="3"/>
                  </w:r>
                </w:p>
              </w:tc>
            </w:tr>
            <w:tr w:rsidR="002841B2" w14:paraId="6877FE2B" w14:textId="77777777" w:rsidTr="00105866">
              <w:trPr>
                <w:cnfStyle w:val="000000100000" w:firstRow="0" w:lastRow="0" w:firstColumn="0" w:lastColumn="0" w:oddVBand="0" w:evenVBand="0" w:oddHBand="1" w:evenHBand="0" w:firstRowFirstColumn="0" w:firstRowLastColumn="0" w:lastRowFirstColumn="0" w:lastRowLastColumn="0"/>
              </w:trPr>
              <w:tc>
                <w:tcPr>
                  <w:tcW w:w="3023" w:type="dxa"/>
                  <w:tcBorders>
                    <w:top w:val="nil"/>
                    <w:left w:val="nil"/>
                    <w:bottom w:val="nil"/>
                    <w:right w:val="single" w:sz="4" w:space="0" w:color="auto"/>
                  </w:tcBorders>
                  <w:hideMark/>
                </w:tcPr>
                <w:p w14:paraId="60F8B765" w14:textId="77777777" w:rsidR="002841B2" w:rsidRDefault="002841B2" w:rsidP="00410B19">
                  <w:pPr>
                    <w:pStyle w:val="Tabellentext"/>
                  </w:pPr>
                  <w:r>
                    <w:t xml:space="preserve">Abwasser-Volumenstrom </w:t>
                  </w:r>
                </w:p>
              </w:tc>
              <w:tc>
                <w:tcPr>
                  <w:tcW w:w="5934" w:type="dxa"/>
                  <w:tcBorders>
                    <w:top w:val="nil"/>
                    <w:left w:val="single" w:sz="4" w:space="0" w:color="auto"/>
                    <w:bottom w:val="nil"/>
                    <w:right w:val="nil"/>
                  </w:tcBorders>
                  <w:hideMark/>
                </w:tcPr>
                <w:p w14:paraId="40A080BF" w14:textId="77777777" w:rsidR="002841B2" w:rsidRDefault="002841B2" w:rsidP="00410B19">
                  <w:pPr>
                    <w:pStyle w:val="Tabellentext"/>
                  </w:pPr>
                  <w:r>
                    <w:t>15 m</w:t>
                  </w:r>
                  <w:r>
                    <w:rPr>
                      <w:vertAlign w:val="superscript"/>
                    </w:rPr>
                    <w:t>3</w:t>
                  </w:r>
                  <w:r>
                    <w:t>/</w:t>
                  </w:r>
                  <w:proofErr w:type="spellStart"/>
                  <w:r>
                    <w:t>Adt</w:t>
                  </w:r>
                  <w:proofErr w:type="spellEnd"/>
                  <w:r>
                    <w:t xml:space="preserve"> </w:t>
                  </w:r>
                </w:p>
              </w:tc>
            </w:tr>
            <w:tr w:rsidR="002841B2" w14:paraId="17B5171E" w14:textId="77777777" w:rsidTr="00105866">
              <w:tc>
                <w:tcPr>
                  <w:tcW w:w="3023" w:type="dxa"/>
                  <w:tcBorders>
                    <w:top w:val="nil"/>
                    <w:left w:val="nil"/>
                    <w:bottom w:val="nil"/>
                    <w:right w:val="single" w:sz="4" w:space="0" w:color="auto"/>
                  </w:tcBorders>
                  <w:hideMark/>
                </w:tcPr>
                <w:p w14:paraId="5E5EAF35" w14:textId="77777777" w:rsidR="002841B2" w:rsidRDefault="002841B2" w:rsidP="00410B19">
                  <w:pPr>
                    <w:pStyle w:val="Tabellentext"/>
                  </w:pPr>
                  <w:r>
                    <w:t xml:space="preserve">CSB </w:t>
                  </w:r>
                </w:p>
              </w:tc>
              <w:tc>
                <w:tcPr>
                  <w:tcW w:w="5934" w:type="dxa"/>
                  <w:tcBorders>
                    <w:top w:val="nil"/>
                    <w:left w:val="single" w:sz="4" w:space="0" w:color="auto"/>
                    <w:bottom w:val="nil"/>
                    <w:right w:val="nil"/>
                  </w:tcBorders>
                  <w:hideMark/>
                </w:tcPr>
                <w:p w14:paraId="71745A32" w14:textId="77777777" w:rsidR="002841B2" w:rsidRDefault="002841B2" w:rsidP="00410B19">
                  <w:pPr>
                    <w:pStyle w:val="Tabellentext"/>
                  </w:pPr>
                  <w:r>
                    <w:t>3 kg/</w:t>
                  </w:r>
                  <w:proofErr w:type="spellStart"/>
                  <w:r>
                    <w:t>Adt</w:t>
                  </w:r>
                  <w:proofErr w:type="spellEnd"/>
                  <w:r>
                    <w:t xml:space="preserve"> </w:t>
                  </w:r>
                </w:p>
              </w:tc>
            </w:tr>
            <w:tr w:rsidR="002841B2" w14:paraId="2511DCE3" w14:textId="77777777" w:rsidTr="00105866">
              <w:trPr>
                <w:cnfStyle w:val="000000100000" w:firstRow="0" w:lastRow="0" w:firstColumn="0" w:lastColumn="0" w:oddVBand="0" w:evenVBand="0" w:oddHBand="1" w:evenHBand="0" w:firstRowFirstColumn="0" w:firstRowLastColumn="0" w:lastRowFirstColumn="0" w:lastRowLastColumn="0"/>
              </w:trPr>
              <w:tc>
                <w:tcPr>
                  <w:tcW w:w="3023" w:type="dxa"/>
                  <w:tcBorders>
                    <w:top w:val="nil"/>
                    <w:left w:val="nil"/>
                    <w:bottom w:val="nil"/>
                    <w:right w:val="single" w:sz="4" w:space="0" w:color="auto"/>
                  </w:tcBorders>
                  <w:hideMark/>
                </w:tcPr>
                <w:p w14:paraId="1944A38E" w14:textId="77777777" w:rsidR="002841B2" w:rsidRDefault="002841B2" w:rsidP="00410B19">
                  <w:pPr>
                    <w:pStyle w:val="Tabellentext"/>
                  </w:pPr>
                  <w:r>
                    <w:t>BSB</w:t>
                  </w:r>
                  <w:r>
                    <w:rPr>
                      <w:vertAlign w:val="subscript"/>
                    </w:rPr>
                    <w:t>5</w:t>
                  </w:r>
                  <w:r>
                    <w:t xml:space="preserve"> </w:t>
                  </w:r>
                </w:p>
              </w:tc>
              <w:tc>
                <w:tcPr>
                  <w:tcW w:w="5934" w:type="dxa"/>
                  <w:tcBorders>
                    <w:top w:val="nil"/>
                    <w:left w:val="single" w:sz="4" w:space="0" w:color="auto"/>
                    <w:bottom w:val="nil"/>
                    <w:right w:val="nil"/>
                  </w:tcBorders>
                  <w:hideMark/>
                </w:tcPr>
                <w:p w14:paraId="79434743" w14:textId="77777777" w:rsidR="002841B2" w:rsidRDefault="002841B2" w:rsidP="00410B19">
                  <w:pPr>
                    <w:pStyle w:val="Tabellentext"/>
                  </w:pPr>
                  <w:r>
                    <w:t>0,15 kg/</w:t>
                  </w:r>
                  <w:proofErr w:type="spellStart"/>
                  <w:r>
                    <w:t>Adt</w:t>
                  </w:r>
                  <w:proofErr w:type="spellEnd"/>
                  <w:r>
                    <w:t xml:space="preserve"> oder 25 mg/l </w:t>
                  </w:r>
                </w:p>
              </w:tc>
            </w:tr>
            <w:tr w:rsidR="002841B2" w14:paraId="35691D14" w14:textId="77777777" w:rsidTr="00105866">
              <w:tc>
                <w:tcPr>
                  <w:tcW w:w="3023" w:type="dxa"/>
                  <w:tcBorders>
                    <w:top w:val="nil"/>
                    <w:left w:val="nil"/>
                    <w:bottom w:val="nil"/>
                    <w:right w:val="single" w:sz="4" w:space="0" w:color="auto"/>
                  </w:tcBorders>
                  <w:hideMark/>
                </w:tcPr>
                <w:p w14:paraId="3953BA92" w14:textId="77777777" w:rsidR="002841B2" w:rsidRDefault="002841B2" w:rsidP="00410B19">
                  <w:pPr>
                    <w:pStyle w:val="Tabellentext"/>
                  </w:pPr>
                  <w:r>
                    <w:t xml:space="preserve">AOX </w:t>
                  </w:r>
                </w:p>
              </w:tc>
              <w:tc>
                <w:tcPr>
                  <w:tcW w:w="5934" w:type="dxa"/>
                  <w:tcBorders>
                    <w:top w:val="nil"/>
                    <w:left w:val="single" w:sz="4" w:space="0" w:color="auto"/>
                    <w:bottom w:val="nil"/>
                    <w:right w:val="nil"/>
                  </w:tcBorders>
                  <w:hideMark/>
                </w:tcPr>
                <w:p w14:paraId="5C293F2A" w14:textId="77777777" w:rsidR="002841B2" w:rsidRDefault="002841B2" w:rsidP="00410B19">
                  <w:pPr>
                    <w:pStyle w:val="Tabellentext"/>
                  </w:pPr>
                  <w:r>
                    <w:t>&lt; 0,01 kg/</w:t>
                  </w:r>
                  <w:proofErr w:type="spellStart"/>
                  <w:r>
                    <w:t>Adt</w:t>
                  </w:r>
                  <w:proofErr w:type="spellEnd"/>
                  <w:r>
                    <w:t xml:space="preserve"> </w:t>
                  </w:r>
                </w:p>
              </w:tc>
            </w:tr>
            <w:tr w:rsidR="002841B2" w14:paraId="63A0A4DC" w14:textId="77777777" w:rsidTr="00105866">
              <w:trPr>
                <w:cnfStyle w:val="000000100000" w:firstRow="0" w:lastRow="0" w:firstColumn="0" w:lastColumn="0" w:oddVBand="0" w:evenVBand="0" w:oddHBand="1" w:evenHBand="0" w:firstRowFirstColumn="0" w:firstRowLastColumn="0" w:lastRowFirstColumn="0" w:lastRowLastColumn="0"/>
              </w:trPr>
              <w:tc>
                <w:tcPr>
                  <w:tcW w:w="3023" w:type="dxa"/>
                  <w:tcBorders>
                    <w:top w:val="nil"/>
                    <w:left w:val="nil"/>
                    <w:bottom w:val="nil"/>
                    <w:right w:val="single" w:sz="4" w:space="0" w:color="auto"/>
                  </w:tcBorders>
                  <w:hideMark/>
                </w:tcPr>
                <w:p w14:paraId="1C8D548C" w14:textId="77777777" w:rsidR="002841B2" w:rsidRDefault="002841B2" w:rsidP="00410B19">
                  <w:pPr>
                    <w:pStyle w:val="Tabellentext"/>
                  </w:pPr>
                  <w:r>
                    <w:t>Gesamt N (anorganisch + organisch N) (</w:t>
                  </w:r>
                  <w:proofErr w:type="spellStart"/>
                  <w:r>
                    <w:t>TN</w:t>
                  </w:r>
                  <w:r>
                    <w:rPr>
                      <w:vertAlign w:val="subscript"/>
                    </w:rPr>
                    <w:t>b</w:t>
                  </w:r>
                  <w:proofErr w:type="spellEnd"/>
                  <w:r>
                    <w:t xml:space="preserve">) </w:t>
                  </w:r>
                </w:p>
              </w:tc>
              <w:tc>
                <w:tcPr>
                  <w:tcW w:w="5934" w:type="dxa"/>
                  <w:tcBorders>
                    <w:top w:val="nil"/>
                    <w:left w:val="single" w:sz="4" w:space="0" w:color="auto"/>
                    <w:bottom w:val="nil"/>
                    <w:right w:val="nil"/>
                  </w:tcBorders>
                  <w:hideMark/>
                </w:tcPr>
                <w:p w14:paraId="74F12EE3" w14:textId="77777777" w:rsidR="002841B2" w:rsidRDefault="002841B2" w:rsidP="00410B19">
                  <w:pPr>
                    <w:pStyle w:val="Tabellentext"/>
                  </w:pPr>
                  <w:r>
                    <w:t>0,07 kg/</w:t>
                  </w:r>
                  <w:proofErr w:type="spellStart"/>
                  <w:r>
                    <w:t>Adt</w:t>
                  </w:r>
                  <w:proofErr w:type="spellEnd"/>
                  <w:r>
                    <w:t xml:space="preserve"> oder 15 mg/l </w:t>
                  </w:r>
                </w:p>
              </w:tc>
            </w:tr>
            <w:tr w:rsidR="002841B2" w14:paraId="79584DEF" w14:textId="77777777" w:rsidTr="00105866">
              <w:tc>
                <w:tcPr>
                  <w:tcW w:w="3023" w:type="dxa"/>
                  <w:tcBorders>
                    <w:top w:val="nil"/>
                    <w:left w:val="nil"/>
                    <w:bottom w:val="nil"/>
                    <w:right w:val="single" w:sz="4" w:space="0" w:color="auto"/>
                  </w:tcBorders>
                  <w:hideMark/>
                </w:tcPr>
                <w:p w14:paraId="24E1896E" w14:textId="77777777" w:rsidR="002841B2" w:rsidRDefault="002841B2" w:rsidP="00410B19">
                  <w:pPr>
                    <w:pStyle w:val="Tabellentext"/>
                  </w:pPr>
                  <w:r>
                    <w:t xml:space="preserve">Gesamt-P </w:t>
                  </w:r>
                </w:p>
              </w:tc>
              <w:tc>
                <w:tcPr>
                  <w:tcW w:w="5934" w:type="dxa"/>
                  <w:tcBorders>
                    <w:top w:val="nil"/>
                    <w:left w:val="single" w:sz="4" w:space="0" w:color="auto"/>
                    <w:bottom w:val="nil"/>
                    <w:right w:val="nil"/>
                  </w:tcBorders>
                  <w:hideMark/>
                </w:tcPr>
                <w:p w14:paraId="7B61FDF3" w14:textId="77777777" w:rsidR="002841B2" w:rsidRDefault="002841B2" w:rsidP="00410B19">
                  <w:pPr>
                    <w:pStyle w:val="Tabellentext"/>
                  </w:pPr>
                  <w:r>
                    <w:t>0,008 kg/</w:t>
                  </w:r>
                  <w:proofErr w:type="spellStart"/>
                  <w:r>
                    <w:t>Adt</w:t>
                  </w:r>
                  <w:proofErr w:type="spellEnd"/>
                  <w:r>
                    <w:t xml:space="preserve"> oder 1,2 mg/l </w:t>
                  </w:r>
                </w:p>
              </w:tc>
            </w:tr>
          </w:tbl>
          <w:p w14:paraId="3D6C26F0" w14:textId="3F13A853" w:rsidR="002841B2" w:rsidRPr="00994FEC" w:rsidRDefault="00105866" w:rsidP="00410B19">
            <w:pPr>
              <w:pStyle w:val="Tabellen-undAbbildungsunterschrift"/>
            </w:pPr>
            <w:proofErr w:type="spellStart"/>
            <w:r>
              <w:t>Adt</w:t>
            </w:r>
            <w:proofErr w:type="spellEnd"/>
            <w:r>
              <w:t xml:space="preserve"> = Tonne luftgetrocknetes Papier (Air </w:t>
            </w:r>
            <w:proofErr w:type="spellStart"/>
            <w:r>
              <w:t>dried</w:t>
            </w:r>
            <w:proofErr w:type="spellEnd"/>
            <w:r>
              <w:t xml:space="preserve"> ton)</w:t>
            </w:r>
            <w:r>
              <w:br/>
            </w:r>
            <w:proofErr w:type="spellStart"/>
            <w:r>
              <w:t>TNb</w:t>
            </w:r>
            <w:proofErr w:type="spellEnd"/>
            <w:r>
              <w:t xml:space="preserve"> = Gesamter gebundener Stickstoff oder </w:t>
            </w:r>
            <w:proofErr w:type="spellStart"/>
            <w:r>
              <w:t>TNb</w:t>
            </w:r>
            <w:proofErr w:type="spellEnd"/>
            <w:r>
              <w:t xml:space="preserve"> (engl. total </w:t>
            </w:r>
            <w:proofErr w:type="spellStart"/>
            <w:r>
              <w:t>nitrogen</w:t>
            </w:r>
            <w:proofErr w:type="spellEnd"/>
            <w:r>
              <w:t xml:space="preserve"> </w:t>
            </w:r>
            <w:proofErr w:type="spellStart"/>
            <w:r>
              <w:t>bound</w:t>
            </w:r>
            <w:proofErr w:type="spellEnd"/>
            <w:r>
              <w:t>) ist ein Summenparameter, der die Gesamtbelastung des Wassers mit Stickstoffverbindungen widerspiegelt, die darin zum Beispiel in Form von Ammonium, Nitriten oder Nitraten oder organischen Stickstoffverbindungen vorkommen können. Eine geeignete Methode zur Bestimmung dieses Parameters ist die DIN EN 12260.</w:t>
            </w:r>
            <w:r>
              <w:br/>
            </w:r>
            <w:r w:rsidRPr="00105866">
              <w:t>Quelle: Blauer Engel</w:t>
            </w:r>
            <w:r w:rsidR="001548C0">
              <w:t xml:space="preserve"> für</w:t>
            </w:r>
            <w:r w:rsidRPr="00105866">
              <w:t xml:space="preserve"> </w:t>
            </w:r>
            <w:r w:rsidR="001548C0">
              <w:t>g</w:t>
            </w:r>
            <w:r w:rsidRPr="00105866">
              <w:t>rafische Papiere und Kartons aus 100 % Altpapier (Recyclingpapier und -karton) (DE-UZ 14a, Ausgabe Januar 2020)</w:t>
            </w:r>
          </w:p>
        </w:tc>
        <w:tc>
          <w:tcPr>
            <w:tcW w:w="2552" w:type="dxa"/>
            <w:shd w:val="clear" w:color="auto" w:fill="auto"/>
          </w:tcPr>
          <w:p w14:paraId="791E8B64" w14:textId="37CAB7AE" w:rsidR="00755972" w:rsidRPr="00994FEC" w:rsidRDefault="00755972" w:rsidP="00410B19">
            <w:pPr>
              <w:pStyle w:val="Tabellentext"/>
            </w:pPr>
            <w:r w:rsidRPr="00994FEC">
              <w:t xml:space="preserve">Ausschlusskriterium </w:t>
            </w:r>
          </w:p>
          <w:p w14:paraId="23D6831A" w14:textId="55B00EDF" w:rsidR="00755972" w:rsidRPr="00994FEC" w:rsidRDefault="00755972" w:rsidP="00410B19">
            <w:pPr>
              <w:pStyle w:val="Tabellentext"/>
            </w:pPr>
            <w:r w:rsidRPr="00994FEC">
              <w:t xml:space="preserve">Nachweis durch </w:t>
            </w:r>
            <w:r w:rsidR="004537F8">
              <w:t>Herstellererklärung</w:t>
            </w:r>
          </w:p>
        </w:tc>
        <w:tc>
          <w:tcPr>
            <w:tcW w:w="1701" w:type="dxa"/>
            <w:shd w:val="clear" w:color="auto" w:fill="auto"/>
            <w:vAlign w:val="center"/>
          </w:tcPr>
          <w:p w14:paraId="77703503" w14:textId="77777777" w:rsidR="00755972" w:rsidRPr="005B05B8" w:rsidRDefault="00755972" w:rsidP="003B502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094E96">
              <w:rPr>
                <w:rFonts w:ascii="Meta Offc" w:hAnsi="Meta Offc" w:cs="Meta Offc"/>
                <w:sz w:val="18"/>
                <w:szCs w:val="18"/>
              </w:rPr>
            </w:r>
            <w:r w:rsidR="00094E96">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4C392E75" w14:textId="77777777" w:rsidR="00105866" w:rsidRDefault="00105866"/>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755972" w:rsidRPr="004C4B67" w14:paraId="13940889" w14:textId="77777777" w:rsidTr="00775647">
        <w:trPr>
          <w:trHeight w:val="284"/>
          <w:tblHeader/>
        </w:trPr>
        <w:tc>
          <w:tcPr>
            <w:tcW w:w="5409" w:type="dxa"/>
            <w:shd w:val="clear" w:color="auto" w:fill="D9D9D9"/>
            <w:vAlign w:val="center"/>
          </w:tcPr>
          <w:p w14:paraId="181389E3" w14:textId="1F722460" w:rsidR="00755972" w:rsidRDefault="00605C9D" w:rsidP="00410B19">
            <w:pPr>
              <w:pStyle w:val="Tabellentext"/>
            </w:pPr>
            <w:r>
              <w:lastRenderedPageBreak/>
              <w:t>14</w:t>
            </w:r>
            <w:r w:rsidR="00105866" w:rsidRPr="00105866">
              <w:t>.2</w:t>
            </w:r>
            <w:r w:rsidR="00105866" w:rsidRPr="00105866">
              <w:tab/>
              <w:t>Indirekteinleitung</w:t>
            </w:r>
          </w:p>
        </w:tc>
        <w:tc>
          <w:tcPr>
            <w:tcW w:w="2538" w:type="dxa"/>
            <w:shd w:val="clear" w:color="auto" w:fill="D9D9D9"/>
          </w:tcPr>
          <w:p w14:paraId="409D98BD" w14:textId="77777777" w:rsidR="00755972" w:rsidRPr="00994FEC" w:rsidRDefault="00755972" w:rsidP="00410B19">
            <w:pPr>
              <w:pStyle w:val="Tabellentext"/>
            </w:pPr>
          </w:p>
        </w:tc>
        <w:tc>
          <w:tcPr>
            <w:tcW w:w="1692" w:type="dxa"/>
            <w:shd w:val="clear" w:color="auto" w:fill="D9D9D9"/>
            <w:vAlign w:val="center"/>
          </w:tcPr>
          <w:p w14:paraId="78F96B3D" w14:textId="77777777" w:rsidR="00755972" w:rsidRPr="005B05B8" w:rsidRDefault="00755972" w:rsidP="00410B19">
            <w:pPr>
              <w:pStyle w:val="Tabellentext"/>
            </w:pPr>
          </w:p>
        </w:tc>
      </w:tr>
      <w:tr w:rsidR="00755972" w:rsidRPr="004C4B67" w14:paraId="19A166A6" w14:textId="77777777" w:rsidTr="00775647">
        <w:trPr>
          <w:trHeight w:val="284"/>
          <w:tblHeader/>
        </w:trPr>
        <w:tc>
          <w:tcPr>
            <w:tcW w:w="5409" w:type="dxa"/>
            <w:shd w:val="clear" w:color="auto" w:fill="auto"/>
          </w:tcPr>
          <w:p w14:paraId="31182F89" w14:textId="1F5E4FDE" w:rsidR="00755972" w:rsidRDefault="00105866" w:rsidP="00410B19">
            <w:pPr>
              <w:pStyle w:val="Tabellentext"/>
            </w:pPr>
            <w:r w:rsidRPr="00105866">
              <w:t>Indirekteinleiter müssen die Einhaltung der Emissionswerte, für die in Tabelle 2 genannten Parameter nach der Behandlung erklären.</w:t>
            </w:r>
          </w:p>
        </w:tc>
        <w:tc>
          <w:tcPr>
            <w:tcW w:w="2538" w:type="dxa"/>
            <w:shd w:val="clear" w:color="auto" w:fill="auto"/>
          </w:tcPr>
          <w:p w14:paraId="07E4645A" w14:textId="568C2044" w:rsidR="00755972" w:rsidRPr="00994FEC" w:rsidRDefault="00755972" w:rsidP="00410B19">
            <w:pPr>
              <w:pStyle w:val="Tabellentext"/>
            </w:pPr>
            <w:r w:rsidRPr="00994FEC">
              <w:t>Ausschlusskriterium</w:t>
            </w:r>
          </w:p>
          <w:p w14:paraId="4D38A8FF" w14:textId="1F8C37C0" w:rsidR="00105866" w:rsidRDefault="00755972" w:rsidP="00410B19">
            <w:pPr>
              <w:pStyle w:val="Tabellentext"/>
            </w:pPr>
            <w:r w:rsidRPr="00994FEC">
              <w:t xml:space="preserve">Nachweis durch </w:t>
            </w:r>
            <w:r w:rsidR="009E04E8">
              <w:t>Herstellererklärung</w:t>
            </w:r>
            <w:r w:rsidR="00105866">
              <w:t xml:space="preserve"> zu folgenden Punkten:</w:t>
            </w:r>
          </w:p>
          <w:p w14:paraId="11B80A18" w14:textId="39560734" w:rsidR="00105866" w:rsidRDefault="00105866" w:rsidP="00410B19">
            <w:pPr>
              <w:pStyle w:val="Aufzhlung"/>
            </w:pPr>
            <w:r>
              <w:t>grundsätzliche Einhaltung der Emissionsgrenzwerte nach der Behandlung in der Kläranlage, wie auch</w:t>
            </w:r>
          </w:p>
          <w:p w14:paraId="5C67EAD2" w14:textId="3EFF756A" w:rsidR="00105866" w:rsidRDefault="00105866" w:rsidP="00410B19">
            <w:pPr>
              <w:pStyle w:val="Aufzhlung"/>
            </w:pPr>
            <w:r>
              <w:t>Einhaltung der Grenzwerte für den Abwasser-Volumenstrom und</w:t>
            </w:r>
          </w:p>
          <w:p w14:paraId="19A86BA9" w14:textId="10C88F24" w:rsidR="00105866" w:rsidRDefault="00105866" w:rsidP="00410B19">
            <w:pPr>
              <w:pStyle w:val="Aufzhlung"/>
            </w:pPr>
            <w:r>
              <w:t xml:space="preserve">Einhaltung vom AOX-Wert am Ort der Vermischung und </w:t>
            </w:r>
          </w:p>
          <w:p w14:paraId="5FEA9268" w14:textId="1069F719" w:rsidR="00755972" w:rsidRPr="00994FEC" w:rsidRDefault="00105866" w:rsidP="00410B19">
            <w:pPr>
              <w:pStyle w:val="Aufzhlung"/>
            </w:pPr>
            <w:r>
              <w:t>Vorlage einer Bestätigung des Kläranlagenbetreibers, dass die Emissionswerte für die anderen Parameter in der nachgeschalteten Kläranlage erbracht werden.</w:t>
            </w:r>
          </w:p>
        </w:tc>
        <w:tc>
          <w:tcPr>
            <w:tcW w:w="1692" w:type="dxa"/>
            <w:shd w:val="clear" w:color="auto" w:fill="auto"/>
            <w:vAlign w:val="center"/>
          </w:tcPr>
          <w:p w14:paraId="44FF8516" w14:textId="77777777" w:rsidR="00755972" w:rsidRPr="005B05B8" w:rsidRDefault="00755972" w:rsidP="003B502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094E96">
              <w:rPr>
                <w:rFonts w:ascii="Meta Offc" w:hAnsi="Meta Offc" w:cs="Meta Offc"/>
                <w:sz w:val="18"/>
                <w:szCs w:val="18"/>
              </w:rPr>
            </w:r>
            <w:r w:rsidR="00094E96">
              <w:rPr>
                <w:rFonts w:ascii="Meta Offc" w:hAnsi="Meta Offc" w:cs="Meta Offc"/>
                <w:sz w:val="18"/>
                <w:szCs w:val="18"/>
              </w:rPr>
              <w:fldChar w:fldCharType="separate"/>
            </w:r>
            <w:r w:rsidRPr="005B05B8">
              <w:rPr>
                <w:rFonts w:ascii="Meta Offc" w:hAnsi="Meta Offc" w:cs="Meta Offc"/>
                <w:sz w:val="18"/>
                <w:szCs w:val="18"/>
              </w:rPr>
              <w:fldChar w:fldCharType="end"/>
            </w:r>
          </w:p>
        </w:tc>
      </w:tr>
      <w:tr w:rsidR="00755972" w:rsidRPr="004C4B67" w14:paraId="29604DE4" w14:textId="77777777" w:rsidTr="00775647">
        <w:trPr>
          <w:trHeight w:val="284"/>
          <w:tblHeader/>
        </w:trPr>
        <w:tc>
          <w:tcPr>
            <w:tcW w:w="5409" w:type="dxa"/>
            <w:shd w:val="clear" w:color="auto" w:fill="D9D9D9"/>
            <w:vAlign w:val="center"/>
          </w:tcPr>
          <w:p w14:paraId="5FEBB6FC" w14:textId="44782135" w:rsidR="00755972" w:rsidRDefault="00605C9D" w:rsidP="00410B19">
            <w:pPr>
              <w:pStyle w:val="Tabellentext"/>
            </w:pPr>
            <w:r>
              <w:t>15</w:t>
            </w:r>
            <w:r w:rsidR="00105866" w:rsidRPr="00105866">
              <w:tab/>
              <w:t>Gebrauchstauglichkeit</w:t>
            </w:r>
          </w:p>
        </w:tc>
        <w:tc>
          <w:tcPr>
            <w:tcW w:w="2538" w:type="dxa"/>
            <w:shd w:val="clear" w:color="auto" w:fill="D9D9D9"/>
            <w:vAlign w:val="center"/>
          </w:tcPr>
          <w:p w14:paraId="70D7C2BA" w14:textId="77777777" w:rsidR="00755972" w:rsidRPr="00994FEC" w:rsidRDefault="00755972" w:rsidP="00410B19">
            <w:pPr>
              <w:pStyle w:val="Tabellentext"/>
            </w:pPr>
          </w:p>
        </w:tc>
        <w:tc>
          <w:tcPr>
            <w:tcW w:w="1692" w:type="dxa"/>
            <w:shd w:val="clear" w:color="auto" w:fill="D9D9D9"/>
            <w:vAlign w:val="center"/>
          </w:tcPr>
          <w:p w14:paraId="205649F7" w14:textId="77777777" w:rsidR="00755972" w:rsidRPr="00994FEC" w:rsidRDefault="00755972" w:rsidP="00410B19">
            <w:pPr>
              <w:pStyle w:val="Tabellentext"/>
            </w:pPr>
          </w:p>
        </w:tc>
      </w:tr>
      <w:tr w:rsidR="00755972" w:rsidRPr="004C4B67" w14:paraId="653F95D3" w14:textId="77777777" w:rsidTr="00775647">
        <w:trPr>
          <w:trHeight w:val="284"/>
          <w:tblHeader/>
        </w:trPr>
        <w:tc>
          <w:tcPr>
            <w:tcW w:w="5409" w:type="dxa"/>
            <w:shd w:val="clear" w:color="auto" w:fill="auto"/>
          </w:tcPr>
          <w:p w14:paraId="24C0C223" w14:textId="77777777" w:rsidR="00105866" w:rsidRDefault="00105866" w:rsidP="00410B19">
            <w:pPr>
              <w:pStyle w:val="Tabellentext"/>
            </w:pPr>
            <w:r>
              <w:t>Die Gebrauchstauglichkeit der Recyclingpapiere muss gewährleistet sein. Sind technische Anforderungen an einzelne Produkte in DIN-Normen geregelt, so sind diese nach der bei Vertragsabschluss gültigen Fassung einzuhalten. Dies gilt z. B. für</w:t>
            </w:r>
          </w:p>
          <w:p w14:paraId="11E47CD4" w14:textId="60604FF7" w:rsidR="00105866" w:rsidRDefault="00105866" w:rsidP="00410B19">
            <w:pPr>
              <w:pStyle w:val="Aufzhlung"/>
            </w:pPr>
            <w:r>
              <w:t>Endlospapier: DIN EN 12858</w:t>
            </w:r>
          </w:p>
          <w:p w14:paraId="059588C4" w14:textId="1DC4D743" w:rsidR="00105866" w:rsidRDefault="00105866" w:rsidP="00410B19">
            <w:pPr>
              <w:pStyle w:val="Aufzhlung"/>
            </w:pPr>
            <w:r>
              <w:t>Briefhüllenpapier: DIN 6733</w:t>
            </w:r>
          </w:p>
          <w:p w14:paraId="54AC8013" w14:textId="6D296294" w:rsidR="00105866" w:rsidRDefault="00105866" w:rsidP="00410B19">
            <w:pPr>
              <w:pStyle w:val="Aufzhlung"/>
            </w:pPr>
            <w:r>
              <w:t>Papier und Karton für Bürozwecke: DIN 19307</w:t>
            </w:r>
          </w:p>
          <w:p w14:paraId="6E98F067" w14:textId="0F48D4D0" w:rsidR="00755972" w:rsidRDefault="00105866" w:rsidP="00410B19">
            <w:pPr>
              <w:pStyle w:val="Aufzhlung"/>
            </w:pPr>
            <w:r>
              <w:t>Papier für Kopierzwecke: DIN EN 12281</w:t>
            </w:r>
          </w:p>
        </w:tc>
        <w:tc>
          <w:tcPr>
            <w:tcW w:w="2538" w:type="dxa"/>
            <w:shd w:val="clear" w:color="auto" w:fill="auto"/>
          </w:tcPr>
          <w:p w14:paraId="7C4B91AE" w14:textId="27593462" w:rsidR="00755972" w:rsidRPr="00994FEC" w:rsidRDefault="00755972" w:rsidP="00410B19">
            <w:pPr>
              <w:pStyle w:val="Tabellentext"/>
            </w:pPr>
            <w:r w:rsidRPr="00994FEC">
              <w:t>Ausschlusskriterium</w:t>
            </w:r>
          </w:p>
          <w:p w14:paraId="7A20C08F" w14:textId="614374AC" w:rsidR="00755972" w:rsidRPr="00994FEC" w:rsidRDefault="00755972" w:rsidP="00410B19">
            <w:pPr>
              <w:pStyle w:val="Tabellentext"/>
            </w:pPr>
            <w:r w:rsidRPr="00994FEC">
              <w:t xml:space="preserve">Nachweis durch </w:t>
            </w:r>
            <w:r w:rsidR="00EE31BC">
              <w:t>Herstellere</w:t>
            </w:r>
            <w:r w:rsidR="00105866" w:rsidRPr="00105866">
              <w:t>rklärung und Nennung der entsprechenden DIN-Norm</w:t>
            </w:r>
          </w:p>
        </w:tc>
        <w:tc>
          <w:tcPr>
            <w:tcW w:w="1692" w:type="dxa"/>
            <w:shd w:val="clear" w:color="auto" w:fill="auto"/>
            <w:vAlign w:val="center"/>
          </w:tcPr>
          <w:p w14:paraId="558833FF" w14:textId="77777777" w:rsidR="00755972" w:rsidRPr="005B05B8" w:rsidRDefault="00755972" w:rsidP="003B502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094E96">
              <w:rPr>
                <w:rFonts w:ascii="Meta Offc" w:hAnsi="Meta Offc" w:cs="Meta Offc"/>
                <w:sz w:val="18"/>
                <w:szCs w:val="18"/>
              </w:rPr>
            </w:r>
            <w:r w:rsidR="00094E96">
              <w:rPr>
                <w:rFonts w:ascii="Meta Offc" w:hAnsi="Meta Offc" w:cs="Meta Offc"/>
                <w:sz w:val="18"/>
                <w:szCs w:val="18"/>
              </w:rPr>
              <w:fldChar w:fldCharType="separate"/>
            </w:r>
            <w:r w:rsidRPr="005B05B8">
              <w:rPr>
                <w:rFonts w:ascii="Meta Offc" w:hAnsi="Meta Offc" w:cs="Meta Offc"/>
                <w:sz w:val="18"/>
                <w:szCs w:val="18"/>
              </w:rPr>
              <w:fldChar w:fldCharType="end"/>
            </w:r>
          </w:p>
        </w:tc>
      </w:tr>
      <w:tr w:rsidR="00105866" w:rsidRPr="004C4B67" w14:paraId="58C566A1" w14:textId="77777777" w:rsidTr="00775647">
        <w:trPr>
          <w:trHeight w:val="284"/>
          <w:tblHeader/>
        </w:trPr>
        <w:tc>
          <w:tcPr>
            <w:tcW w:w="5409" w:type="dxa"/>
            <w:shd w:val="clear" w:color="auto" w:fill="D9D9D9"/>
            <w:vAlign w:val="center"/>
          </w:tcPr>
          <w:p w14:paraId="7A9742B8" w14:textId="35D952F3" w:rsidR="00105866" w:rsidRDefault="00605C9D" w:rsidP="00410B19">
            <w:pPr>
              <w:pStyle w:val="Tabellentext"/>
            </w:pPr>
            <w:r>
              <w:t>16</w:t>
            </w:r>
            <w:r w:rsidR="00105866" w:rsidRPr="00105866">
              <w:tab/>
              <w:t>Papierhaltbarkeit</w:t>
            </w:r>
          </w:p>
        </w:tc>
        <w:tc>
          <w:tcPr>
            <w:tcW w:w="2538" w:type="dxa"/>
            <w:shd w:val="clear" w:color="auto" w:fill="D9D9D9"/>
            <w:vAlign w:val="center"/>
          </w:tcPr>
          <w:p w14:paraId="17E77FB6" w14:textId="77777777" w:rsidR="00105866" w:rsidRPr="00994FEC" w:rsidRDefault="00105866" w:rsidP="00410B19">
            <w:pPr>
              <w:pStyle w:val="Tabellentext"/>
            </w:pPr>
          </w:p>
        </w:tc>
        <w:tc>
          <w:tcPr>
            <w:tcW w:w="1692" w:type="dxa"/>
            <w:shd w:val="clear" w:color="auto" w:fill="D9D9D9"/>
            <w:vAlign w:val="center"/>
          </w:tcPr>
          <w:p w14:paraId="271B2E21" w14:textId="77777777" w:rsidR="00105866" w:rsidRPr="00994FEC" w:rsidRDefault="00105866" w:rsidP="00410B19">
            <w:pPr>
              <w:pStyle w:val="Tabellentext"/>
            </w:pPr>
          </w:p>
        </w:tc>
      </w:tr>
      <w:tr w:rsidR="00105866" w:rsidRPr="004C4B67" w14:paraId="00A6D71B" w14:textId="77777777" w:rsidTr="00775647">
        <w:trPr>
          <w:trHeight w:val="284"/>
          <w:tblHeader/>
        </w:trPr>
        <w:tc>
          <w:tcPr>
            <w:tcW w:w="5409" w:type="dxa"/>
            <w:shd w:val="clear" w:color="auto" w:fill="auto"/>
          </w:tcPr>
          <w:p w14:paraId="27FF02A2" w14:textId="5754A2B3" w:rsidR="00105866" w:rsidRDefault="00105866" w:rsidP="00410B19">
            <w:pPr>
              <w:pStyle w:val="Tabellentext"/>
            </w:pPr>
            <w:proofErr w:type="spellStart"/>
            <w:r w:rsidRPr="00105866">
              <w:t>Officepapiere</w:t>
            </w:r>
            <w:proofErr w:type="spellEnd"/>
            <w:r w:rsidRPr="00105866">
              <w:t xml:space="preserve"> und Papiere, die für die Herstellung von Druck- und Presseerzeugnissen dienen, müssen mindestens die Anforderungen an die Haltbarkeit entsprechend ISO 20494 erfüllen. Alternativ kann bei Papieren, die für die Herstellung von Druck- und Presseerzeugnissen dienen, die Papierhaltbarkeit durch die Einhaltung der Anforderungen entsprechend LDK 24-85 nach DIN 6738 nachgewiesen werden.</w:t>
            </w:r>
          </w:p>
        </w:tc>
        <w:tc>
          <w:tcPr>
            <w:tcW w:w="2538" w:type="dxa"/>
            <w:shd w:val="clear" w:color="auto" w:fill="auto"/>
          </w:tcPr>
          <w:p w14:paraId="7D14DA03" w14:textId="14501757" w:rsidR="00105866" w:rsidRPr="00994FEC" w:rsidRDefault="00105866" w:rsidP="00410B19">
            <w:pPr>
              <w:pStyle w:val="Tabellentext"/>
            </w:pPr>
            <w:r w:rsidRPr="00994FEC">
              <w:t>Ausschlusskriterium</w:t>
            </w:r>
          </w:p>
          <w:p w14:paraId="23FCAB23" w14:textId="53C70C7D" w:rsidR="00105866" w:rsidRPr="00994FEC" w:rsidRDefault="00105866" w:rsidP="00410B19">
            <w:pPr>
              <w:pStyle w:val="Tabellentext"/>
            </w:pPr>
            <w:r w:rsidRPr="00994FEC">
              <w:t xml:space="preserve">Nachweis durch </w:t>
            </w:r>
            <w:r w:rsidRPr="00105866">
              <w:t>Prüfgutachten eines neutralen Prüfinstitutes.</w:t>
            </w:r>
            <w:r w:rsidR="00EE31BC">
              <w:t xml:space="preserve"> </w:t>
            </w:r>
            <w:r w:rsidR="00EE31BC" w:rsidRPr="00EE31BC">
              <w:t xml:space="preserve">Die Zuordnung, welches Gutachten für welches Papier gefertigt werden muss, erfolgt gemäß Anhang </w:t>
            </w:r>
            <w:r w:rsidR="00FA5374">
              <w:t>D</w:t>
            </w:r>
            <w:r w:rsidR="00EE31BC" w:rsidRPr="00EE31BC">
              <w:t>.</w:t>
            </w:r>
          </w:p>
        </w:tc>
        <w:tc>
          <w:tcPr>
            <w:tcW w:w="1692" w:type="dxa"/>
            <w:shd w:val="clear" w:color="auto" w:fill="auto"/>
            <w:vAlign w:val="center"/>
          </w:tcPr>
          <w:p w14:paraId="2F3E35E8" w14:textId="77777777" w:rsidR="00105866" w:rsidRPr="005B05B8" w:rsidRDefault="00105866" w:rsidP="003B502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094E96">
              <w:rPr>
                <w:rFonts w:ascii="Meta Offc" w:hAnsi="Meta Offc" w:cs="Meta Offc"/>
                <w:sz w:val="18"/>
                <w:szCs w:val="18"/>
              </w:rPr>
            </w:r>
            <w:r w:rsidR="00094E96">
              <w:rPr>
                <w:rFonts w:ascii="Meta Offc" w:hAnsi="Meta Offc" w:cs="Meta Offc"/>
                <w:sz w:val="18"/>
                <w:szCs w:val="18"/>
              </w:rPr>
              <w:fldChar w:fldCharType="separate"/>
            </w:r>
            <w:r w:rsidRPr="005B05B8">
              <w:rPr>
                <w:rFonts w:ascii="Meta Offc" w:hAnsi="Meta Offc" w:cs="Meta Offc"/>
                <w:sz w:val="18"/>
                <w:szCs w:val="18"/>
              </w:rPr>
              <w:fldChar w:fldCharType="end"/>
            </w:r>
          </w:p>
        </w:tc>
      </w:tr>
      <w:bookmarkEnd w:id="0"/>
      <w:bookmarkEnd w:id="2"/>
      <w:bookmarkEnd w:id="3"/>
    </w:tbl>
    <w:p w14:paraId="548E4B30" w14:textId="20EDB1C6" w:rsidR="009E04E8" w:rsidRDefault="009E04E8" w:rsidP="00410B19">
      <w:pPr>
        <w:pStyle w:val="Textkrper"/>
      </w:pPr>
    </w:p>
    <w:p w14:paraId="59C9CEB9" w14:textId="77777777" w:rsidR="009E04E8" w:rsidRDefault="009E04E8">
      <w:pPr>
        <w:spacing w:after="0"/>
        <w:rPr>
          <w:rFonts w:ascii="Calibri" w:hAnsi="Calibri"/>
          <w:sz w:val="20"/>
        </w:rPr>
      </w:pPr>
      <w:r>
        <w:br w:type="page"/>
      </w:r>
    </w:p>
    <w:p w14:paraId="0EA9BE14" w14:textId="2A5B8BBA" w:rsidR="005B230D" w:rsidRDefault="00767FE9" w:rsidP="00410B19">
      <w:pPr>
        <w:pStyle w:val="berschrift1"/>
      </w:pPr>
      <w:r w:rsidRPr="00767FE9">
        <w:lastRenderedPageBreak/>
        <w:t>A</w:t>
      </w:r>
      <w:r w:rsidRPr="00767FE9">
        <w:tab/>
        <w:t xml:space="preserve">Anhang: Sorten </w:t>
      </w:r>
      <w:r w:rsidR="00005A91">
        <w:t>g</w:t>
      </w:r>
      <w:r w:rsidRPr="00767FE9">
        <w:t>rafischer Papiere</w:t>
      </w:r>
    </w:p>
    <w:p w14:paraId="1834BE0A" w14:textId="77777777" w:rsidR="00767FE9" w:rsidRDefault="00767FE9" w:rsidP="00410B19">
      <w:pPr>
        <w:pStyle w:val="Textkrper"/>
      </w:pPr>
      <w:r>
        <w:t>Die unten genannten Sorten grafischer Papiere sind eine Auswahl aus der Sortenstatistik des Verbands Deutscher Papierfabriken e.V., Stand 2009, die aus Recyclingpapier hergestellt und mit dem Blauen Engel ausgezeichnet werden können.</w:t>
      </w:r>
    </w:p>
    <w:p w14:paraId="2F5A2CFB" w14:textId="135D5A8D" w:rsidR="00767FE9" w:rsidRDefault="00767FE9" w:rsidP="00410B19">
      <w:pPr>
        <w:pStyle w:val="Textkrper"/>
      </w:pPr>
      <w:r>
        <w:t>Da Papiere aus Sekundärfasern/Altpapierstoff per Definition holzhaltig sind – unabhängig von der Altpapiersorte –, wurden an dieser Stelle alle holzfreien grafischen Papiersorten nicht aufgeführt, da sie auch nicht mit dem Blauen Engel ausgezeichnet werden können. Die Zusammensetzung und die Anteile an Holzstoff und Zellstoff können sich bei verschiedenen Recyclingpapieren entsprechend sehr unterscheiden.</w:t>
      </w:r>
    </w:p>
    <w:tbl>
      <w:tblPr>
        <w:tblStyle w:val="UBATabellenformatvorlage"/>
        <w:tblW w:w="4652" w:type="pct"/>
        <w:tblLook w:val="0020" w:firstRow="1" w:lastRow="0" w:firstColumn="0" w:lastColumn="0" w:noHBand="0" w:noVBand="0"/>
      </w:tblPr>
      <w:tblGrid>
        <w:gridCol w:w="2538"/>
        <w:gridCol w:w="6429"/>
      </w:tblGrid>
      <w:tr w:rsidR="00767FE9" w:rsidRPr="00234D65" w14:paraId="04C023AD" w14:textId="77777777" w:rsidTr="00410B19">
        <w:trPr>
          <w:cnfStyle w:val="100000000000" w:firstRow="1" w:lastRow="0" w:firstColumn="0" w:lastColumn="0" w:oddVBand="0" w:evenVBand="0" w:oddHBand="0" w:evenHBand="0" w:firstRowFirstColumn="0" w:firstRowLastColumn="0" w:lastRowFirstColumn="0" w:lastRowLastColumn="0"/>
          <w:trHeight w:val="170"/>
          <w:tblHeader w:val="0"/>
        </w:trPr>
        <w:tc>
          <w:tcPr>
            <w:tcW w:w="5000" w:type="pct"/>
            <w:gridSpan w:val="2"/>
            <w:shd w:val="clear" w:color="auto" w:fill="92D050"/>
          </w:tcPr>
          <w:p w14:paraId="4BEE0199" w14:textId="77777777" w:rsidR="00767FE9" w:rsidRPr="00234D65" w:rsidRDefault="00767FE9" w:rsidP="00410B19">
            <w:pPr>
              <w:pStyle w:val="Tabellentextfett"/>
            </w:pPr>
            <w:r w:rsidRPr="004342EE">
              <w:t>Grafische Papiere: Presse- und Katalogpapiere</w:t>
            </w:r>
          </w:p>
        </w:tc>
      </w:tr>
      <w:tr w:rsidR="00767FE9" w:rsidRPr="006649A8" w14:paraId="08EEF5EE" w14:textId="77777777" w:rsidTr="00767FE9">
        <w:trPr>
          <w:trHeight w:val="110"/>
        </w:trPr>
        <w:tc>
          <w:tcPr>
            <w:tcW w:w="5000" w:type="pct"/>
            <w:gridSpan w:val="2"/>
          </w:tcPr>
          <w:p w14:paraId="4EB17554" w14:textId="77777777" w:rsidR="00767FE9" w:rsidRPr="00CB6FC4" w:rsidRDefault="00767FE9" w:rsidP="00410B19">
            <w:pPr>
              <w:pStyle w:val="Tabellentextfett"/>
            </w:pPr>
            <w:r>
              <w:t xml:space="preserve">Zeitungsdruckpapier </w:t>
            </w:r>
          </w:p>
        </w:tc>
      </w:tr>
      <w:tr w:rsidR="00410B19" w:rsidRPr="00410B19" w14:paraId="2A9726BF" w14:textId="77777777" w:rsidTr="00767FE9">
        <w:trPr>
          <w:cnfStyle w:val="000000010000" w:firstRow="0" w:lastRow="0" w:firstColumn="0" w:lastColumn="0" w:oddVBand="0" w:evenVBand="0" w:oddHBand="0" w:evenHBand="1" w:firstRowFirstColumn="0" w:firstRowLastColumn="0" w:lastRowFirstColumn="0" w:lastRowLastColumn="0"/>
          <w:trHeight w:val="110"/>
        </w:trPr>
        <w:tc>
          <w:tcPr>
            <w:tcW w:w="1415" w:type="pct"/>
          </w:tcPr>
          <w:p w14:paraId="525D59D7" w14:textId="77777777" w:rsidR="00767FE9" w:rsidRPr="00410B19" w:rsidRDefault="00767FE9" w:rsidP="00410B19">
            <w:pPr>
              <w:pStyle w:val="Tabellentext"/>
              <w:rPr>
                <w:color w:val="auto"/>
              </w:rPr>
            </w:pPr>
            <w:r w:rsidRPr="00410B19">
              <w:rPr>
                <w:color w:val="auto"/>
              </w:rPr>
              <w:t>01 05 05 05</w:t>
            </w:r>
          </w:p>
        </w:tc>
        <w:tc>
          <w:tcPr>
            <w:tcW w:w="3585" w:type="pct"/>
          </w:tcPr>
          <w:p w14:paraId="624C77A7" w14:textId="77777777" w:rsidR="00767FE9" w:rsidRPr="00410B19" w:rsidRDefault="00767FE9" w:rsidP="00410B19">
            <w:pPr>
              <w:pStyle w:val="Tabellentext"/>
              <w:rPr>
                <w:color w:val="auto"/>
              </w:rPr>
            </w:pPr>
            <w:r w:rsidRPr="00410B19">
              <w:rPr>
                <w:color w:val="auto"/>
              </w:rPr>
              <w:t>Standard Zeitungsdruckpapier</w:t>
            </w:r>
          </w:p>
        </w:tc>
      </w:tr>
      <w:tr w:rsidR="00410B19" w:rsidRPr="00410B19" w14:paraId="6B7B538D" w14:textId="77777777" w:rsidTr="00767FE9">
        <w:trPr>
          <w:trHeight w:val="264"/>
        </w:trPr>
        <w:tc>
          <w:tcPr>
            <w:tcW w:w="1415" w:type="pct"/>
          </w:tcPr>
          <w:p w14:paraId="03B64881" w14:textId="77777777" w:rsidR="00767FE9" w:rsidRPr="00410B19" w:rsidRDefault="00767FE9" w:rsidP="00410B19">
            <w:pPr>
              <w:pStyle w:val="Tabellentext"/>
              <w:rPr>
                <w:color w:val="auto"/>
              </w:rPr>
            </w:pPr>
            <w:r w:rsidRPr="00410B19">
              <w:rPr>
                <w:color w:val="auto"/>
              </w:rPr>
              <w:t>01 05 10 05</w:t>
            </w:r>
          </w:p>
        </w:tc>
        <w:tc>
          <w:tcPr>
            <w:tcW w:w="3585" w:type="pct"/>
          </w:tcPr>
          <w:p w14:paraId="03082B8C" w14:textId="77777777" w:rsidR="00767FE9" w:rsidRPr="00410B19" w:rsidRDefault="00767FE9" w:rsidP="00410B19">
            <w:pPr>
              <w:pStyle w:val="Tabellentext"/>
              <w:rPr>
                <w:color w:val="auto"/>
              </w:rPr>
            </w:pPr>
            <w:r w:rsidRPr="00410B19">
              <w:rPr>
                <w:color w:val="auto"/>
              </w:rPr>
              <w:t>Aufgebessertes Zeitungsdruckpapier</w:t>
            </w:r>
          </w:p>
        </w:tc>
      </w:tr>
      <w:tr w:rsidR="00767FE9" w:rsidRPr="006649A8" w14:paraId="63BB2F53" w14:textId="77777777" w:rsidTr="00767FE9">
        <w:trPr>
          <w:cnfStyle w:val="000000010000" w:firstRow="0" w:lastRow="0" w:firstColumn="0" w:lastColumn="0" w:oddVBand="0" w:evenVBand="0" w:oddHBand="0" w:evenHBand="1" w:firstRowFirstColumn="0" w:firstRowLastColumn="0" w:lastRowFirstColumn="0" w:lastRowLastColumn="0"/>
          <w:trHeight w:val="251"/>
        </w:trPr>
        <w:tc>
          <w:tcPr>
            <w:tcW w:w="5000" w:type="pct"/>
            <w:gridSpan w:val="2"/>
          </w:tcPr>
          <w:p w14:paraId="7541432E" w14:textId="77777777" w:rsidR="00767FE9" w:rsidRPr="00CB6FC4" w:rsidRDefault="00767FE9" w:rsidP="00410B19">
            <w:pPr>
              <w:pStyle w:val="Tabellentextfett"/>
            </w:pPr>
            <w:r>
              <w:t>Naturzeitschriftenpapier (Rollen)</w:t>
            </w:r>
          </w:p>
        </w:tc>
      </w:tr>
      <w:tr w:rsidR="00410B19" w:rsidRPr="00410B19" w14:paraId="2DB3FEFF" w14:textId="77777777" w:rsidTr="00767FE9">
        <w:trPr>
          <w:trHeight w:val="251"/>
        </w:trPr>
        <w:tc>
          <w:tcPr>
            <w:tcW w:w="1415" w:type="pct"/>
          </w:tcPr>
          <w:p w14:paraId="1F13677C" w14:textId="77777777" w:rsidR="00767FE9" w:rsidRPr="00410B19" w:rsidRDefault="00767FE9" w:rsidP="00410B19">
            <w:pPr>
              <w:pStyle w:val="Tabellentext"/>
              <w:rPr>
                <w:color w:val="auto"/>
              </w:rPr>
            </w:pPr>
            <w:r w:rsidRPr="00410B19">
              <w:rPr>
                <w:color w:val="auto"/>
              </w:rPr>
              <w:t>01 10 05 05</w:t>
            </w:r>
          </w:p>
        </w:tc>
        <w:tc>
          <w:tcPr>
            <w:tcW w:w="3585" w:type="pct"/>
          </w:tcPr>
          <w:p w14:paraId="4675BBD7" w14:textId="77777777" w:rsidR="00767FE9" w:rsidRPr="00410B19" w:rsidRDefault="00767FE9" w:rsidP="00410B19">
            <w:pPr>
              <w:pStyle w:val="Tabellentext"/>
              <w:rPr>
                <w:color w:val="auto"/>
              </w:rPr>
            </w:pPr>
            <w:r w:rsidRPr="00410B19">
              <w:rPr>
                <w:color w:val="auto"/>
              </w:rPr>
              <w:t>SC-A Tiefdruck</w:t>
            </w:r>
          </w:p>
        </w:tc>
      </w:tr>
      <w:tr w:rsidR="00410B19" w:rsidRPr="00410B19" w14:paraId="25242B22" w14:textId="77777777" w:rsidTr="00767FE9">
        <w:trPr>
          <w:cnfStyle w:val="000000010000" w:firstRow="0" w:lastRow="0" w:firstColumn="0" w:lastColumn="0" w:oddVBand="0" w:evenVBand="0" w:oddHBand="0" w:evenHBand="1" w:firstRowFirstColumn="0" w:firstRowLastColumn="0" w:lastRowFirstColumn="0" w:lastRowLastColumn="0"/>
          <w:trHeight w:val="251"/>
        </w:trPr>
        <w:tc>
          <w:tcPr>
            <w:tcW w:w="1415" w:type="pct"/>
          </w:tcPr>
          <w:p w14:paraId="6D4A58F2" w14:textId="77777777" w:rsidR="00767FE9" w:rsidRPr="00410B19" w:rsidRDefault="00767FE9" w:rsidP="00410B19">
            <w:pPr>
              <w:pStyle w:val="Tabellentext"/>
              <w:rPr>
                <w:color w:val="auto"/>
              </w:rPr>
            </w:pPr>
            <w:r w:rsidRPr="00410B19">
              <w:rPr>
                <w:color w:val="auto"/>
              </w:rPr>
              <w:t>01 10 10 05</w:t>
            </w:r>
          </w:p>
        </w:tc>
        <w:tc>
          <w:tcPr>
            <w:tcW w:w="3585" w:type="pct"/>
          </w:tcPr>
          <w:p w14:paraId="584333B9" w14:textId="77777777" w:rsidR="00767FE9" w:rsidRPr="00410B19" w:rsidRDefault="00767FE9" w:rsidP="00410B19">
            <w:pPr>
              <w:pStyle w:val="Tabellentext"/>
              <w:rPr>
                <w:color w:val="auto"/>
              </w:rPr>
            </w:pPr>
            <w:r w:rsidRPr="00410B19">
              <w:rPr>
                <w:color w:val="auto"/>
              </w:rPr>
              <w:t>SC-B Tiefdruck</w:t>
            </w:r>
          </w:p>
        </w:tc>
      </w:tr>
      <w:tr w:rsidR="00410B19" w:rsidRPr="00410B19" w14:paraId="3C168C24" w14:textId="77777777" w:rsidTr="00767FE9">
        <w:trPr>
          <w:trHeight w:val="251"/>
        </w:trPr>
        <w:tc>
          <w:tcPr>
            <w:tcW w:w="1415" w:type="pct"/>
          </w:tcPr>
          <w:p w14:paraId="7797728B" w14:textId="77777777" w:rsidR="00767FE9" w:rsidRPr="00410B19" w:rsidRDefault="00767FE9" w:rsidP="00410B19">
            <w:pPr>
              <w:pStyle w:val="Tabellentext"/>
              <w:rPr>
                <w:color w:val="auto"/>
              </w:rPr>
            </w:pPr>
            <w:r w:rsidRPr="00410B19">
              <w:rPr>
                <w:color w:val="auto"/>
              </w:rPr>
              <w:t>01 10 15 05</w:t>
            </w:r>
          </w:p>
        </w:tc>
        <w:tc>
          <w:tcPr>
            <w:tcW w:w="3585" w:type="pct"/>
          </w:tcPr>
          <w:p w14:paraId="08122B5F" w14:textId="77777777" w:rsidR="00767FE9" w:rsidRPr="00410B19" w:rsidRDefault="00767FE9" w:rsidP="00410B19">
            <w:pPr>
              <w:pStyle w:val="Tabellentext"/>
              <w:rPr>
                <w:color w:val="auto"/>
              </w:rPr>
            </w:pPr>
            <w:r w:rsidRPr="00410B19">
              <w:rPr>
                <w:color w:val="auto"/>
              </w:rPr>
              <w:t>SC-A Offset</w:t>
            </w:r>
          </w:p>
        </w:tc>
      </w:tr>
      <w:tr w:rsidR="00410B19" w:rsidRPr="00410B19" w14:paraId="5B86C6D6" w14:textId="77777777" w:rsidTr="00410B19">
        <w:trPr>
          <w:cnfStyle w:val="000000010000" w:firstRow="0" w:lastRow="0" w:firstColumn="0" w:lastColumn="0" w:oddVBand="0" w:evenVBand="0" w:oddHBand="0" w:evenHBand="1" w:firstRowFirstColumn="0" w:firstRowLastColumn="0" w:lastRowFirstColumn="0" w:lastRowLastColumn="0"/>
          <w:trHeight w:val="251"/>
        </w:trPr>
        <w:tc>
          <w:tcPr>
            <w:tcW w:w="1415" w:type="pct"/>
            <w:tcBorders>
              <w:bottom w:val="nil"/>
            </w:tcBorders>
          </w:tcPr>
          <w:p w14:paraId="480B167F" w14:textId="77777777" w:rsidR="00767FE9" w:rsidRPr="00410B19" w:rsidRDefault="00767FE9" w:rsidP="00410B19">
            <w:pPr>
              <w:pStyle w:val="Tabellentext"/>
              <w:rPr>
                <w:color w:val="auto"/>
              </w:rPr>
            </w:pPr>
            <w:r w:rsidRPr="00410B19">
              <w:rPr>
                <w:color w:val="auto"/>
              </w:rPr>
              <w:t>01 10 20 05</w:t>
            </w:r>
          </w:p>
        </w:tc>
        <w:tc>
          <w:tcPr>
            <w:tcW w:w="3585" w:type="pct"/>
            <w:tcBorders>
              <w:bottom w:val="nil"/>
            </w:tcBorders>
          </w:tcPr>
          <w:p w14:paraId="6C6AE2AC" w14:textId="77777777" w:rsidR="00767FE9" w:rsidRPr="00410B19" w:rsidRDefault="00767FE9" w:rsidP="00410B19">
            <w:pPr>
              <w:pStyle w:val="Tabellentext"/>
              <w:rPr>
                <w:color w:val="auto"/>
              </w:rPr>
            </w:pPr>
            <w:r w:rsidRPr="00410B19">
              <w:rPr>
                <w:color w:val="auto"/>
              </w:rPr>
              <w:t>SC-B Offset</w:t>
            </w:r>
          </w:p>
        </w:tc>
      </w:tr>
      <w:tr w:rsidR="00410B19" w:rsidRPr="00410B19" w14:paraId="735C2880" w14:textId="77777777" w:rsidTr="00884069">
        <w:trPr>
          <w:trHeight w:val="251"/>
        </w:trPr>
        <w:tc>
          <w:tcPr>
            <w:tcW w:w="5000" w:type="pct"/>
            <w:gridSpan w:val="2"/>
            <w:shd w:val="clear" w:color="auto" w:fill="92D050"/>
          </w:tcPr>
          <w:p w14:paraId="2FA8A203" w14:textId="77777777" w:rsidR="00884069" w:rsidRPr="00410B19" w:rsidRDefault="00884069" w:rsidP="00410B19">
            <w:pPr>
              <w:pStyle w:val="Tabellentextfett"/>
              <w:rPr>
                <w:color w:val="auto"/>
              </w:rPr>
            </w:pPr>
            <w:r w:rsidRPr="00410B19">
              <w:rPr>
                <w:color w:val="auto"/>
              </w:rPr>
              <w:t>Grafische Papier: Holzhaltige Druck- und Schreibpapiere</w:t>
            </w:r>
          </w:p>
        </w:tc>
      </w:tr>
      <w:tr w:rsidR="00410B19" w:rsidRPr="00410B19" w14:paraId="2F458385" w14:textId="77777777" w:rsidTr="00884069">
        <w:trPr>
          <w:cnfStyle w:val="000000010000" w:firstRow="0" w:lastRow="0" w:firstColumn="0" w:lastColumn="0" w:oddVBand="0" w:evenVBand="0" w:oddHBand="0" w:evenHBand="1" w:firstRowFirstColumn="0" w:firstRowLastColumn="0" w:lastRowFirstColumn="0" w:lastRowLastColumn="0"/>
          <w:trHeight w:val="251"/>
        </w:trPr>
        <w:tc>
          <w:tcPr>
            <w:tcW w:w="5000" w:type="pct"/>
            <w:gridSpan w:val="2"/>
          </w:tcPr>
          <w:p w14:paraId="318AA76B" w14:textId="77777777" w:rsidR="00884069" w:rsidRPr="00410B19" w:rsidRDefault="00884069" w:rsidP="00410B19">
            <w:pPr>
              <w:pStyle w:val="Tabellentextfett"/>
              <w:rPr>
                <w:color w:val="auto"/>
              </w:rPr>
            </w:pPr>
            <w:r w:rsidRPr="00410B19">
              <w:rPr>
                <w:color w:val="auto"/>
              </w:rPr>
              <w:t>Sonstige holzhaltige Naturpapiere</w:t>
            </w:r>
          </w:p>
        </w:tc>
      </w:tr>
      <w:tr w:rsidR="00410B19" w:rsidRPr="00410B19" w14:paraId="2DB69494" w14:textId="77777777" w:rsidTr="00884069">
        <w:trPr>
          <w:trHeight w:val="251"/>
        </w:trPr>
        <w:tc>
          <w:tcPr>
            <w:tcW w:w="1415" w:type="pct"/>
          </w:tcPr>
          <w:p w14:paraId="18D36261" w14:textId="77777777" w:rsidR="00884069" w:rsidRPr="00410B19" w:rsidRDefault="00884069" w:rsidP="00410B19">
            <w:pPr>
              <w:pStyle w:val="Tabellentext"/>
              <w:rPr>
                <w:color w:val="auto"/>
              </w:rPr>
            </w:pPr>
            <w:r w:rsidRPr="00410B19">
              <w:rPr>
                <w:color w:val="auto"/>
              </w:rPr>
              <w:t>01 80 05 05</w:t>
            </w:r>
          </w:p>
        </w:tc>
        <w:tc>
          <w:tcPr>
            <w:tcW w:w="3585" w:type="pct"/>
          </w:tcPr>
          <w:p w14:paraId="0071EDA5" w14:textId="77777777" w:rsidR="00884069" w:rsidRPr="00410B19" w:rsidRDefault="00884069" w:rsidP="00410B19">
            <w:pPr>
              <w:pStyle w:val="Tabellentext"/>
              <w:rPr>
                <w:color w:val="auto"/>
              </w:rPr>
            </w:pPr>
            <w:r w:rsidRPr="00410B19">
              <w:rPr>
                <w:color w:val="auto"/>
              </w:rPr>
              <w:t>holzhaltige Druck- und Schreibpapiere, in Rollen</w:t>
            </w:r>
          </w:p>
        </w:tc>
      </w:tr>
      <w:tr w:rsidR="00410B19" w:rsidRPr="00410B19" w14:paraId="1302E620" w14:textId="77777777" w:rsidTr="00884069">
        <w:trPr>
          <w:cnfStyle w:val="000000010000" w:firstRow="0" w:lastRow="0" w:firstColumn="0" w:lastColumn="0" w:oddVBand="0" w:evenVBand="0" w:oddHBand="0" w:evenHBand="1" w:firstRowFirstColumn="0" w:firstRowLastColumn="0" w:lastRowFirstColumn="0" w:lastRowLastColumn="0"/>
          <w:trHeight w:val="251"/>
        </w:trPr>
        <w:tc>
          <w:tcPr>
            <w:tcW w:w="1415" w:type="pct"/>
          </w:tcPr>
          <w:p w14:paraId="506ED01A" w14:textId="77777777" w:rsidR="00884069" w:rsidRPr="00410B19" w:rsidRDefault="00884069" w:rsidP="00410B19">
            <w:pPr>
              <w:pStyle w:val="Tabellentext"/>
              <w:rPr>
                <w:color w:val="auto"/>
              </w:rPr>
            </w:pPr>
            <w:r w:rsidRPr="00410B19">
              <w:rPr>
                <w:color w:val="auto"/>
              </w:rPr>
              <w:t>01 80 10 05</w:t>
            </w:r>
          </w:p>
        </w:tc>
        <w:tc>
          <w:tcPr>
            <w:tcW w:w="3585" w:type="pct"/>
          </w:tcPr>
          <w:p w14:paraId="46324EB9" w14:textId="77777777" w:rsidR="00884069" w:rsidRPr="00410B19" w:rsidRDefault="00884069" w:rsidP="00410B19">
            <w:pPr>
              <w:pStyle w:val="Tabellentext"/>
              <w:rPr>
                <w:color w:val="auto"/>
              </w:rPr>
            </w:pPr>
            <w:r w:rsidRPr="00410B19">
              <w:rPr>
                <w:color w:val="auto"/>
              </w:rPr>
              <w:t>holzhaltige Druck- und Schreibpapiere, in Formaten</w:t>
            </w:r>
          </w:p>
        </w:tc>
      </w:tr>
      <w:tr w:rsidR="00410B19" w:rsidRPr="00410B19" w14:paraId="38654190" w14:textId="77777777" w:rsidTr="00884069">
        <w:trPr>
          <w:trHeight w:val="251"/>
        </w:trPr>
        <w:tc>
          <w:tcPr>
            <w:tcW w:w="5000" w:type="pct"/>
            <w:gridSpan w:val="2"/>
          </w:tcPr>
          <w:p w14:paraId="71432812" w14:textId="77777777" w:rsidR="00884069" w:rsidRPr="00410B19" w:rsidRDefault="00884069" w:rsidP="00410B19">
            <w:pPr>
              <w:pStyle w:val="Tabellentextfett"/>
              <w:rPr>
                <w:color w:val="auto"/>
              </w:rPr>
            </w:pPr>
            <w:r w:rsidRPr="00410B19">
              <w:rPr>
                <w:color w:val="auto"/>
              </w:rPr>
              <w:t>Gestrichene holzhaltige Rollendruckpapiere</w:t>
            </w:r>
          </w:p>
        </w:tc>
      </w:tr>
      <w:tr w:rsidR="00410B19" w:rsidRPr="00410B19" w14:paraId="6153278B" w14:textId="77777777" w:rsidTr="00884069">
        <w:trPr>
          <w:cnfStyle w:val="000000010000" w:firstRow="0" w:lastRow="0" w:firstColumn="0" w:lastColumn="0" w:oddVBand="0" w:evenVBand="0" w:oddHBand="0" w:evenHBand="1" w:firstRowFirstColumn="0" w:firstRowLastColumn="0" w:lastRowFirstColumn="0" w:lastRowLastColumn="0"/>
          <w:trHeight w:val="251"/>
        </w:trPr>
        <w:tc>
          <w:tcPr>
            <w:tcW w:w="1415" w:type="pct"/>
          </w:tcPr>
          <w:p w14:paraId="1F90F114" w14:textId="77777777" w:rsidR="00884069" w:rsidRPr="00410B19" w:rsidRDefault="00884069" w:rsidP="00410B19">
            <w:pPr>
              <w:pStyle w:val="Tabellentext"/>
              <w:rPr>
                <w:color w:val="auto"/>
              </w:rPr>
            </w:pPr>
            <w:r w:rsidRPr="00410B19">
              <w:rPr>
                <w:color w:val="auto"/>
              </w:rPr>
              <w:t>01 85 05 06</w:t>
            </w:r>
          </w:p>
        </w:tc>
        <w:tc>
          <w:tcPr>
            <w:tcW w:w="3585" w:type="pct"/>
          </w:tcPr>
          <w:p w14:paraId="167D55D9" w14:textId="77777777" w:rsidR="00884069" w:rsidRPr="00410B19" w:rsidRDefault="00884069" w:rsidP="00410B19">
            <w:pPr>
              <w:pStyle w:val="Tabellentext"/>
              <w:rPr>
                <w:color w:val="auto"/>
              </w:rPr>
            </w:pPr>
            <w:r w:rsidRPr="00410B19">
              <w:rPr>
                <w:color w:val="auto"/>
              </w:rPr>
              <w:t>holzhaltige Druck- und Schreibpapiere, zweiseitig gestrichen in Rollen, LWC für Tiefdruck</w:t>
            </w:r>
          </w:p>
        </w:tc>
      </w:tr>
      <w:tr w:rsidR="00410B19" w:rsidRPr="00410B19" w14:paraId="2B52F8AC" w14:textId="77777777" w:rsidTr="00884069">
        <w:trPr>
          <w:trHeight w:val="251"/>
        </w:trPr>
        <w:tc>
          <w:tcPr>
            <w:tcW w:w="1415" w:type="pct"/>
          </w:tcPr>
          <w:p w14:paraId="4E20E4CC" w14:textId="77777777" w:rsidR="00884069" w:rsidRPr="00410B19" w:rsidRDefault="00884069" w:rsidP="00410B19">
            <w:pPr>
              <w:pStyle w:val="Tabellentext"/>
              <w:rPr>
                <w:color w:val="auto"/>
              </w:rPr>
            </w:pPr>
            <w:r w:rsidRPr="00410B19">
              <w:rPr>
                <w:color w:val="auto"/>
              </w:rPr>
              <w:t>01 85 05 07</w:t>
            </w:r>
          </w:p>
        </w:tc>
        <w:tc>
          <w:tcPr>
            <w:tcW w:w="3585" w:type="pct"/>
          </w:tcPr>
          <w:p w14:paraId="5EF65620" w14:textId="77777777" w:rsidR="00884069" w:rsidRPr="00410B19" w:rsidRDefault="00884069" w:rsidP="00410B19">
            <w:pPr>
              <w:pStyle w:val="Tabellentext"/>
              <w:rPr>
                <w:color w:val="auto"/>
              </w:rPr>
            </w:pPr>
            <w:r w:rsidRPr="00410B19">
              <w:rPr>
                <w:color w:val="auto"/>
              </w:rPr>
              <w:t>holzhaltige Druck- und Schreibpapiere, zweiseitig gestrichen in Rollen, LWC für Offset</w:t>
            </w:r>
          </w:p>
        </w:tc>
      </w:tr>
      <w:tr w:rsidR="00410B19" w:rsidRPr="00410B19" w14:paraId="24F24E4F" w14:textId="77777777" w:rsidTr="00884069">
        <w:trPr>
          <w:cnfStyle w:val="000000010000" w:firstRow="0" w:lastRow="0" w:firstColumn="0" w:lastColumn="0" w:oddVBand="0" w:evenVBand="0" w:oddHBand="0" w:evenHBand="1" w:firstRowFirstColumn="0" w:firstRowLastColumn="0" w:lastRowFirstColumn="0" w:lastRowLastColumn="0"/>
          <w:trHeight w:val="251"/>
        </w:trPr>
        <w:tc>
          <w:tcPr>
            <w:tcW w:w="1415" w:type="pct"/>
          </w:tcPr>
          <w:p w14:paraId="291A994E" w14:textId="77777777" w:rsidR="00884069" w:rsidRPr="00410B19" w:rsidRDefault="00884069" w:rsidP="00410B19">
            <w:pPr>
              <w:pStyle w:val="Tabellentext"/>
              <w:rPr>
                <w:color w:val="auto"/>
              </w:rPr>
            </w:pPr>
            <w:r w:rsidRPr="00410B19">
              <w:rPr>
                <w:color w:val="auto"/>
              </w:rPr>
              <w:t>01 85 05 11</w:t>
            </w:r>
          </w:p>
        </w:tc>
        <w:tc>
          <w:tcPr>
            <w:tcW w:w="3585" w:type="pct"/>
          </w:tcPr>
          <w:p w14:paraId="7C780F5D" w14:textId="77777777" w:rsidR="00884069" w:rsidRPr="00410B19" w:rsidRDefault="00884069" w:rsidP="00410B19">
            <w:pPr>
              <w:pStyle w:val="Tabellentext"/>
              <w:rPr>
                <w:color w:val="auto"/>
              </w:rPr>
            </w:pPr>
            <w:r w:rsidRPr="00410B19">
              <w:rPr>
                <w:color w:val="auto"/>
              </w:rPr>
              <w:t>holzhaltige Druck- und Schreibpapiere, zweiseitig gestrichen in Rollen, HWC für Tiefdruck</w:t>
            </w:r>
          </w:p>
        </w:tc>
      </w:tr>
      <w:tr w:rsidR="00410B19" w:rsidRPr="00410B19" w14:paraId="3EC5C49E" w14:textId="77777777" w:rsidTr="00884069">
        <w:trPr>
          <w:trHeight w:val="251"/>
        </w:trPr>
        <w:tc>
          <w:tcPr>
            <w:tcW w:w="1415" w:type="pct"/>
          </w:tcPr>
          <w:p w14:paraId="7EB2F959" w14:textId="77777777" w:rsidR="00884069" w:rsidRPr="00410B19" w:rsidRDefault="00884069" w:rsidP="00410B19">
            <w:pPr>
              <w:pStyle w:val="Tabellentext"/>
              <w:rPr>
                <w:color w:val="auto"/>
              </w:rPr>
            </w:pPr>
            <w:r w:rsidRPr="00410B19">
              <w:rPr>
                <w:color w:val="auto"/>
              </w:rPr>
              <w:t>01 85 05 12</w:t>
            </w:r>
          </w:p>
        </w:tc>
        <w:tc>
          <w:tcPr>
            <w:tcW w:w="3585" w:type="pct"/>
          </w:tcPr>
          <w:p w14:paraId="3314C491" w14:textId="77777777" w:rsidR="00884069" w:rsidRPr="00410B19" w:rsidRDefault="00884069" w:rsidP="00410B19">
            <w:pPr>
              <w:pStyle w:val="Tabellentext"/>
              <w:rPr>
                <w:color w:val="auto"/>
              </w:rPr>
            </w:pPr>
            <w:r w:rsidRPr="00410B19">
              <w:rPr>
                <w:color w:val="auto"/>
              </w:rPr>
              <w:t>holzhaltige Druck- und Schreibpapiere, zweiseitig gestrichen in Rollen, HWC für Offset</w:t>
            </w:r>
          </w:p>
        </w:tc>
      </w:tr>
      <w:tr w:rsidR="00410B19" w:rsidRPr="00410B19" w14:paraId="15E66190" w14:textId="77777777" w:rsidTr="00884069">
        <w:trPr>
          <w:cnfStyle w:val="000000010000" w:firstRow="0" w:lastRow="0" w:firstColumn="0" w:lastColumn="0" w:oddVBand="0" w:evenVBand="0" w:oddHBand="0" w:evenHBand="1" w:firstRowFirstColumn="0" w:firstRowLastColumn="0" w:lastRowFirstColumn="0" w:lastRowLastColumn="0"/>
          <w:trHeight w:val="251"/>
        </w:trPr>
        <w:tc>
          <w:tcPr>
            <w:tcW w:w="5000" w:type="pct"/>
            <w:gridSpan w:val="2"/>
          </w:tcPr>
          <w:p w14:paraId="6A428B49" w14:textId="77777777" w:rsidR="00884069" w:rsidRPr="00410B19" w:rsidRDefault="00884069" w:rsidP="00410B19">
            <w:pPr>
              <w:pStyle w:val="Tabellentextfett"/>
              <w:rPr>
                <w:color w:val="auto"/>
              </w:rPr>
            </w:pPr>
            <w:r w:rsidRPr="00410B19">
              <w:rPr>
                <w:color w:val="auto"/>
              </w:rPr>
              <w:t>Gestrichene holzhaltige Formatpapiere</w:t>
            </w:r>
          </w:p>
        </w:tc>
      </w:tr>
      <w:tr w:rsidR="00410B19" w:rsidRPr="00410B19" w14:paraId="1D19BBE5" w14:textId="77777777" w:rsidTr="00884069">
        <w:trPr>
          <w:trHeight w:val="251"/>
        </w:trPr>
        <w:tc>
          <w:tcPr>
            <w:tcW w:w="1415" w:type="pct"/>
            <w:tcBorders>
              <w:bottom w:val="nil"/>
            </w:tcBorders>
          </w:tcPr>
          <w:p w14:paraId="42399652" w14:textId="77777777" w:rsidR="00884069" w:rsidRPr="00410B19" w:rsidRDefault="00884069" w:rsidP="00410B19">
            <w:pPr>
              <w:pStyle w:val="Tabellentext"/>
              <w:rPr>
                <w:color w:val="auto"/>
              </w:rPr>
            </w:pPr>
            <w:r w:rsidRPr="00410B19">
              <w:rPr>
                <w:color w:val="auto"/>
              </w:rPr>
              <w:t>01 85 10 05</w:t>
            </w:r>
          </w:p>
        </w:tc>
        <w:tc>
          <w:tcPr>
            <w:tcW w:w="3585" w:type="pct"/>
            <w:tcBorders>
              <w:bottom w:val="nil"/>
            </w:tcBorders>
          </w:tcPr>
          <w:p w14:paraId="3648ACCB" w14:textId="77777777" w:rsidR="00884069" w:rsidRPr="00410B19" w:rsidRDefault="00884069" w:rsidP="00410B19">
            <w:pPr>
              <w:pStyle w:val="Tabellentext"/>
              <w:rPr>
                <w:color w:val="auto"/>
              </w:rPr>
            </w:pPr>
            <w:r w:rsidRPr="00410B19">
              <w:rPr>
                <w:color w:val="auto"/>
              </w:rPr>
              <w:t>holzhaltige Druck- und Schreibpapiere, zweiseitig gestrichen in Formaten Konsum, Standard und Spezialgestrichen</w:t>
            </w:r>
          </w:p>
        </w:tc>
      </w:tr>
    </w:tbl>
    <w:p w14:paraId="7F679335" w14:textId="141A0FD3" w:rsidR="00884069" w:rsidRDefault="00884069" w:rsidP="00410B19">
      <w:pPr>
        <w:pStyle w:val="Textkrper"/>
      </w:pPr>
    </w:p>
    <w:p w14:paraId="2C221DE6" w14:textId="15918470" w:rsidR="00884069" w:rsidRDefault="00884069">
      <w:pPr>
        <w:spacing w:after="0"/>
      </w:pPr>
      <w:r>
        <w:br w:type="page"/>
      </w:r>
    </w:p>
    <w:tbl>
      <w:tblPr>
        <w:tblStyle w:val="UBATabellenformatvorlage"/>
        <w:tblW w:w="4652" w:type="pct"/>
        <w:tblLook w:val="0020" w:firstRow="1" w:lastRow="0" w:firstColumn="0" w:lastColumn="0" w:noHBand="0" w:noVBand="0"/>
      </w:tblPr>
      <w:tblGrid>
        <w:gridCol w:w="2538"/>
        <w:gridCol w:w="6429"/>
      </w:tblGrid>
      <w:tr w:rsidR="00410B19" w:rsidRPr="00410B19" w14:paraId="79726451" w14:textId="77777777" w:rsidTr="00884069">
        <w:trPr>
          <w:cnfStyle w:val="100000000000" w:firstRow="1" w:lastRow="0" w:firstColumn="0" w:lastColumn="0" w:oddVBand="0" w:evenVBand="0" w:oddHBand="0" w:evenHBand="0" w:firstRowFirstColumn="0" w:firstRowLastColumn="0" w:lastRowFirstColumn="0" w:lastRowLastColumn="0"/>
          <w:trHeight w:val="251"/>
        </w:trPr>
        <w:tc>
          <w:tcPr>
            <w:tcW w:w="5000" w:type="pct"/>
            <w:gridSpan w:val="2"/>
            <w:shd w:val="clear" w:color="auto" w:fill="92D050"/>
          </w:tcPr>
          <w:p w14:paraId="5A89F46A" w14:textId="77777777" w:rsidR="00884069" w:rsidRPr="00410B19" w:rsidRDefault="00884069" w:rsidP="00410B19">
            <w:pPr>
              <w:pStyle w:val="Tabellentextfett"/>
              <w:rPr>
                <w:color w:val="auto"/>
              </w:rPr>
            </w:pPr>
            <w:r w:rsidRPr="00410B19">
              <w:rPr>
                <w:color w:val="auto"/>
              </w:rPr>
              <w:lastRenderedPageBreak/>
              <w:t>Grafische Papiere: 100 %-Recycling-Druck- und Schreibpapiere</w:t>
            </w:r>
          </w:p>
        </w:tc>
      </w:tr>
      <w:tr w:rsidR="00410B19" w:rsidRPr="00410B19" w14:paraId="15BED409" w14:textId="77777777" w:rsidTr="00884069">
        <w:trPr>
          <w:trHeight w:val="251"/>
        </w:trPr>
        <w:tc>
          <w:tcPr>
            <w:tcW w:w="5000" w:type="pct"/>
            <w:gridSpan w:val="2"/>
          </w:tcPr>
          <w:p w14:paraId="347F6127" w14:textId="77777777" w:rsidR="00884069" w:rsidRPr="00410B19" w:rsidRDefault="00884069" w:rsidP="00410B19">
            <w:pPr>
              <w:pStyle w:val="Tabellentextfett"/>
              <w:rPr>
                <w:color w:val="auto"/>
              </w:rPr>
            </w:pPr>
            <w:r w:rsidRPr="00410B19">
              <w:rPr>
                <w:color w:val="auto"/>
              </w:rPr>
              <w:t>Ungestrichene Recyclingpapiere</w:t>
            </w:r>
          </w:p>
        </w:tc>
      </w:tr>
      <w:tr w:rsidR="00410B19" w:rsidRPr="00410B19" w14:paraId="60F6ADA4" w14:textId="77777777" w:rsidTr="00884069">
        <w:trPr>
          <w:cnfStyle w:val="000000010000" w:firstRow="0" w:lastRow="0" w:firstColumn="0" w:lastColumn="0" w:oddVBand="0" w:evenVBand="0" w:oddHBand="0" w:evenHBand="1" w:firstRowFirstColumn="0" w:firstRowLastColumn="0" w:lastRowFirstColumn="0" w:lastRowLastColumn="0"/>
          <w:trHeight w:val="251"/>
        </w:trPr>
        <w:tc>
          <w:tcPr>
            <w:tcW w:w="1415" w:type="pct"/>
          </w:tcPr>
          <w:p w14:paraId="54D91FF4" w14:textId="77777777" w:rsidR="00884069" w:rsidRPr="00410B19" w:rsidRDefault="00884069" w:rsidP="00410B19">
            <w:pPr>
              <w:pStyle w:val="Tabellentext"/>
              <w:rPr>
                <w:color w:val="auto"/>
              </w:rPr>
            </w:pPr>
            <w:r w:rsidRPr="00410B19">
              <w:rPr>
                <w:color w:val="auto"/>
              </w:rPr>
              <w:t>01 90 05 05</w:t>
            </w:r>
          </w:p>
        </w:tc>
        <w:tc>
          <w:tcPr>
            <w:tcW w:w="3585" w:type="pct"/>
          </w:tcPr>
          <w:p w14:paraId="28ABC6CF" w14:textId="77777777" w:rsidR="00884069" w:rsidRPr="00410B19" w:rsidRDefault="00884069" w:rsidP="00410B19">
            <w:pPr>
              <w:pStyle w:val="Tabellentext"/>
              <w:rPr>
                <w:color w:val="auto"/>
              </w:rPr>
            </w:pPr>
            <w:r w:rsidRPr="00410B19">
              <w:rPr>
                <w:color w:val="auto"/>
              </w:rPr>
              <w:t>100% Recycling Druck- und Schreibpapiere ungestrichen, in Rollen</w:t>
            </w:r>
          </w:p>
        </w:tc>
      </w:tr>
      <w:tr w:rsidR="00410B19" w:rsidRPr="00410B19" w14:paraId="1C85C7FD" w14:textId="77777777" w:rsidTr="00884069">
        <w:trPr>
          <w:trHeight w:val="251"/>
        </w:trPr>
        <w:tc>
          <w:tcPr>
            <w:tcW w:w="1415" w:type="pct"/>
          </w:tcPr>
          <w:p w14:paraId="7270607D" w14:textId="77777777" w:rsidR="00884069" w:rsidRPr="00410B19" w:rsidRDefault="00884069" w:rsidP="00410B19">
            <w:pPr>
              <w:pStyle w:val="Tabellentext"/>
              <w:rPr>
                <w:color w:val="auto"/>
              </w:rPr>
            </w:pPr>
            <w:r w:rsidRPr="00410B19">
              <w:rPr>
                <w:color w:val="auto"/>
              </w:rPr>
              <w:t>01 90 05 10</w:t>
            </w:r>
          </w:p>
        </w:tc>
        <w:tc>
          <w:tcPr>
            <w:tcW w:w="3585" w:type="pct"/>
          </w:tcPr>
          <w:p w14:paraId="5C329B89" w14:textId="77777777" w:rsidR="00884069" w:rsidRPr="00410B19" w:rsidRDefault="00884069" w:rsidP="00410B19">
            <w:pPr>
              <w:pStyle w:val="Tabellentext"/>
              <w:rPr>
                <w:color w:val="auto"/>
              </w:rPr>
            </w:pPr>
            <w:r w:rsidRPr="00410B19">
              <w:rPr>
                <w:color w:val="auto"/>
              </w:rPr>
              <w:t>100% Recycling Druck- und Schreibpapiere ungestrichen, in Formaten</w:t>
            </w:r>
          </w:p>
        </w:tc>
      </w:tr>
      <w:tr w:rsidR="00410B19" w:rsidRPr="00410B19" w14:paraId="2464713F" w14:textId="77777777" w:rsidTr="00884069">
        <w:trPr>
          <w:cnfStyle w:val="000000010000" w:firstRow="0" w:lastRow="0" w:firstColumn="0" w:lastColumn="0" w:oddVBand="0" w:evenVBand="0" w:oddHBand="0" w:evenHBand="1" w:firstRowFirstColumn="0" w:firstRowLastColumn="0" w:lastRowFirstColumn="0" w:lastRowLastColumn="0"/>
          <w:trHeight w:val="251"/>
        </w:trPr>
        <w:tc>
          <w:tcPr>
            <w:tcW w:w="5000" w:type="pct"/>
            <w:gridSpan w:val="2"/>
          </w:tcPr>
          <w:p w14:paraId="5355F9FE" w14:textId="77777777" w:rsidR="00884069" w:rsidRPr="00410B19" w:rsidRDefault="00884069" w:rsidP="00410B19">
            <w:pPr>
              <w:pStyle w:val="Tabellentextfett"/>
              <w:rPr>
                <w:color w:val="auto"/>
              </w:rPr>
            </w:pPr>
            <w:r w:rsidRPr="00410B19">
              <w:rPr>
                <w:color w:val="auto"/>
              </w:rPr>
              <w:t>Gestrichene Recyclingpapiere</w:t>
            </w:r>
          </w:p>
        </w:tc>
      </w:tr>
      <w:tr w:rsidR="00410B19" w:rsidRPr="00410B19" w14:paraId="557C903C" w14:textId="77777777" w:rsidTr="00884069">
        <w:trPr>
          <w:trHeight w:val="251"/>
        </w:trPr>
        <w:tc>
          <w:tcPr>
            <w:tcW w:w="1415" w:type="pct"/>
          </w:tcPr>
          <w:p w14:paraId="3C594DE9" w14:textId="77777777" w:rsidR="00884069" w:rsidRPr="00410B19" w:rsidRDefault="00884069" w:rsidP="00410B19">
            <w:pPr>
              <w:pStyle w:val="Tabellentext"/>
              <w:rPr>
                <w:color w:val="auto"/>
              </w:rPr>
            </w:pPr>
            <w:r w:rsidRPr="00410B19">
              <w:rPr>
                <w:color w:val="auto"/>
              </w:rPr>
              <w:t>01 90 10 05</w:t>
            </w:r>
          </w:p>
        </w:tc>
        <w:tc>
          <w:tcPr>
            <w:tcW w:w="3585" w:type="pct"/>
          </w:tcPr>
          <w:p w14:paraId="490EBD2F" w14:textId="77777777" w:rsidR="00884069" w:rsidRPr="00410B19" w:rsidRDefault="00884069" w:rsidP="00410B19">
            <w:pPr>
              <w:pStyle w:val="Tabellentext"/>
              <w:rPr>
                <w:color w:val="auto"/>
              </w:rPr>
            </w:pPr>
            <w:r w:rsidRPr="00410B19">
              <w:rPr>
                <w:color w:val="auto"/>
              </w:rPr>
              <w:t>100% Recycling Druck- und Schreibpapiere, zweiseitig gestrichen, in Rollen</w:t>
            </w:r>
          </w:p>
        </w:tc>
      </w:tr>
      <w:tr w:rsidR="00410B19" w:rsidRPr="00410B19" w14:paraId="26968775" w14:textId="77777777" w:rsidTr="00884069">
        <w:trPr>
          <w:cnfStyle w:val="000000010000" w:firstRow="0" w:lastRow="0" w:firstColumn="0" w:lastColumn="0" w:oddVBand="0" w:evenVBand="0" w:oddHBand="0" w:evenHBand="1" w:firstRowFirstColumn="0" w:firstRowLastColumn="0" w:lastRowFirstColumn="0" w:lastRowLastColumn="0"/>
          <w:trHeight w:val="251"/>
        </w:trPr>
        <w:tc>
          <w:tcPr>
            <w:tcW w:w="1415" w:type="pct"/>
          </w:tcPr>
          <w:p w14:paraId="26B637AC" w14:textId="77777777" w:rsidR="00884069" w:rsidRPr="00410B19" w:rsidRDefault="00884069" w:rsidP="00410B19">
            <w:pPr>
              <w:pStyle w:val="Tabellentext"/>
              <w:rPr>
                <w:color w:val="auto"/>
              </w:rPr>
            </w:pPr>
            <w:r w:rsidRPr="00410B19">
              <w:rPr>
                <w:color w:val="auto"/>
              </w:rPr>
              <w:t>01 90 10 10</w:t>
            </w:r>
          </w:p>
        </w:tc>
        <w:tc>
          <w:tcPr>
            <w:tcW w:w="3585" w:type="pct"/>
          </w:tcPr>
          <w:p w14:paraId="37828E36" w14:textId="77777777" w:rsidR="00884069" w:rsidRPr="00410B19" w:rsidRDefault="00884069" w:rsidP="00410B19">
            <w:pPr>
              <w:pStyle w:val="Tabellentext"/>
              <w:rPr>
                <w:color w:val="auto"/>
              </w:rPr>
            </w:pPr>
            <w:r w:rsidRPr="00410B19">
              <w:rPr>
                <w:color w:val="auto"/>
              </w:rPr>
              <w:t>100% Recycling Druck- und Schreibpapiere, zweiseitig gestrichen, in Formaten</w:t>
            </w:r>
          </w:p>
        </w:tc>
      </w:tr>
      <w:tr w:rsidR="00410B19" w:rsidRPr="00410B19" w14:paraId="1D5148BD" w14:textId="77777777" w:rsidTr="00884069">
        <w:trPr>
          <w:trHeight w:val="251"/>
        </w:trPr>
        <w:tc>
          <w:tcPr>
            <w:tcW w:w="5000" w:type="pct"/>
            <w:gridSpan w:val="2"/>
          </w:tcPr>
          <w:p w14:paraId="77D7652C" w14:textId="77777777" w:rsidR="00884069" w:rsidRPr="00410B19" w:rsidRDefault="00884069" w:rsidP="00410B19">
            <w:pPr>
              <w:pStyle w:val="Tabellentextfett"/>
              <w:rPr>
                <w:color w:val="auto"/>
              </w:rPr>
            </w:pPr>
            <w:r w:rsidRPr="00410B19">
              <w:rPr>
                <w:color w:val="auto"/>
              </w:rPr>
              <w:t>Recycling Briefumschlagpapiere</w:t>
            </w:r>
          </w:p>
        </w:tc>
      </w:tr>
      <w:tr w:rsidR="00410B19" w:rsidRPr="00410B19" w14:paraId="56FDB236" w14:textId="77777777" w:rsidTr="00884069">
        <w:trPr>
          <w:cnfStyle w:val="000000010000" w:firstRow="0" w:lastRow="0" w:firstColumn="0" w:lastColumn="0" w:oddVBand="0" w:evenVBand="0" w:oddHBand="0" w:evenHBand="1" w:firstRowFirstColumn="0" w:firstRowLastColumn="0" w:lastRowFirstColumn="0" w:lastRowLastColumn="0"/>
          <w:trHeight w:val="251"/>
        </w:trPr>
        <w:tc>
          <w:tcPr>
            <w:tcW w:w="1415" w:type="pct"/>
            <w:tcBorders>
              <w:bottom w:val="nil"/>
            </w:tcBorders>
          </w:tcPr>
          <w:p w14:paraId="526048F6" w14:textId="77777777" w:rsidR="00884069" w:rsidRPr="00410B19" w:rsidRDefault="00884069" w:rsidP="00410B19">
            <w:pPr>
              <w:pStyle w:val="Tabellentext"/>
              <w:rPr>
                <w:color w:val="auto"/>
              </w:rPr>
            </w:pPr>
            <w:r w:rsidRPr="00410B19">
              <w:rPr>
                <w:color w:val="auto"/>
              </w:rPr>
              <w:t>01 90 15 05</w:t>
            </w:r>
          </w:p>
        </w:tc>
        <w:tc>
          <w:tcPr>
            <w:tcW w:w="3585" w:type="pct"/>
            <w:tcBorders>
              <w:bottom w:val="nil"/>
            </w:tcBorders>
          </w:tcPr>
          <w:p w14:paraId="52DBD816" w14:textId="77777777" w:rsidR="00884069" w:rsidRPr="00410B19" w:rsidRDefault="00884069" w:rsidP="00410B19">
            <w:pPr>
              <w:pStyle w:val="Tabellentext"/>
              <w:rPr>
                <w:color w:val="auto"/>
              </w:rPr>
            </w:pPr>
            <w:r w:rsidRPr="00410B19">
              <w:rPr>
                <w:color w:val="auto"/>
              </w:rPr>
              <w:t>Briefumschlag 100 % Recycling</w:t>
            </w:r>
          </w:p>
        </w:tc>
      </w:tr>
      <w:tr w:rsidR="00410B19" w:rsidRPr="00410B19" w14:paraId="76373C5F" w14:textId="77777777" w:rsidTr="00884069">
        <w:trPr>
          <w:trHeight w:val="251"/>
        </w:trPr>
        <w:tc>
          <w:tcPr>
            <w:tcW w:w="5000" w:type="pct"/>
            <w:gridSpan w:val="2"/>
            <w:shd w:val="clear" w:color="auto" w:fill="92D050"/>
          </w:tcPr>
          <w:p w14:paraId="5DAAA2DF" w14:textId="77777777" w:rsidR="00884069" w:rsidRPr="00410B19" w:rsidRDefault="00884069" w:rsidP="00410B19">
            <w:pPr>
              <w:pStyle w:val="Tabellentextfett"/>
              <w:rPr>
                <w:color w:val="auto"/>
              </w:rPr>
            </w:pPr>
            <w:r w:rsidRPr="00410B19">
              <w:rPr>
                <w:color w:val="auto"/>
              </w:rPr>
              <w:t>Papier und Pappe für spezielle Verwendungszwecke</w:t>
            </w:r>
          </w:p>
        </w:tc>
      </w:tr>
      <w:tr w:rsidR="00410B19" w:rsidRPr="00410B19" w14:paraId="57E7B0F5" w14:textId="77777777" w:rsidTr="00884069">
        <w:trPr>
          <w:cnfStyle w:val="000000010000" w:firstRow="0" w:lastRow="0" w:firstColumn="0" w:lastColumn="0" w:oddVBand="0" w:evenVBand="0" w:oddHBand="0" w:evenHBand="1" w:firstRowFirstColumn="0" w:firstRowLastColumn="0" w:lastRowFirstColumn="0" w:lastRowLastColumn="0"/>
          <w:trHeight w:val="251"/>
        </w:trPr>
        <w:tc>
          <w:tcPr>
            <w:tcW w:w="5000" w:type="pct"/>
            <w:gridSpan w:val="2"/>
          </w:tcPr>
          <w:p w14:paraId="4013EFEA" w14:textId="77777777" w:rsidR="00884069" w:rsidRPr="00410B19" w:rsidRDefault="00884069" w:rsidP="00410B19">
            <w:pPr>
              <w:pStyle w:val="Tabellentextfett"/>
              <w:rPr>
                <w:color w:val="auto"/>
              </w:rPr>
            </w:pPr>
            <w:r w:rsidRPr="00410B19">
              <w:rPr>
                <w:color w:val="auto"/>
              </w:rPr>
              <w:t>Baupapiere und -pappen</w:t>
            </w:r>
          </w:p>
        </w:tc>
      </w:tr>
      <w:tr w:rsidR="00410B19" w:rsidRPr="004960C8" w14:paraId="089A960B" w14:textId="77777777" w:rsidTr="00884069">
        <w:trPr>
          <w:trHeight w:val="251"/>
        </w:trPr>
        <w:tc>
          <w:tcPr>
            <w:tcW w:w="1415" w:type="pct"/>
          </w:tcPr>
          <w:p w14:paraId="6E7C95BF" w14:textId="77777777" w:rsidR="00884069" w:rsidRPr="004960C8" w:rsidRDefault="00884069" w:rsidP="004960C8">
            <w:pPr>
              <w:pStyle w:val="Tabellentext"/>
            </w:pPr>
            <w:r w:rsidRPr="004960C8">
              <w:t>06 15 25 05</w:t>
            </w:r>
          </w:p>
        </w:tc>
        <w:tc>
          <w:tcPr>
            <w:tcW w:w="3585" w:type="pct"/>
          </w:tcPr>
          <w:p w14:paraId="3C89AC0F" w14:textId="77777777" w:rsidR="00884069" w:rsidRPr="004960C8" w:rsidRDefault="00884069" w:rsidP="004960C8">
            <w:pPr>
              <w:pStyle w:val="Tabellentext"/>
            </w:pPr>
            <w:r w:rsidRPr="004960C8">
              <w:t>Abdeckpapier und -pappe</w:t>
            </w:r>
          </w:p>
        </w:tc>
      </w:tr>
      <w:tr w:rsidR="00410B19" w:rsidRPr="004960C8" w14:paraId="5A6188E1" w14:textId="77777777" w:rsidTr="00884069">
        <w:trPr>
          <w:cnfStyle w:val="000000010000" w:firstRow="0" w:lastRow="0" w:firstColumn="0" w:lastColumn="0" w:oddVBand="0" w:evenVBand="0" w:oddHBand="0" w:evenHBand="1" w:firstRowFirstColumn="0" w:firstRowLastColumn="0" w:lastRowFirstColumn="0" w:lastRowLastColumn="0"/>
          <w:trHeight w:val="251"/>
        </w:trPr>
        <w:tc>
          <w:tcPr>
            <w:tcW w:w="5000" w:type="pct"/>
            <w:gridSpan w:val="2"/>
          </w:tcPr>
          <w:p w14:paraId="2D7AC843" w14:textId="77777777" w:rsidR="00884069" w:rsidRPr="004960C8" w:rsidRDefault="00884069" w:rsidP="004960C8">
            <w:pPr>
              <w:pStyle w:val="Tabellentextfett"/>
            </w:pPr>
            <w:r w:rsidRPr="004960C8">
              <w:t>Bezugs-, Überzugs-, Vorsatz-, Umschlag-, Einbandpapier und -karton</w:t>
            </w:r>
          </w:p>
        </w:tc>
      </w:tr>
      <w:tr w:rsidR="00410B19" w:rsidRPr="00410B19" w14:paraId="70651FA6" w14:textId="77777777" w:rsidTr="00884069">
        <w:trPr>
          <w:trHeight w:val="251"/>
        </w:trPr>
        <w:tc>
          <w:tcPr>
            <w:tcW w:w="1415" w:type="pct"/>
          </w:tcPr>
          <w:p w14:paraId="6ACD1812" w14:textId="77777777" w:rsidR="00884069" w:rsidRPr="00410B19" w:rsidRDefault="00884069" w:rsidP="00410B19">
            <w:pPr>
              <w:pStyle w:val="Tabellentext"/>
              <w:rPr>
                <w:color w:val="auto"/>
              </w:rPr>
            </w:pPr>
            <w:r w:rsidRPr="00410B19">
              <w:rPr>
                <w:color w:val="auto"/>
              </w:rPr>
              <w:t>06 45 05 05</w:t>
            </w:r>
          </w:p>
        </w:tc>
        <w:tc>
          <w:tcPr>
            <w:tcW w:w="3585" w:type="pct"/>
          </w:tcPr>
          <w:p w14:paraId="59215FCD" w14:textId="77777777" w:rsidR="00884069" w:rsidRPr="00410B19" w:rsidRDefault="00884069" w:rsidP="00410B19">
            <w:pPr>
              <w:pStyle w:val="Tabellentext"/>
              <w:rPr>
                <w:color w:val="auto"/>
              </w:rPr>
            </w:pPr>
            <w:r w:rsidRPr="00410B19">
              <w:rPr>
                <w:color w:val="auto"/>
              </w:rPr>
              <w:t>Einbandpapiere</w:t>
            </w:r>
          </w:p>
        </w:tc>
      </w:tr>
      <w:tr w:rsidR="00410B19" w:rsidRPr="00410B19" w14:paraId="18E06239" w14:textId="77777777" w:rsidTr="00884069">
        <w:trPr>
          <w:cnfStyle w:val="000000010000" w:firstRow="0" w:lastRow="0" w:firstColumn="0" w:lastColumn="0" w:oddVBand="0" w:evenVBand="0" w:oddHBand="0" w:evenHBand="1" w:firstRowFirstColumn="0" w:firstRowLastColumn="0" w:lastRowFirstColumn="0" w:lastRowLastColumn="0"/>
          <w:trHeight w:val="251"/>
        </w:trPr>
        <w:tc>
          <w:tcPr>
            <w:tcW w:w="1415" w:type="pct"/>
          </w:tcPr>
          <w:p w14:paraId="727C1DE2" w14:textId="77777777" w:rsidR="00884069" w:rsidRPr="00410B19" w:rsidRDefault="00884069" w:rsidP="00410B19">
            <w:pPr>
              <w:pStyle w:val="Tabellentext"/>
              <w:rPr>
                <w:color w:val="auto"/>
              </w:rPr>
            </w:pPr>
            <w:r w:rsidRPr="00410B19">
              <w:rPr>
                <w:color w:val="auto"/>
              </w:rPr>
              <w:t>06 45 10 05</w:t>
            </w:r>
          </w:p>
        </w:tc>
        <w:tc>
          <w:tcPr>
            <w:tcW w:w="3585" w:type="pct"/>
          </w:tcPr>
          <w:p w14:paraId="1E936D9A" w14:textId="77777777" w:rsidR="00884069" w:rsidRPr="00410B19" w:rsidRDefault="00884069" w:rsidP="00410B19">
            <w:pPr>
              <w:pStyle w:val="Tabellentext"/>
              <w:rPr>
                <w:color w:val="auto"/>
              </w:rPr>
            </w:pPr>
            <w:r w:rsidRPr="00410B19">
              <w:rPr>
                <w:color w:val="auto"/>
              </w:rPr>
              <w:t>Umschlagpapier und -karton</w:t>
            </w:r>
          </w:p>
        </w:tc>
      </w:tr>
      <w:tr w:rsidR="00410B19" w:rsidRPr="00410B19" w14:paraId="685DEB0B" w14:textId="77777777" w:rsidTr="00884069">
        <w:trPr>
          <w:trHeight w:val="251"/>
        </w:trPr>
        <w:tc>
          <w:tcPr>
            <w:tcW w:w="5000" w:type="pct"/>
            <w:gridSpan w:val="2"/>
          </w:tcPr>
          <w:p w14:paraId="7324DDCD" w14:textId="77777777" w:rsidR="00884069" w:rsidRPr="00410B19" w:rsidRDefault="00884069" w:rsidP="00410B19">
            <w:pPr>
              <w:pStyle w:val="Tabellentextfett"/>
              <w:rPr>
                <w:color w:val="auto"/>
              </w:rPr>
            </w:pPr>
            <w:r w:rsidRPr="00410B19">
              <w:rPr>
                <w:color w:val="auto"/>
              </w:rPr>
              <w:t>Buchbinderpappe</w:t>
            </w:r>
          </w:p>
        </w:tc>
      </w:tr>
      <w:tr w:rsidR="00410B19" w:rsidRPr="00410B19" w14:paraId="592938A2" w14:textId="77777777" w:rsidTr="00884069">
        <w:trPr>
          <w:cnfStyle w:val="000000010000" w:firstRow="0" w:lastRow="0" w:firstColumn="0" w:lastColumn="0" w:oddVBand="0" w:evenVBand="0" w:oddHBand="0" w:evenHBand="1" w:firstRowFirstColumn="0" w:firstRowLastColumn="0" w:lastRowFirstColumn="0" w:lastRowLastColumn="0"/>
          <w:trHeight w:val="251"/>
        </w:trPr>
        <w:tc>
          <w:tcPr>
            <w:tcW w:w="1415" w:type="pct"/>
          </w:tcPr>
          <w:p w14:paraId="760F02A6" w14:textId="77777777" w:rsidR="00884069" w:rsidRPr="00410B19" w:rsidRDefault="00884069" w:rsidP="00410B19">
            <w:pPr>
              <w:pStyle w:val="Tabellentext"/>
              <w:rPr>
                <w:color w:val="auto"/>
              </w:rPr>
            </w:pPr>
            <w:r w:rsidRPr="00410B19">
              <w:rPr>
                <w:color w:val="auto"/>
              </w:rPr>
              <w:t xml:space="preserve">06 45 15 05 </w:t>
            </w:r>
          </w:p>
        </w:tc>
        <w:tc>
          <w:tcPr>
            <w:tcW w:w="3585" w:type="pct"/>
          </w:tcPr>
          <w:p w14:paraId="38E58B99" w14:textId="77777777" w:rsidR="00884069" w:rsidRPr="00410B19" w:rsidRDefault="00884069" w:rsidP="00410B19">
            <w:pPr>
              <w:pStyle w:val="Tabellentext"/>
              <w:rPr>
                <w:color w:val="auto"/>
              </w:rPr>
            </w:pPr>
            <w:r w:rsidRPr="00410B19">
              <w:rPr>
                <w:color w:val="auto"/>
              </w:rPr>
              <w:t>Wickelpappe</w:t>
            </w:r>
          </w:p>
        </w:tc>
      </w:tr>
      <w:tr w:rsidR="00410B19" w:rsidRPr="00410B19" w14:paraId="0F2A5667" w14:textId="77777777" w:rsidTr="00884069">
        <w:trPr>
          <w:trHeight w:val="251"/>
        </w:trPr>
        <w:tc>
          <w:tcPr>
            <w:tcW w:w="1415" w:type="pct"/>
          </w:tcPr>
          <w:p w14:paraId="1D6E86B4" w14:textId="77777777" w:rsidR="00884069" w:rsidRPr="00410B19" w:rsidRDefault="00884069" w:rsidP="00410B19">
            <w:pPr>
              <w:pStyle w:val="Tabellentext"/>
              <w:rPr>
                <w:color w:val="auto"/>
              </w:rPr>
            </w:pPr>
            <w:r w:rsidRPr="00410B19">
              <w:rPr>
                <w:color w:val="auto"/>
              </w:rPr>
              <w:t>06 45 15 10</w:t>
            </w:r>
          </w:p>
        </w:tc>
        <w:tc>
          <w:tcPr>
            <w:tcW w:w="3585" w:type="pct"/>
          </w:tcPr>
          <w:p w14:paraId="343277CA" w14:textId="77777777" w:rsidR="00884069" w:rsidRPr="00410B19" w:rsidRDefault="00884069" w:rsidP="00410B19">
            <w:pPr>
              <w:pStyle w:val="Tabellentext"/>
              <w:rPr>
                <w:color w:val="auto"/>
              </w:rPr>
            </w:pPr>
            <w:r w:rsidRPr="00410B19">
              <w:rPr>
                <w:color w:val="auto"/>
              </w:rPr>
              <w:t>Maschinenpappe</w:t>
            </w:r>
          </w:p>
        </w:tc>
      </w:tr>
      <w:tr w:rsidR="00410B19" w:rsidRPr="00410B19" w14:paraId="78316033" w14:textId="77777777" w:rsidTr="00884069">
        <w:trPr>
          <w:cnfStyle w:val="000000010000" w:firstRow="0" w:lastRow="0" w:firstColumn="0" w:lastColumn="0" w:oddVBand="0" w:evenVBand="0" w:oddHBand="0" w:evenHBand="1" w:firstRowFirstColumn="0" w:firstRowLastColumn="0" w:lastRowFirstColumn="0" w:lastRowLastColumn="0"/>
          <w:trHeight w:val="251"/>
        </w:trPr>
        <w:tc>
          <w:tcPr>
            <w:tcW w:w="5000" w:type="pct"/>
            <w:gridSpan w:val="2"/>
          </w:tcPr>
          <w:p w14:paraId="664174F9" w14:textId="77777777" w:rsidR="00884069" w:rsidRPr="00410B19" w:rsidRDefault="00884069" w:rsidP="00410B19">
            <w:pPr>
              <w:pStyle w:val="Tabellentextfett"/>
              <w:rPr>
                <w:color w:val="auto"/>
              </w:rPr>
            </w:pPr>
            <w:r w:rsidRPr="00410B19">
              <w:rPr>
                <w:color w:val="auto"/>
              </w:rPr>
              <w:t>Anderer Maschinenkarton und Maschinenpappe für spezielle Verwendungszwecke</w:t>
            </w:r>
          </w:p>
        </w:tc>
      </w:tr>
      <w:tr w:rsidR="00410B19" w:rsidRPr="00410B19" w14:paraId="6134E36A" w14:textId="77777777" w:rsidTr="00884069">
        <w:trPr>
          <w:trHeight w:val="251"/>
        </w:trPr>
        <w:tc>
          <w:tcPr>
            <w:tcW w:w="1415" w:type="pct"/>
          </w:tcPr>
          <w:p w14:paraId="19448C60" w14:textId="77777777" w:rsidR="00884069" w:rsidRPr="00410B19" w:rsidRDefault="00884069" w:rsidP="00410B19">
            <w:pPr>
              <w:pStyle w:val="Tabellentext"/>
              <w:rPr>
                <w:color w:val="auto"/>
              </w:rPr>
            </w:pPr>
            <w:r w:rsidRPr="00410B19">
              <w:rPr>
                <w:color w:val="auto"/>
              </w:rPr>
              <w:t>06 60 05 05</w:t>
            </w:r>
          </w:p>
        </w:tc>
        <w:tc>
          <w:tcPr>
            <w:tcW w:w="3585" w:type="pct"/>
          </w:tcPr>
          <w:p w14:paraId="75C9FE7C" w14:textId="77777777" w:rsidR="00884069" w:rsidRPr="00410B19" w:rsidRDefault="00884069" w:rsidP="00410B19">
            <w:pPr>
              <w:pStyle w:val="Tabellentext"/>
              <w:rPr>
                <w:color w:val="auto"/>
              </w:rPr>
            </w:pPr>
            <w:proofErr w:type="spellStart"/>
            <w:r w:rsidRPr="00410B19">
              <w:rPr>
                <w:color w:val="auto"/>
              </w:rPr>
              <w:t>Bierglasuntersetzerpappe</w:t>
            </w:r>
            <w:proofErr w:type="spellEnd"/>
          </w:p>
        </w:tc>
      </w:tr>
      <w:tr w:rsidR="00410B19" w:rsidRPr="00410B19" w14:paraId="24BDA9F4" w14:textId="77777777" w:rsidTr="00884069">
        <w:trPr>
          <w:cnfStyle w:val="000000010000" w:firstRow="0" w:lastRow="0" w:firstColumn="0" w:lastColumn="0" w:oddVBand="0" w:evenVBand="0" w:oddHBand="0" w:evenHBand="1" w:firstRowFirstColumn="0" w:firstRowLastColumn="0" w:lastRowFirstColumn="0" w:lastRowLastColumn="0"/>
          <w:trHeight w:val="251"/>
        </w:trPr>
        <w:tc>
          <w:tcPr>
            <w:tcW w:w="1415" w:type="pct"/>
          </w:tcPr>
          <w:p w14:paraId="450549D3" w14:textId="77777777" w:rsidR="00884069" w:rsidRPr="00410B19" w:rsidRDefault="00884069" w:rsidP="00410B19">
            <w:pPr>
              <w:pStyle w:val="Tabellentext"/>
              <w:rPr>
                <w:color w:val="auto"/>
              </w:rPr>
            </w:pPr>
            <w:r w:rsidRPr="00410B19">
              <w:rPr>
                <w:color w:val="auto"/>
              </w:rPr>
              <w:t>06 55 10 05</w:t>
            </w:r>
          </w:p>
        </w:tc>
        <w:tc>
          <w:tcPr>
            <w:tcW w:w="3585" w:type="pct"/>
          </w:tcPr>
          <w:p w14:paraId="76EE0834" w14:textId="77777777" w:rsidR="00884069" w:rsidRPr="00410B19" w:rsidRDefault="00884069" w:rsidP="00410B19">
            <w:pPr>
              <w:pStyle w:val="Tabellentext"/>
              <w:rPr>
                <w:color w:val="auto"/>
              </w:rPr>
            </w:pPr>
            <w:r w:rsidRPr="00410B19">
              <w:rPr>
                <w:color w:val="auto"/>
              </w:rPr>
              <w:t>Sonstige</w:t>
            </w:r>
          </w:p>
        </w:tc>
      </w:tr>
      <w:tr w:rsidR="00410B19" w:rsidRPr="00410B19" w14:paraId="455B4BED" w14:textId="77777777" w:rsidTr="00884069">
        <w:trPr>
          <w:trHeight w:val="251"/>
        </w:trPr>
        <w:tc>
          <w:tcPr>
            <w:tcW w:w="5000" w:type="pct"/>
            <w:gridSpan w:val="2"/>
          </w:tcPr>
          <w:p w14:paraId="1B2DC13F" w14:textId="77777777" w:rsidR="00884069" w:rsidRPr="00410B19" w:rsidRDefault="00884069" w:rsidP="00410B19">
            <w:pPr>
              <w:pStyle w:val="Tabellentextfett"/>
              <w:rPr>
                <w:color w:val="auto"/>
              </w:rPr>
            </w:pPr>
            <w:r w:rsidRPr="00410B19">
              <w:rPr>
                <w:color w:val="auto"/>
              </w:rPr>
              <w:t>Andere Spezialpapiere und -kartons</w:t>
            </w:r>
          </w:p>
        </w:tc>
      </w:tr>
      <w:tr w:rsidR="00410B19" w:rsidRPr="00410B19" w14:paraId="08B55703" w14:textId="77777777" w:rsidTr="00884069">
        <w:trPr>
          <w:cnfStyle w:val="000000010000" w:firstRow="0" w:lastRow="0" w:firstColumn="0" w:lastColumn="0" w:oddVBand="0" w:evenVBand="0" w:oddHBand="0" w:evenHBand="1" w:firstRowFirstColumn="0" w:firstRowLastColumn="0" w:lastRowFirstColumn="0" w:lastRowLastColumn="0"/>
          <w:trHeight w:val="251"/>
        </w:trPr>
        <w:tc>
          <w:tcPr>
            <w:tcW w:w="1415" w:type="pct"/>
          </w:tcPr>
          <w:p w14:paraId="5A7CAC39" w14:textId="77777777" w:rsidR="00884069" w:rsidRPr="00410B19" w:rsidRDefault="00884069" w:rsidP="00410B19">
            <w:pPr>
              <w:pStyle w:val="Tabellentext"/>
              <w:rPr>
                <w:color w:val="auto"/>
              </w:rPr>
            </w:pPr>
            <w:r w:rsidRPr="00410B19">
              <w:rPr>
                <w:color w:val="auto"/>
              </w:rPr>
              <w:t xml:space="preserve">06 60 05 05 </w:t>
            </w:r>
          </w:p>
        </w:tc>
        <w:tc>
          <w:tcPr>
            <w:tcW w:w="3585" w:type="pct"/>
          </w:tcPr>
          <w:p w14:paraId="7BE7DA79" w14:textId="77777777" w:rsidR="00884069" w:rsidRPr="00410B19" w:rsidRDefault="00884069" w:rsidP="00410B19">
            <w:pPr>
              <w:pStyle w:val="Tabellentext"/>
              <w:rPr>
                <w:color w:val="auto"/>
              </w:rPr>
            </w:pPr>
            <w:r w:rsidRPr="00410B19">
              <w:rPr>
                <w:color w:val="auto"/>
              </w:rPr>
              <w:t xml:space="preserve">Diagramm- und Registerrohpapier </w:t>
            </w:r>
          </w:p>
        </w:tc>
      </w:tr>
      <w:tr w:rsidR="00410B19" w:rsidRPr="00410B19" w14:paraId="60DD39FF" w14:textId="77777777" w:rsidTr="00884069">
        <w:trPr>
          <w:trHeight w:val="251"/>
        </w:trPr>
        <w:tc>
          <w:tcPr>
            <w:tcW w:w="1415" w:type="pct"/>
          </w:tcPr>
          <w:p w14:paraId="2FD7B5BA" w14:textId="77777777" w:rsidR="00884069" w:rsidRPr="00410B19" w:rsidRDefault="00884069" w:rsidP="00410B19">
            <w:pPr>
              <w:pStyle w:val="Tabellentext"/>
              <w:rPr>
                <w:color w:val="auto"/>
              </w:rPr>
            </w:pPr>
            <w:r w:rsidRPr="00410B19">
              <w:rPr>
                <w:color w:val="auto"/>
              </w:rPr>
              <w:t xml:space="preserve">06 60 1 05 </w:t>
            </w:r>
          </w:p>
        </w:tc>
        <w:tc>
          <w:tcPr>
            <w:tcW w:w="3585" w:type="pct"/>
          </w:tcPr>
          <w:p w14:paraId="01637DC9" w14:textId="77777777" w:rsidR="00884069" w:rsidRPr="00410B19" w:rsidRDefault="00884069" w:rsidP="00410B19">
            <w:pPr>
              <w:pStyle w:val="Tabellentext"/>
              <w:rPr>
                <w:color w:val="auto"/>
              </w:rPr>
            </w:pPr>
            <w:r w:rsidRPr="00410B19">
              <w:rPr>
                <w:color w:val="auto"/>
              </w:rPr>
              <w:t xml:space="preserve">Schablonen- und Musterpapiere </w:t>
            </w:r>
          </w:p>
        </w:tc>
      </w:tr>
      <w:tr w:rsidR="00410B19" w:rsidRPr="00410B19" w14:paraId="4E69253D" w14:textId="77777777" w:rsidTr="00884069">
        <w:trPr>
          <w:cnfStyle w:val="000000010000" w:firstRow="0" w:lastRow="0" w:firstColumn="0" w:lastColumn="0" w:oddVBand="0" w:evenVBand="0" w:oddHBand="0" w:evenHBand="1" w:firstRowFirstColumn="0" w:firstRowLastColumn="0" w:lastRowFirstColumn="0" w:lastRowLastColumn="0"/>
          <w:trHeight w:val="251"/>
        </w:trPr>
        <w:tc>
          <w:tcPr>
            <w:tcW w:w="1415" w:type="pct"/>
          </w:tcPr>
          <w:p w14:paraId="2206CB66" w14:textId="77777777" w:rsidR="00884069" w:rsidRPr="00410B19" w:rsidRDefault="00884069" w:rsidP="00410B19">
            <w:pPr>
              <w:pStyle w:val="Tabellentext"/>
              <w:rPr>
                <w:color w:val="auto"/>
              </w:rPr>
            </w:pPr>
            <w:r w:rsidRPr="00410B19">
              <w:rPr>
                <w:color w:val="auto"/>
              </w:rPr>
              <w:t xml:space="preserve">06 6 15 05 </w:t>
            </w:r>
          </w:p>
        </w:tc>
        <w:tc>
          <w:tcPr>
            <w:tcW w:w="3585" w:type="pct"/>
          </w:tcPr>
          <w:p w14:paraId="79B5CC3C" w14:textId="77777777" w:rsidR="00884069" w:rsidRPr="00410B19" w:rsidRDefault="00884069" w:rsidP="00410B19">
            <w:pPr>
              <w:pStyle w:val="Tabellentext"/>
              <w:rPr>
                <w:color w:val="auto"/>
              </w:rPr>
            </w:pPr>
            <w:proofErr w:type="spellStart"/>
            <w:r w:rsidRPr="00410B19">
              <w:rPr>
                <w:color w:val="auto"/>
              </w:rPr>
              <w:t>Druckereihilfspapiere</w:t>
            </w:r>
            <w:proofErr w:type="spellEnd"/>
            <w:r w:rsidRPr="00410B19">
              <w:rPr>
                <w:color w:val="auto"/>
              </w:rPr>
              <w:t xml:space="preserve"> und -pappen </w:t>
            </w:r>
          </w:p>
        </w:tc>
      </w:tr>
      <w:tr w:rsidR="00410B19" w:rsidRPr="00410B19" w14:paraId="458825E8" w14:textId="77777777" w:rsidTr="00884069">
        <w:trPr>
          <w:trHeight w:val="251"/>
        </w:trPr>
        <w:tc>
          <w:tcPr>
            <w:tcW w:w="1415" w:type="pct"/>
          </w:tcPr>
          <w:p w14:paraId="32C67059" w14:textId="77777777" w:rsidR="00884069" w:rsidRPr="00410B19" w:rsidRDefault="00884069" w:rsidP="00410B19">
            <w:pPr>
              <w:pStyle w:val="Tabellentext"/>
              <w:rPr>
                <w:color w:val="auto"/>
              </w:rPr>
            </w:pPr>
            <w:r w:rsidRPr="00410B19">
              <w:rPr>
                <w:color w:val="auto"/>
              </w:rPr>
              <w:t xml:space="preserve">06 60 20 05 </w:t>
            </w:r>
          </w:p>
        </w:tc>
        <w:tc>
          <w:tcPr>
            <w:tcW w:w="3585" w:type="pct"/>
          </w:tcPr>
          <w:p w14:paraId="01D0E259" w14:textId="77777777" w:rsidR="00884069" w:rsidRPr="00410B19" w:rsidRDefault="00884069" w:rsidP="00410B19">
            <w:pPr>
              <w:pStyle w:val="Tabellentext"/>
              <w:rPr>
                <w:color w:val="auto"/>
              </w:rPr>
            </w:pPr>
            <w:r w:rsidRPr="00410B19">
              <w:rPr>
                <w:color w:val="auto"/>
              </w:rPr>
              <w:t xml:space="preserve">Gärtner-, Blumen- und Dekorationskrepp </w:t>
            </w:r>
          </w:p>
        </w:tc>
      </w:tr>
      <w:tr w:rsidR="00410B19" w:rsidRPr="00410B19" w14:paraId="2537E49F" w14:textId="77777777" w:rsidTr="00884069">
        <w:trPr>
          <w:cnfStyle w:val="000000010000" w:firstRow="0" w:lastRow="0" w:firstColumn="0" w:lastColumn="0" w:oddVBand="0" w:evenVBand="0" w:oddHBand="0" w:evenHBand="1" w:firstRowFirstColumn="0" w:firstRowLastColumn="0" w:lastRowFirstColumn="0" w:lastRowLastColumn="0"/>
          <w:trHeight w:val="251"/>
        </w:trPr>
        <w:tc>
          <w:tcPr>
            <w:tcW w:w="1415" w:type="pct"/>
          </w:tcPr>
          <w:p w14:paraId="13230A41" w14:textId="77777777" w:rsidR="00884069" w:rsidRPr="00410B19" w:rsidRDefault="00884069" w:rsidP="00410B19">
            <w:pPr>
              <w:pStyle w:val="Tabellentext"/>
              <w:rPr>
                <w:color w:val="auto"/>
              </w:rPr>
            </w:pPr>
            <w:r w:rsidRPr="00410B19">
              <w:rPr>
                <w:color w:val="auto"/>
              </w:rPr>
              <w:t xml:space="preserve">06 60 25 05 </w:t>
            </w:r>
          </w:p>
        </w:tc>
        <w:tc>
          <w:tcPr>
            <w:tcW w:w="3585" w:type="pct"/>
          </w:tcPr>
          <w:p w14:paraId="424D2958" w14:textId="77777777" w:rsidR="00884069" w:rsidRPr="00410B19" w:rsidRDefault="00884069" w:rsidP="00410B19">
            <w:pPr>
              <w:pStyle w:val="Tabellentext"/>
              <w:rPr>
                <w:color w:val="auto"/>
              </w:rPr>
            </w:pPr>
            <w:r w:rsidRPr="00410B19">
              <w:rPr>
                <w:color w:val="auto"/>
              </w:rPr>
              <w:t xml:space="preserve">Spielkarton </w:t>
            </w:r>
          </w:p>
        </w:tc>
      </w:tr>
      <w:tr w:rsidR="00410B19" w:rsidRPr="00410B19" w14:paraId="0AE90225" w14:textId="77777777" w:rsidTr="00884069">
        <w:trPr>
          <w:trHeight w:val="251"/>
        </w:trPr>
        <w:tc>
          <w:tcPr>
            <w:tcW w:w="1415" w:type="pct"/>
          </w:tcPr>
          <w:p w14:paraId="6C4A5E75" w14:textId="77777777" w:rsidR="00884069" w:rsidRPr="00410B19" w:rsidRDefault="00884069" w:rsidP="00410B19">
            <w:pPr>
              <w:pStyle w:val="Tabellentext"/>
              <w:rPr>
                <w:color w:val="auto"/>
              </w:rPr>
            </w:pPr>
            <w:r w:rsidRPr="00410B19">
              <w:rPr>
                <w:color w:val="auto"/>
              </w:rPr>
              <w:t xml:space="preserve">06 60 30 05 </w:t>
            </w:r>
          </w:p>
        </w:tc>
        <w:tc>
          <w:tcPr>
            <w:tcW w:w="3585" w:type="pct"/>
          </w:tcPr>
          <w:p w14:paraId="7C169F45" w14:textId="77777777" w:rsidR="00884069" w:rsidRPr="00410B19" w:rsidRDefault="00884069" w:rsidP="00410B19">
            <w:pPr>
              <w:pStyle w:val="Tabellentext"/>
              <w:rPr>
                <w:color w:val="auto"/>
              </w:rPr>
            </w:pPr>
            <w:r w:rsidRPr="00410B19">
              <w:rPr>
                <w:color w:val="auto"/>
              </w:rPr>
              <w:t xml:space="preserve">Albumkarton </w:t>
            </w:r>
          </w:p>
        </w:tc>
      </w:tr>
      <w:tr w:rsidR="00410B19" w:rsidRPr="00410B19" w14:paraId="54692F8C" w14:textId="77777777" w:rsidTr="00884069">
        <w:trPr>
          <w:cnfStyle w:val="000000010000" w:firstRow="0" w:lastRow="0" w:firstColumn="0" w:lastColumn="0" w:oddVBand="0" w:evenVBand="0" w:oddHBand="0" w:evenHBand="1" w:firstRowFirstColumn="0" w:firstRowLastColumn="0" w:lastRowFirstColumn="0" w:lastRowLastColumn="0"/>
          <w:trHeight w:val="251"/>
        </w:trPr>
        <w:tc>
          <w:tcPr>
            <w:tcW w:w="1415" w:type="pct"/>
          </w:tcPr>
          <w:p w14:paraId="28040475" w14:textId="77777777" w:rsidR="00884069" w:rsidRPr="00410B19" w:rsidRDefault="00884069" w:rsidP="00410B19">
            <w:pPr>
              <w:pStyle w:val="Tabellentext"/>
              <w:rPr>
                <w:color w:val="auto"/>
              </w:rPr>
            </w:pPr>
            <w:r w:rsidRPr="00410B19">
              <w:rPr>
                <w:color w:val="auto"/>
              </w:rPr>
              <w:t xml:space="preserve">06 60 35 05 </w:t>
            </w:r>
          </w:p>
        </w:tc>
        <w:tc>
          <w:tcPr>
            <w:tcW w:w="3585" w:type="pct"/>
          </w:tcPr>
          <w:p w14:paraId="3D2BCD21" w14:textId="77777777" w:rsidR="00884069" w:rsidRPr="00410B19" w:rsidRDefault="00884069" w:rsidP="00410B19">
            <w:pPr>
              <w:pStyle w:val="Tabellentext"/>
              <w:rPr>
                <w:color w:val="auto"/>
              </w:rPr>
            </w:pPr>
            <w:r w:rsidRPr="00410B19">
              <w:rPr>
                <w:color w:val="auto"/>
              </w:rPr>
              <w:t xml:space="preserve">Sonstige </w:t>
            </w:r>
          </w:p>
        </w:tc>
      </w:tr>
    </w:tbl>
    <w:p w14:paraId="2C6FC14A" w14:textId="6ABD6D61" w:rsidR="00884069" w:rsidRDefault="00884069" w:rsidP="00410B19">
      <w:pPr>
        <w:pStyle w:val="Tabellen-undAbbildungsunterschrift"/>
      </w:pPr>
      <w:r>
        <w:t>Quelle: Blauer Engel</w:t>
      </w:r>
      <w:r w:rsidR="001548C0">
        <w:t xml:space="preserve"> für</w:t>
      </w:r>
      <w:r>
        <w:t xml:space="preserve"> </w:t>
      </w:r>
      <w:r w:rsidR="001548C0">
        <w:t>g</w:t>
      </w:r>
      <w:r w:rsidRPr="0094607A">
        <w:t xml:space="preserve">rafische Papiere und Kartons aus 100 % Altpapier (Recyclingpapier und -karton) </w:t>
      </w:r>
      <w:r>
        <w:t>(DE-UZ 14a, Ausgabe Januar 2020)</w:t>
      </w:r>
      <w:r>
        <w:br w:type="page"/>
      </w:r>
    </w:p>
    <w:p w14:paraId="2F2AC9D4" w14:textId="33485687" w:rsidR="00884069" w:rsidRDefault="00884069" w:rsidP="00410B19">
      <w:pPr>
        <w:pStyle w:val="berschrift1"/>
      </w:pPr>
      <w:r w:rsidRPr="00884069">
        <w:lastRenderedPageBreak/>
        <w:t>B</w:t>
      </w:r>
      <w:r w:rsidRPr="00884069">
        <w:tab/>
        <w:t>Anhang: Verfahren zur Prüfung des Emissionspotenzials flüchtiger organischer Verbindungen aus Kopierpapier, Multifunktionspapier und Digitaldruckpapier</w:t>
      </w:r>
      <w:r w:rsidR="00366A40">
        <w:t xml:space="preserve"> gemäß Blauem Engel DE-UZ 14a</w:t>
      </w:r>
    </w:p>
    <w:p w14:paraId="593DEFCA" w14:textId="5AD9FE44" w:rsidR="00884069" w:rsidRDefault="00884069" w:rsidP="00410B19">
      <w:pPr>
        <w:pStyle w:val="Textkrperfett"/>
      </w:pPr>
      <w:r>
        <w:t>1</w:t>
      </w:r>
      <w:r>
        <w:tab/>
        <w:t>Definitionen</w:t>
      </w:r>
    </w:p>
    <w:p w14:paraId="3824ECFA" w14:textId="77777777" w:rsidR="00884069" w:rsidRDefault="00884069" w:rsidP="00410B19">
      <w:pPr>
        <w:pStyle w:val="Textkrperfett"/>
      </w:pPr>
      <w:r>
        <w:t>Prüfstück</w:t>
      </w:r>
    </w:p>
    <w:p w14:paraId="7BA40F6E" w14:textId="77777777" w:rsidR="00884069" w:rsidRDefault="00884069" w:rsidP="00410B19">
      <w:pPr>
        <w:pStyle w:val="Textkrper"/>
      </w:pPr>
      <w:r>
        <w:t>Teil der Papierprobe, die für die Thermoextraktion (TE) vorbereitet wurde, um das Emissionspotenzial des Papiers zu bestimmen.</w:t>
      </w:r>
    </w:p>
    <w:p w14:paraId="5FF0DC48" w14:textId="77777777" w:rsidR="00884069" w:rsidRDefault="00884069" w:rsidP="00410B19">
      <w:pPr>
        <w:pStyle w:val="Textkrperfett"/>
      </w:pPr>
      <w:r>
        <w:t xml:space="preserve">VOC (Volatile </w:t>
      </w:r>
      <w:proofErr w:type="spellStart"/>
      <w:r>
        <w:t>Organic</w:t>
      </w:r>
      <w:proofErr w:type="spellEnd"/>
      <w:r>
        <w:t xml:space="preserve"> </w:t>
      </w:r>
      <w:proofErr w:type="spellStart"/>
      <w:r>
        <w:t>Compounds</w:t>
      </w:r>
      <w:proofErr w:type="spellEnd"/>
      <w:r>
        <w:t>, Flüchtige organische Verbindungen)</w:t>
      </w:r>
    </w:p>
    <w:p w14:paraId="363F9098" w14:textId="77777777" w:rsidR="00884069" w:rsidRDefault="00884069" w:rsidP="00410B19">
      <w:pPr>
        <w:pStyle w:val="Textkrper"/>
      </w:pPr>
      <w:r>
        <w:t>Organische Verbindungen, die von dem Prüfstück emittiert und bei der Thermoextraktion nachgewiesen werden. Hier, im Sinne dieses Prüfverfahrens, die identifizierten und nicht identifizierten organischen Verbindungen, die zwischen n-Hexan und n-Hexadekan eluieren, einschließlich dieser Verbindungen.</w:t>
      </w:r>
    </w:p>
    <w:p w14:paraId="3F9AFA46" w14:textId="77777777" w:rsidR="00884069" w:rsidRPr="00884069" w:rsidRDefault="00884069" w:rsidP="00410B19">
      <w:pPr>
        <w:pStyle w:val="Textkrperfett"/>
        <w:rPr>
          <w:lang w:val="en-US"/>
        </w:rPr>
      </w:pPr>
      <w:r w:rsidRPr="00884069">
        <w:rPr>
          <w:lang w:val="en-US"/>
        </w:rPr>
        <w:t>TVOC (Total Volatile Organic Compounds)</w:t>
      </w:r>
    </w:p>
    <w:p w14:paraId="37802E37" w14:textId="77777777" w:rsidR="00884069" w:rsidRDefault="00884069" w:rsidP="00410B19">
      <w:pPr>
        <w:pStyle w:val="Textkrper"/>
      </w:pPr>
      <w:r>
        <w:t>Summe der Konzentrationen (</w:t>
      </w:r>
      <w:proofErr w:type="spellStart"/>
      <w:r>
        <w:t>μg</w:t>
      </w:r>
      <w:proofErr w:type="spellEnd"/>
      <w:r>
        <w:t xml:space="preserve">/g) der identifizierten und nicht identifizierten flüchtigen organischen Verbindungen, die zwischen n-Hexan und n-Hexadekan eluieren, einschließlich dieser Verbindungen, berechnet als </w:t>
      </w:r>
      <w:proofErr w:type="spellStart"/>
      <w:r>
        <w:t>Toluoläquivalent</w:t>
      </w:r>
      <w:proofErr w:type="spellEnd"/>
      <w:r>
        <w:t>, gemäß Formel 1.</w:t>
      </w:r>
    </w:p>
    <w:p w14:paraId="4B79C534" w14:textId="77777777" w:rsidR="00884069" w:rsidRDefault="00884069" w:rsidP="00410B19">
      <w:pPr>
        <w:pStyle w:val="Textkrperfett"/>
      </w:pPr>
      <w:r>
        <w:t>SVOC (schwerer flüchtigen organischen Verbindungen)</w:t>
      </w:r>
    </w:p>
    <w:p w14:paraId="198F31D6" w14:textId="77777777" w:rsidR="00884069" w:rsidRDefault="00884069" w:rsidP="00410B19">
      <w:pPr>
        <w:pStyle w:val="Textkrper"/>
      </w:pPr>
      <w:r>
        <w:t>Schwerer flüchtige organische Verbindungen (identifiziert und nicht identifiziert), die nach n-Hexadekan und bis n-</w:t>
      </w:r>
      <w:proofErr w:type="spellStart"/>
      <w:r>
        <w:t>Docosan</w:t>
      </w:r>
      <w:proofErr w:type="spellEnd"/>
      <w:r>
        <w:t xml:space="preserve"> eluieren.</w:t>
      </w:r>
    </w:p>
    <w:p w14:paraId="25779F55" w14:textId="77777777" w:rsidR="00884069" w:rsidRPr="00884069" w:rsidRDefault="00884069" w:rsidP="00410B19">
      <w:pPr>
        <w:pStyle w:val="Textkrperfett"/>
        <w:rPr>
          <w:lang w:val="en-US"/>
        </w:rPr>
      </w:pPr>
      <w:r w:rsidRPr="00884069">
        <w:rPr>
          <w:lang w:val="en-US"/>
        </w:rPr>
        <w:t xml:space="preserve">TSVOC (Total </w:t>
      </w:r>
      <w:proofErr w:type="spellStart"/>
      <w:r w:rsidRPr="00884069">
        <w:rPr>
          <w:lang w:val="en-US"/>
        </w:rPr>
        <w:t>Semivolatile</w:t>
      </w:r>
      <w:proofErr w:type="spellEnd"/>
      <w:r w:rsidRPr="00884069">
        <w:rPr>
          <w:lang w:val="en-US"/>
        </w:rPr>
        <w:t xml:space="preserve"> Organic Compounds)</w:t>
      </w:r>
    </w:p>
    <w:p w14:paraId="0768CCEA" w14:textId="493E554E" w:rsidR="00884069" w:rsidRDefault="00884069" w:rsidP="00410B19">
      <w:pPr>
        <w:pStyle w:val="Textkrper"/>
      </w:pPr>
      <w:r>
        <w:t>Summe der Konzentrationen (</w:t>
      </w:r>
      <w:proofErr w:type="spellStart"/>
      <w:r>
        <w:t>μg</w:t>
      </w:r>
      <w:proofErr w:type="spellEnd"/>
      <w:r>
        <w:t>/g) der identifizierten und nicht identifizierten schwerer flüchtigen organischen Verbindungen, die nach n-Hexadekan und bis n-</w:t>
      </w:r>
      <w:proofErr w:type="spellStart"/>
      <w:r>
        <w:t>Docosan</w:t>
      </w:r>
      <w:proofErr w:type="spellEnd"/>
      <w:r>
        <w:t xml:space="preserve"> eluieren, berechnet als </w:t>
      </w:r>
      <w:proofErr w:type="spellStart"/>
      <w:r>
        <w:t>Alkanäquivalent</w:t>
      </w:r>
      <w:proofErr w:type="spellEnd"/>
      <w:r>
        <w:t>, gemäß Formel 2.</w:t>
      </w:r>
    </w:p>
    <w:p w14:paraId="0C224CE2" w14:textId="4F8BA168" w:rsidR="00E041A3" w:rsidRPr="00E041A3" w:rsidRDefault="00E041A3" w:rsidP="00410B19">
      <w:pPr>
        <w:pStyle w:val="Textkrperfett"/>
      </w:pPr>
      <w:r w:rsidRPr="00E041A3">
        <w:t>2</w:t>
      </w:r>
      <w:r w:rsidRPr="00E041A3">
        <w:tab/>
        <w:t>Geräte</w:t>
      </w:r>
    </w:p>
    <w:p w14:paraId="1AEC1F7E" w14:textId="77777777" w:rsidR="00E041A3" w:rsidRDefault="00E041A3" w:rsidP="00410B19">
      <w:pPr>
        <w:pStyle w:val="Aufzhlung"/>
      </w:pPr>
      <w:r>
        <w:t>Skalpell oder Schere zum Ausschneiden eines Papierstreifens aus der Mitte des Papierblattes</w:t>
      </w:r>
    </w:p>
    <w:p w14:paraId="6F80F0C0" w14:textId="77777777" w:rsidR="00E041A3" w:rsidRDefault="00E041A3" w:rsidP="00410B19">
      <w:pPr>
        <w:pStyle w:val="Aufzhlung"/>
      </w:pPr>
      <w:r>
        <w:t>Pinzette zum Überführen des Papierstreifens in das TE-Glasrohr</w:t>
      </w:r>
    </w:p>
    <w:p w14:paraId="40A0D6A2" w14:textId="77777777" w:rsidR="00E041A3" w:rsidRDefault="00E041A3" w:rsidP="00410B19">
      <w:pPr>
        <w:pStyle w:val="Aufzhlung"/>
      </w:pPr>
      <w:proofErr w:type="spellStart"/>
      <w:r>
        <w:t>Thermoextraktor</w:t>
      </w:r>
      <w:proofErr w:type="spellEnd"/>
      <w:r>
        <w:t xml:space="preserve"> (TE) der Fa. Gerstel</w:t>
      </w:r>
    </w:p>
    <w:p w14:paraId="7556D971" w14:textId="77777777" w:rsidR="00E041A3" w:rsidRDefault="00E041A3" w:rsidP="00410B19">
      <w:pPr>
        <w:pStyle w:val="Aufzhlung"/>
      </w:pPr>
      <w:r>
        <w:t>Gaschromatograph mit Thermodesorptionseinheit, gekoppelt an ein Massenspektrometer mit Auswerteeinheit</w:t>
      </w:r>
    </w:p>
    <w:p w14:paraId="2B6A5051" w14:textId="1ADC36C4" w:rsidR="00E041A3" w:rsidRPr="00C94998" w:rsidRDefault="00E041A3" w:rsidP="00410B19">
      <w:pPr>
        <w:pStyle w:val="Textkrperfett"/>
      </w:pPr>
      <w:r>
        <w:t>3</w:t>
      </w:r>
      <w:r>
        <w:tab/>
      </w:r>
      <w:r w:rsidRPr="00C94998">
        <w:t xml:space="preserve">Prüfmaterial </w:t>
      </w:r>
    </w:p>
    <w:p w14:paraId="289802ED" w14:textId="77777777" w:rsidR="00E041A3" w:rsidRPr="00C94998" w:rsidRDefault="00E041A3" w:rsidP="00410B19">
      <w:pPr>
        <w:pStyle w:val="Textkrperfett"/>
      </w:pPr>
      <w:r w:rsidRPr="00C94998">
        <w:t>3.1</w:t>
      </w:r>
      <w:r w:rsidRPr="00C94998">
        <w:tab/>
        <w:t>Auswahl</w:t>
      </w:r>
    </w:p>
    <w:p w14:paraId="6AB50D38" w14:textId="77777777" w:rsidR="00E041A3" w:rsidRDefault="00E041A3" w:rsidP="00410B19">
      <w:pPr>
        <w:pStyle w:val="Textkrper"/>
      </w:pPr>
      <w:r>
        <w:t>Zur Prüfung sind Muster auszuwählen, deren Produktion maximal 4 Wochen zurückliegt. Die Verantwortung für die Anlieferung frischen Prüfmaterials liegt beim Auftraggeber der Prüfung. In der Regel wird ein Muster im Originalgebinde (500 Seiten) angeliefert. Das Herstelldatum und die Chargennummer sind anzugeben.</w:t>
      </w:r>
    </w:p>
    <w:p w14:paraId="3EC9165A" w14:textId="77777777" w:rsidR="00E041A3" w:rsidRPr="00C94998" w:rsidRDefault="00E041A3" w:rsidP="00410B19">
      <w:pPr>
        <w:pStyle w:val="Textkrperfett"/>
      </w:pPr>
      <w:r w:rsidRPr="00C94998">
        <w:t>3.2</w:t>
      </w:r>
      <w:r w:rsidRPr="00C94998">
        <w:tab/>
        <w:t>Herstellung des Prüfkörpers</w:t>
      </w:r>
    </w:p>
    <w:p w14:paraId="436B61F2" w14:textId="77777777" w:rsidR="00E041A3" w:rsidRDefault="00E041A3" w:rsidP="00410B19">
      <w:pPr>
        <w:pStyle w:val="Textkrper"/>
      </w:pPr>
      <w:r>
        <w:t>Bei der Herstellung des Prüfstückes ist darauf zu achten, dass das Prüfstück nicht kontaminiert wird. Das Prüfstück darf nicht mit den Händen berührt werden, sondern nur mit einer sauberen Pinzette.</w:t>
      </w:r>
    </w:p>
    <w:p w14:paraId="0999664C" w14:textId="77777777" w:rsidR="00E041A3" w:rsidRDefault="00E041A3" w:rsidP="00410B19">
      <w:pPr>
        <w:pStyle w:val="Textkrper"/>
      </w:pPr>
      <w:r>
        <w:t>Aus dem Originalgebinde wird aus der Mitte ein Papierblatt entnommen. Dieses Blatt wird auf eine inerte Unterlage gelegt. Dann werden aus diesem Blatt wiederum mittig drei Streifen von ca. 3 mm x 60 mm mit einem Skalpell ausgeschnitten. Ein Papierstreifen sollte ca. 13 ± 1 mg wiegen. Das Gewicht ist mit einer Genauigkeit von 0,1 mg zu bestimmen.</w:t>
      </w:r>
    </w:p>
    <w:p w14:paraId="5CF61BDE" w14:textId="77777777" w:rsidR="00E041A3" w:rsidRDefault="00E041A3" w:rsidP="00410B19">
      <w:pPr>
        <w:pStyle w:val="Textkrper"/>
      </w:pPr>
      <w:r>
        <w:lastRenderedPageBreak/>
        <w:t>Der Papierstreifen wird mit einer Pinzette in das TE-Glasrohr überführt. Für die Prüfung sind drei Prüfstücke aus dem Prüfmaterial herzustellen.</w:t>
      </w:r>
    </w:p>
    <w:p w14:paraId="6897FE92" w14:textId="77777777" w:rsidR="00E041A3" w:rsidRPr="00C94998" w:rsidRDefault="00E041A3" w:rsidP="00410B19">
      <w:pPr>
        <w:pStyle w:val="Textkrperfett"/>
      </w:pPr>
      <w:r w:rsidRPr="00C94998">
        <w:t>4</w:t>
      </w:r>
      <w:r w:rsidRPr="00C94998">
        <w:tab/>
        <w:t>Analysenverfahren und Auswertung</w:t>
      </w:r>
    </w:p>
    <w:p w14:paraId="2A0E0899" w14:textId="77777777" w:rsidR="00E041A3" w:rsidRPr="00C94998" w:rsidRDefault="00E041A3" w:rsidP="00410B19">
      <w:pPr>
        <w:pStyle w:val="Textkrperfett"/>
      </w:pPr>
      <w:r w:rsidRPr="00C94998">
        <w:t>4.1</w:t>
      </w:r>
      <w:r w:rsidRPr="00C94998">
        <w:tab/>
        <w:t>Grundlage</w:t>
      </w:r>
    </w:p>
    <w:p w14:paraId="776C9C16" w14:textId="34266075" w:rsidR="00E041A3" w:rsidRDefault="00E041A3" w:rsidP="00410B19">
      <w:pPr>
        <w:pStyle w:val="Textkrper"/>
      </w:pPr>
      <w:r>
        <w:t xml:space="preserve">Das Analysenverfahren der Thermoextraktion beruht auf dem Prinzip einer dynamischen </w:t>
      </w:r>
      <w:proofErr w:type="spellStart"/>
      <w:r>
        <w:t>Headspace</w:t>
      </w:r>
      <w:proofErr w:type="spellEnd"/>
      <w:r>
        <w:t xml:space="preserve">-Analyse. Das Prüfstück wird hierbei von 40 °C auf 180 °C im Stickstoffstrom aufgeheizt und diese Temperatur für 12 Minuten gehalten. Die dabei extrahierten Substanzen werden auf einem </w:t>
      </w:r>
      <w:r w:rsidR="00EC185D">
        <w:t>mit internem Standard</w:t>
      </w:r>
      <w:r>
        <w:t xml:space="preserve"> (ISTD) dotierten </w:t>
      </w:r>
      <w:proofErr w:type="spellStart"/>
      <w:r>
        <w:t>Tenax</w:t>
      </w:r>
      <w:proofErr w:type="spellEnd"/>
      <w:r>
        <w:t>-Rohr gesammelt und anschließend mittels Thermodesorption analysiert. Dabei werden die Substanzen gaschromatographisch aufgetrennt und mittels Massenspektrometer identifiziert und quantifiziert. Das Emissionspotenzial des Papiers wird daraus abgeleitet und als TE-Wert angegeben.</w:t>
      </w:r>
    </w:p>
    <w:p w14:paraId="1CACF546" w14:textId="77777777" w:rsidR="00E041A3" w:rsidRPr="00C94998" w:rsidRDefault="00E041A3" w:rsidP="00410B19">
      <w:pPr>
        <w:pStyle w:val="Textkrperfett"/>
      </w:pPr>
      <w:r w:rsidRPr="00C94998">
        <w:t>4.2</w:t>
      </w:r>
      <w:r w:rsidRPr="00C94998">
        <w:tab/>
        <w:t>Beispiel für ein erprobtes Analysenverfahren</w:t>
      </w:r>
    </w:p>
    <w:p w14:paraId="324A4CE1" w14:textId="77777777" w:rsidR="00E041A3" w:rsidRDefault="00E041A3" w:rsidP="00410B19">
      <w:pPr>
        <w:pStyle w:val="Textkrper"/>
      </w:pPr>
      <w:r>
        <w:t xml:space="preserve">Thermoextraktion: Stickstoff-Flussrate 80 ml/min </w:t>
      </w:r>
      <w:proofErr w:type="spellStart"/>
      <w:r>
        <w:t>splitless</w:t>
      </w:r>
      <w:proofErr w:type="spellEnd"/>
      <w:r>
        <w:t>, Starttemperatur 40 °C, Endtemperatur 180 °C, Endtemperatur für 12 min halten.</w:t>
      </w:r>
    </w:p>
    <w:p w14:paraId="67743465" w14:textId="42FC520A" w:rsidR="00E041A3" w:rsidRDefault="00E041A3" w:rsidP="00410B19">
      <w:pPr>
        <w:pStyle w:val="Textkrper"/>
      </w:pPr>
      <w:r>
        <w:t xml:space="preserve">Thermodesorption/Kaltaufgabesystem Gerstel TDS-2 / KAS-4 mit Glaswoll-Liner (Temperaturprogramm 40 – 180 °C mit 40 °C/min, halten 5 min bei 180 °C/Kryofokussierung bei –100 °C, Aufheizen mit 12 °C/s auf 300 °C/He-Fluss 51 ml/min) Agilent GC 7890 / MSD 7973 (Säule DB 5 1; 30 m; 0,25 mm; 1 μm; Temperaturprogramm 40 °C für 6 min, 4 °C/min auf 80 °C für 0 min, 10 °C/min auf 110 °C für 0 min, 30 °C/min auf 300 °C, halten für 5 min / MSD: </w:t>
      </w:r>
      <w:proofErr w:type="spellStart"/>
      <w:r>
        <w:t>scan</w:t>
      </w:r>
      <w:proofErr w:type="spellEnd"/>
      <w:r>
        <w:t xml:space="preserve"> 35 – 550; 2 </w:t>
      </w:r>
      <w:proofErr w:type="spellStart"/>
      <w:r>
        <w:t>scans</w:t>
      </w:r>
      <w:proofErr w:type="spellEnd"/>
      <w:r>
        <w:t>/sec; Transferline: 300°C; NIST02 – Datenbank).</w:t>
      </w:r>
    </w:p>
    <w:p w14:paraId="700AECAB" w14:textId="77777777" w:rsidR="00E041A3" w:rsidRDefault="00E041A3" w:rsidP="00410B19">
      <w:pPr>
        <w:pStyle w:val="Textkrper"/>
      </w:pPr>
      <w:r>
        <w:t xml:space="preserve">Mit diesem Verfahren lassen sich auch schwerer flüchtige Verbindungen, wie z. B. </w:t>
      </w:r>
      <w:proofErr w:type="spellStart"/>
      <w:r>
        <w:t>Diisopropylnaphthalin</w:t>
      </w:r>
      <w:proofErr w:type="spellEnd"/>
      <w:r>
        <w:t xml:space="preserve"> und </w:t>
      </w:r>
      <w:proofErr w:type="spellStart"/>
      <w:r>
        <w:t>Dibutylphthalat</w:t>
      </w:r>
      <w:proofErr w:type="spellEnd"/>
      <w:r>
        <w:t xml:space="preserve"> nachweisen [1].</w:t>
      </w:r>
    </w:p>
    <w:p w14:paraId="6E263E20" w14:textId="77777777" w:rsidR="00E041A3" w:rsidRDefault="00E041A3" w:rsidP="00410B19">
      <w:pPr>
        <w:pStyle w:val="Textkrper"/>
      </w:pPr>
      <w:r>
        <w:t xml:space="preserve">Bei der Nutzung eines </w:t>
      </w:r>
      <w:proofErr w:type="spellStart"/>
      <w:r>
        <w:t>Thermoextraktors</w:t>
      </w:r>
      <w:proofErr w:type="spellEnd"/>
      <w:r>
        <w:t xml:space="preserve"> eines anderen Herstellers ist die Äquivalenz zum Gerstel-TE sicherzustellen. Der Nachweis der Äquivalenz ist, wie im Abschnitt 6 beschrieben, gegenüber der BAM zu erbringen.</w:t>
      </w:r>
    </w:p>
    <w:p w14:paraId="4C2A41F1" w14:textId="77777777" w:rsidR="00E041A3" w:rsidRPr="00C94998" w:rsidRDefault="00E041A3" w:rsidP="00410B19">
      <w:pPr>
        <w:pStyle w:val="Textkrperfett"/>
      </w:pPr>
      <w:r w:rsidRPr="00C94998">
        <w:t>4.3</w:t>
      </w:r>
      <w:r w:rsidRPr="00C94998">
        <w:tab/>
        <w:t>Auswertung</w:t>
      </w:r>
    </w:p>
    <w:p w14:paraId="0C309F2F" w14:textId="77777777" w:rsidR="00E041A3" w:rsidRDefault="00E041A3" w:rsidP="00410B19">
      <w:pPr>
        <w:pStyle w:val="Textkrper"/>
      </w:pPr>
      <w:r>
        <w:t xml:space="preserve">Für alle Substanzen im VOC-Bereich ist der Summenwert TVOC als </w:t>
      </w:r>
      <w:proofErr w:type="spellStart"/>
      <w:r>
        <w:t>Toluoläquivalent</w:t>
      </w:r>
      <w:proofErr w:type="spellEnd"/>
      <w:r>
        <w:t xml:space="preserve"> in </w:t>
      </w:r>
      <w:proofErr w:type="spellStart"/>
      <w:r>
        <w:t>μg</w:t>
      </w:r>
      <w:proofErr w:type="spellEnd"/>
      <w:r>
        <w:t xml:space="preserve">/g zu bestimmen. Für alle Substanzen im SVOC-Bereich ist der Summenwert TSVOC als </w:t>
      </w:r>
      <w:proofErr w:type="spellStart"/>
      <w:r>
        <w:t>Alkanäquivalent</w:t>
      </w:r>
      <w:proofErr w:type="spellEnd"/>
      <w:r>
        <w:t xml:space="preserve"> in </w:t>
      </w:r>
      <w:proofErr w:type="spellStart"/>
      <w:r>
        <w:t>μg</w:t>
      </w:r>
      <w:proofErr w:type="spellEnd"/>
      <w:r>
        <w:t xml:space="preserve">/g zu bestimmen. Für </w:t>
      </w:r>
      <w:proofErr w:type="spellStart"/>
      <w:r>
        <w:t>Diisopropylnaphthalin</w:t>
      </w:r>
      <w:proofErr w:type="spellEnd"/>
      <w:r>
        <w:t xml:space="preserve"> ist der Summenwert aller Isomere über eine externe Kalibrierung mit 2,6-Diisopropylnaphthalin oder </w:t>
      </w:r>
      <w:proofErr w:type="spellStart"/>
      <w:r>
        <w:t>Diisopropylnaphtalin</w:t>
      </w:r>
      <w:proofErr w:type="spellEnd"/>
      <w:r>
        <w:t xml:space="preserve"> </w:t>
      </w:r>
      <w:proofErr w:type="spellStart"/>
      <w:r>
        <w:t>Isomerengemisch</w:t>
      </w:r>
      <w:proofErr w:type="spellEnd"/>
      <w:r>
        <w:t xml:space="preserve"> in </w:t>
      </w:r>
      <w:proofErr w:type="spellStart"/>
      <w:r>
        <w:t>μg</w:t>
      </w:r>
      <w:proofErr w:type="spellEnd"/>
      <w:r>
        <w:t>/g zu bestimmen.</w:t>
      </w:r>
    </w:p>
    <w:p w14:paraId="40577F61" w14:textId="77777777" w:rsidR="00E041A3" w:rsidRDefault="00E041A3" w:rsidP="00410B19">
      <w:pPr>
        <w:pStyle w:val="Textkrper"/>
      </w:pPr>
      <w:r>
        <w:t xml:space="preserve">Für die Kalibrierung werden mit </w:t>
      </w:r>
      <w:proofErr w:type="spellStart"/>
      <w:r>
        <w:t>Tenax</w:t>
      </w:r>
      <w:proofErr w:type="spellEnd"/>
      <w:r>
        <w:t xml:space="preserve"> TA gefüllte Desorptionsröhrchen mit Kalibrierlösungen von ISTD, Toluol, Alkanen und 2,6-Diisopropylnaphthalin in Methanol bzw. Ethanol gespickt. Dazu wird ein Mikroliter der Lösung auf den Glas- wollstopfen bzw. die Glasfritte vor dem </w:t>
      </w:r>
      <w:proofErr w:type="spellStart"/>
      <w:r>
        <w:t>Tenax</w:t>
      </w:r>
      <w:proofErr w:type="spellEnd"/>
      <w:r>
        <w:t xml:space="preserve"> TA gespritzt und 1 Liter VOC-freie Luft zum Entfernen des Lösungsmittels durch das Rohr gesaugt. Die Analyse der Kalibrierstandards erfolgt nach der Thermodesorption des </w:t>
      </w:r>
      <w:proofErr w:type="spellStart"/>
      <w:r>
        <w:t>Tenax</w:t>
      </w:r>
      <w:proofErr w:type="spellEnd"/>
      <w:r>
        <w:t xml:space="preserve"> durch Gaschromatographie gekoppelt mit Massenspektrometrie.</w:t>
      </w:r>
    </w:p>
    <w:p w14:paraId="77BE73A4" w14:textId="77777777" w:rsidR="00E041A3" w:rsidRDefault="00E041A3" w:rsidP="00410B19">
      <w:pPr>
        <w:pStyle w:val="Textkrper"/>
      </w:pPr>
      <w:r>
        <w:t>Für die Bestimmung der Summenparameter TVOC und TSVOC wird die Gesamtfläche aller aus dem Prüfstück extrahierten Substanzpeaks ermittelt, siehe auch [2]. Der Verlauf der Basislinie muss durch die Analyse leerer Glasrohre (Blank) bekannt sein.</w:t>
      </w:r>
    </w:p>
    <w:p w14:paraId="60675EC0" w14:textId="3F4F354E" w:rsidR="00E041A3" w:rsidRDefault="00E041A3" w:rsidP="00410B19">
      <w:pPr>
        <w:pStyle w:val="Textkrper"/>
      </w:pPr>
      <w:r>
        <w:t xml:space="preserve">Die Berechnung des TE-Wertes, der ein Maß für das Emissionspotenzials des Papiers ist, in Mikrogramm pro Gramm geschieht </w:t>
      </w:r>
      <w:proofErr w:type="gramStart"/>
      <w:r>
        <w:t>nach folgenden</w:t>
      </w:r>
      <w:proofErr w:type="gramEnd"/>
      <w:r>
        <w:t xml:space="preserve"> Formeln:</w:t>
      </w:r>
    </w:p>
    <w:p w14:paraId="78AAD578" w14:textId="5D3C72FB" w:rsidR="00E041A3" w:rsidRPr="00916A45" w:rsidRDefault="00410B19" w:rsidP="00410B19">
      <w:pPr>
        <w:pStyle w:val="Textkrper"/>
      </w:pPr>
      <w:r>
        <w:tab/>
      </w:r>
      <w:r w:rsidR="00E041A3" w:rsidRPr="00C94998">
        <w:t>EP</w:t>
      </w:r>
      <w:r w:rsidR="00E041A3" w:rsidRPr="00E4387C">
        <w:rPr>
          <w:vertAlign w:val="subscript"/>
        </w:rPr>
        <w:t>VOC</w:t>
      </w:r>
      <w:r w:rsidR="00E041A3" w:rsidRPr="00C94998">
        <w:t xml:space="preserve"> = R</w:t>
      </w:r>
      <w:r w:rsidR="00E041A3" w:rsidRPr="00E4387C">
        <w:rPr>
          <w:vertAlign w:val="subscript"/>
        </w:rPr>
        <w:t>T</w:t>
      </w:r>
      <w:r w:rsidR="00E041A3" w:rsidRPr="00C94998">
        <w:t xml:space="preserve"> x </w:t>
      </w:r>
      <m:oMath>
        <m:f>
          <m:fPr>
            <m:ctrlPr>
              <w:rPr>
                <w:rFonts w:ascii="Cambria Math" w:hAnsi="Cambria Math"/>
                <w:lang w:val="en-US"/>
              </w:rPr>
            </m:ctrlPr>
          </m:fPr>
          <m:num>
            <m:sSub>
              <m:sSubPr>
                <m:ctrlPr>
                  <w:rPr>
                    <w:rFonts w:ascii="Cambria Math" w:hAnsi="Cambria Math"/>
                    <w:lang w:val="en-US"/>
                  </w:rPr>
                </m:ctrlPr>
              </m:sSubPr>
              <m:e>
                <m:r>
                  <m:rPr>
                    <m:sty m:val="p"/>
                  </m:rPr>
                  <w:rPr>
                    <w:rFonts w:ascii="Cambria Math" w:hAnsi="Cambria Math"/>
                  </w:rPr>
                  <m:t>A</m:t>
                </m:r>
              </m:e>
              <m:sub>
                <m:r>
                  <m:rPr>
                    <m:sty m:val="p"/>
                  </m:rPr>
                  <w:rPr>
                    <w:rFonts w:ascii="Cambria Math" w:hAnsi="Cambria Math"/>
                  </w:rPr>
                  <m:t>S</m:t>
                </m:r>
              </m:sub>
            </m:sSub>
            <m:r>
              <m:rPr>
                <m:sty m:val="p"/>
              </m:rPr>
              <w:rPr>
                <w:rFonts w:ascii="Cambria Math" w:hAnsi="Cambria Math"/>
              </w:rPr>
              <m:t xml:space="preserve"> </m:t>
            </m:r>
          </m:num>
          <m:den>
            <m:sSub>
              <m:sSubPr>
                <m:ctrlPr>
                  <w:rPr>
                    <w:rFonts w:ascii="Cambria Math" w:hAnsi="Cambria Math"/>
                    <w:lang w:val="en-US"/>
                  </w:rPr>
                </m:ctrlPr>
              </m:sSubPr>
              <m:e>
                <m:r>
                  <m:rPr>
                    <m:sty m:val="p"/>
                  </m:rPr>
                  <w:rPr>
                    <w:rFonts w:ascii="Cambria Math" w:hAnsi="Cambria Math"/>
                  </w:rPr>
                  <m:t>m</m:t>
                </m:r>
              </m:e>
              <m:sub>
                <m:r>
                  <m:rPr>
                    <m:sty m:val="p"/>
                  </m:rPr>
                  <w:rPr>
                    <w:rFonts w:ascii="Cambria Math" w:hAnsi="Cambria Math"/>
                  </w:rPr>
                  <m:t>P</m:t>
                </m:r>
              </m:sub>
            </m:sSub>
          </m:den>
        </m:f>
      </m:oMath>
      <w:r w:rsidR="00E041A3" w:rsidRPr="00916A45">
        <w:tab/>
        <w:t>Formel 1</w:t>
      </w:r>
    </w:p>
    <w:p w14:paraId="4CCC681C" w14:textId="77777777" w:rsidR="00E041A3" w:rsidRDefault="00E041A3" w:rsidP="00410B19">
      <w:pPr>
        <w:pStyle w:val="Textkrper"/>
      </w:pPr>
      <w:r>
        <w:t xml:space="preserve">EP: Emissionspotenzial in </w:t>
      </w:r>
      <w:proofErr w:type="spellStart"/>
      <w:r>
        <w:t>μg</w:t>
      </w:r>
      <w:proofErr w:type="spellEnd"/>
      <w:r>
        <w:t>/g (hier: TE-Wert)</w:t>
      </w:r>
    </w:p>
    <w:p w14:paraId="58C2DC67" w14:textId="77777777" w:rsidR="00E041A3" w:rsidRDefault="00E041A3" w:rsidP="00410B19">
      <w:pPr>
        <w:pStyle w:val="Textkrper"/>
      </w:pPr>
      <w:r>
        <w:t>R</w:t>
      </w:r>
      <w:r w:rsidRPr="00E4387C">
        <w:rPr>
          <w:vertAlign w:val="subscript"/>
        </w:rPr>
        <w:t>T</w:t>
      </w:r>
      <w:r>
        <w:t>: Responsefaktor Toluol = Masse Toluol in Nanogramm (</w:t>
      </w:r>
      <w:proofErr w:type="spellStart"/>
      <w:r>
        <w:t>ng</w:t>
      </w:r>
      <w:proofErr w:type="spellEnd"/>
      <w:r>
        <w:t xml:space="preserve">)/Peakfläche Toluol </w:t>
      </w:r>
    </w:p>
    <w:p w14:paraId="468E3A47" w14:textId="77777777" w:rsidR="00E041A3" w:rsidRDefault="00E041A3" w:rsidP="00410B19">
      <w:pPr>
        <w:pStyle w:val="Textkrper"/>
      </w:pPr>
      <w:r>
        <w:t>A</w:t>
      </w:r>
      <w:r w:rsidRPr="00E4387C">
        <w:rPr>
          <w:vertAlign w:val="subscript"/>
        </w:rPr>
        <w:t>S</w:t>
      </w:r>
      <w:r>
        <w:t>: Peakflächen (VOC)</w:t>
      </w:r>
    </w:p>
    <w:p w14:paraId="0F4E2043" w14:textId="54EE3B48" w:rsidR="00410B19" w:rsidRDefault="00E041A3" w:rsidP="00FA5374">
      <w:pPr>
        <w:pStyle w:val="Textkrper"/>
      </w:pPr>
      <w:proofErr w:type="spellStart"/>
      <w:r>
        <w:t>m</w:t>
      </w:r>
      <w:r w:rsidRPr="00E4387C">
        <w:rPr>
          <w:vertAlign w:val="subscript"/>
        </w:rPr>
        <w:t>P</w:t>
      </w:r>
      <w:proofErr w:type="spellEnd"/>
      <w:r>
        <w:t>: Einwaage der Probe in mg</w:t>
      </w:r>
      <w:r w:rsidR="00410B19">
        <w:br w:type="page"/>
      </w:r>
    </w:p>
    <w:p w14:paraId="1B79CE5F" w14:textId="7313F94C" w:rsidR="00E041A3" w:rsidRPr="00916A45" w:rsidRDefault="00410B19" w:rsidP="00410B19">
      <w:pPr>
        <w:pStyle w:val="Textkrper"/>
      </w:pPr>
      <w:r>
        <w:lastRenderedPageBreak/>
        <w:tab/>
      </w:r>
      <w:r w:rsidR="00E041A3" w:rsidRPr="00E4387C">
        <w:t>EPSVOC = R</w:t>
      </w:r>
      <w:r w:rsidR="00E041A3" w:rsidRPr="00E4387C">
        <w:rPr>
          <w:vertAlign w:val="subscript"/>
        </w:rPr>
        <w:t>A</w:t>
      </w:r>
      <w:r w:rsidR="00E041A3" w:rsidRPr="00E4387C">
        <w:t xml:space="preserve"> x </w:t>
      </w:r>
      <m:oMath>
        <m:f>
          <m:fPr>
            <m:ctrlPr>
              <w:rPr>
                <w:rFonts w:ascii="Cambria Math" w:hAnsi="Cambria Math"/>
                <w:lang w:val="en-US"/>
              </w:rPr>
            </m:ctrlPr>
          </m:fPr>
          <m:num>
            <m:sSub>
              <m:sSubPr>
                <m:ctrlPr>
                  <w:rPr>
                    <w:rFonts w:ascii="Cambria Math" w:hAnsi="Cambria Math"/>
                    <w:lang w:val="en-US"/>
                  </w:rPr>
                </m:ctrlPr>
              </m:sSubPr>
              <m:e>
                <m:r>
                  <m:rPr>
                    <m:sty m:val="p"/>
                  </m:rPr>
                  <w:rPr>
                    <w:rFonts w:ascii="Cambria Math" w:hAnsi="Cambria Math"/>
                  </w:rPr>
                  <m:t>A</m:t>
                </m:r>
              </m:e>
              <m:sub>
                <m:r>
                  <m:rPr>
                    <m:sty m:val="p"/>
                  </m:rPr>
                  <w:rPr>
                    <w:rFonts w:ascii="Cambria Math" w:hAnsi="Cambria Math"/>
                  </w:rPr>
                  <m:t>S</m:t>
                </m:r>
              </m:sub>
            </m:sSub>
            <m:r>
              <m:rPr>
                <m:sty m:val="p"/>
              </m:rPr>
              <w:rPr>
                <w:rFonts w:ascii="Cambria Math" w:hAnsi="Cambria Math"/>
              </w:rPr>
              <m:t xml:space="preserve"> </m:t>
            </m:r>
          </m:num>
          <m:den>
            <m:sSub>
              <m:sSubPr>
                <m:ctrlPr>
                  <w:rPr>
                    <w:rFonts w:ascii="Cambria Math" w:hAnsi="Cambria Math"/>
                    <w:lang w:val="en-US"/>
                  </w:rPr>
                </m:ctrlPr>
              </m:sSubPr>
              <m:e>
                <m:r>
                  <m:rPr>
                    <m:sty m:val="p"/>
                  </m:rPr>
                  <w:rPr>
                    <w:rFonts w:ascii="Cambria Math" w:hAnsi="Cambria Math"/>
                  </w:rPr>
                  <m:t>m</m:t>
                </m:r>
              </m:e>
              <m:sub>
                <m:r>
                  <m:rPr>
                    <m:sty m:val="p"/>
                  </m:rPr>
                  <w:rPr>
                    <w:rFonts w:ascii="Cambria Math" w:hAnsi="Cambria Math"/>
                  </w:rPr>
                  <m:t>P</m:t>
                </m:r>
              </m:sub>
            </m:sSub>
          </m:den>
        </m:f>
      </m:oMath>
      <w:r w:rsidR="00E041A3" w:rsidRPr="00916A45">
        <w:tab/>
        <w:t>Formel 2</w:t>
      </w:r>
    </w:p>
    <w:p w14:paraId="2AEED37A" w14:textId="77777777" w:rsidR="00E041A3" w:rsidRDefault="00E041A3" w:rsidP="00410B19">
      <w:pPr>
        <w:pStyle w:val="Textkrper"/>
      </w:pPr>
      <w:r>
        <w:t xml:space="preserve">EP: Emissionspotenzial in </w:t>
      </w:r>
      <w:proofErr w:type="spellStart"/>
      <w:r>
        <w:t>μg</w:t>
      </w:r>
      <w:proofErr w:type="spellEnd"/>
      <w:r>
        <w:t>/g (hier: TE-Wert)</w:t>
      </w:r>
    </w:p>
    <w:p w14:paraId="2733B54E" w14:textId="77777777" w:rsidR="00E041A3" w:rsidRDefault="00E041A3" w:rsidP="00410B19">
      <w:pPr>
        <w:pStyle w:val="Textkrper"/>
      </w:pPr>
      <w:r>
        <w:t>R</w:t>
      </w:r>
      <w:r w:rsidRPr="00E4387C">
        <w:rPr>
          <w:vertAlign w:val="subscript"/>
        </w:rPr>
        <w:t>A</w:t>
      </w:r>
      <w:r>
        <w:t>: Responsefaktor Toluol = Masse Toluol in Nanogramm (</w:t>
      </w:r>
      <w:proofErr w:type="spellStart"/>
      <w:r>
        <w:t>ng</w:t>
      </w:r>
      <w:proofErr w:type="spellEnd"/>
      <w:r>
        <w:t xml:space="preserve">)/Peakfläche Alkane </w:t>
      </w:r>
    </w:p>
    <w:p w14:paraId="05BF3DD7" w14:textId="77777777" w:rsidR="00E041A3" w:rsidRDefault="00E041A3" w:rsidP="00410B19">
      <w:pPr>
        <w:pStyle w:val="Textkrper"/>
      </w:pPr>
      <w:r>
        <w:t>A</w:t>
      </w:r>
      <w:r w:rsidRPr="00E4387C">
        <w:rPr>
          <w:vertAlign w:val="subscript"/>
        </w:rPr>
        <w:t>S</w:t>
      </w:r>
      <w:r>
        <w:t>: Peakflächen SVOC</w:t>
      </w:r>
    </w:p>
    <w:p w14:paraId="14B4260B" w14:textId="77777777" w:rsidR="00E041A3" w:rsidRDefault="00E041A3" w:rsidP="00410B19">
      <w:pPr>
        <w:pStyle w:val="Textkrper"/>
      </w:pPr>
      <w:proofErr w:type="spellStart"/>
      <w:r>
        <w:t>m</w:t>
      </w:r>
      <w:r w:rsidRPr="00E4387C">
        <w:rPr>
          <w:vertAlign w:val="subscript"/>
        </w:rPr>
        <w:t>P</w:t>
      </w:r>
      <w:proofErr w:type="spellEnd"/>
      <w:r>
        <w:t>: Einwaage der Probe in mg</w:t>
      </w:r>
    </w:p>
    <w:p w14:paraId="5E242BAB" w14:textId="77777777" w:rsidR="00E041A3" w:rsidRPr="00C94998" w:rsidRDefault="00E041A3" w:rsidP="00410B19">
      <w:pPr>
        <w:pStyle w:val="Textkrperfett"/>
      </w:pPr>
      <w:r w:rsidRPr="00C94998">
        <w:t>5</w:t>
      </w:r>
      <w:r w:rsidRPr="00C94998">
        <w:tab/>
        <w:t>Prüfbericht</w:t>
      </w:r>
    </w:p>
    <w:p w14:paraId="2CAC1763" w14:textId="77777777" w:rsidR="00E041A3" w:rsidRDefault="00E041A3" w:rsidP="00410B19">
      <w:pPr>
        <w:pStyle w:val="Textkrper"/>
      </w:pPr>
      <w:r>
        <w:t>Im Prüfbericht sind die Daten der Prüfung und die vollständige Auswertung für das Produkt zu dokumentieren.</w:t>
      </w:r>
    </w:p>
    <w:p w14:paraId="610A09C1" w14:textId="77777777" w:rsidR="00E041A3" w:rsidRDefault="00E041A3" w:rsidP="00410B19">
      <w:pPr>
        <w:pStyle w:val="Textkrper"/>
      </w:pPr>
      <w:r>
        <w:t>Hierbei sind mindestens folgende Angaben aufzunehmen:</w:t>
      </w:r>
    </w:p>
    <w:p w14:paraId="59251451" w14:textId="77777777" w:rsidR="00E041A3" w:rsidRDefault="00E041A3" w:rsidP="00410B19">
      <w:pPr>
        <w:pStyle w:val="Aufzhlung"/>
      </w:pPr>
      <w:r>
        <w:t>Hersteller</w:t>
      </w:r>
    </w:p>
    <w:p w14:paraId="7E895425" w14:textId="77777777" w:rsidR="00E041A3" w:rsidRDefault="00E041A3" w:rsidP="00410B19">
      <w:pPr>
        <w:pStyle w:val="Aufzhlung"/>
      </w:pPr>
      <w:r>
        <w:t>Genaue Produktbezeichnung (incl. Chargennummer und Produktionsdatum)</w:t>
      </w:r>
    </w:p>
    <w:p w14:paraId="756DFEC8" w14:textId="77777777" w:rsidR="00E041A3" w:rsidRDefault="00E041A3" w:rsidP="00410B19">
      <w:pPr>
        <w:pStyle w:val="Aufzhlung"/>
      </w:pPr>
      <w:r>
        <w:t>Eingangsdatum, Untersuchungsdatum/-zeitraum</w:t>
      </w:r>
    </w:p>
    <w:p w14:paraId="17D43BDD" w14:textId="77777777" w:rsidR="00E041A3" w:rsidRDefault="00E041A3" w:rsidP="00410B19">
      <w:pPr>
        <w:pStyle w:val="Aufzhlung"/>
      </w:pPr>
      <w:r>
        <w:t>Herstellung der Prüfstücke (Abmessungen, Gewicht)</w:t>
      </w:r>
    </w:p>
    <w:p w14:paraId="440954D7" w14:textId="77777777" w:rsidR="00E041A3" w:rsidRDefault="00E041A3" w:rsidP="00410B19">
      <w:pPr>
        <w:pStyle w:val="Aufzhlung"/>
      </w:pPr>
      <w:r>
        <w:t>Prüf- und Analysenbedingungen</w:t>
      </w:r>
    </w:p>
    <w:p w14:paraId="3508A7DA" w14:textId="77777777" w:rsidR="00E041A3" w:rsidRDefault="00E041A3" w:rsidP="00410B19">
      <w:pPr>
        <w:pStyle w:val="Aufzhlung"/>
      </w:pPr>
      <w:r>
        <w:t xml:space="preserve">TE TVOC in </w:t>
      </w:r>
      <w:proofErr w:type="spellStart"/>
      <w:r>
        <w:t>μg</w:t>
      </w:r>
      <w:proofErr w:type="spellEnd"/>
      <w:r>
        <w:t xml:space="preserve">/g = Summenwert der extrahierten VOCs als TVOC in </w:t>
      </w:r>
      <w:proofErr w:type="spellStart"/>
      <w:r>
        <w:t>Toluoläquivalenten</w:t>
      </w:r>
      <w:proofErr w:type="spellEnd"/>
    </w:p>
    <w:p w14:paraId="281C37AE" w14:textId="77777777" w:rsidR="00E041A3" w:rsidRDefault="00E041A3" w:rsidP="00410B19">
      <w:pPr>
        <w:pStyle w:val="Aufzhlung"/>
      </w:pPr>
      <w:r>
        <w:t xml:space="preserve">TE SVOC in </w:t>
      </w:r>
      <w:proofErr w:type="spellStart"/>
      <w:r>
        <w:t>μg</w:t>
      </w:r>
      <w:proofErr w:type="spellEnd"/>
      <w:r>
        <w:t xml:space="preserve">/g = Summenwert der extrahierten SVOCs als TSVOC in </w:t>
      </w:r>
      <w:proofErr w:type="spellStart"/>
      <w:r>
        <w:t>Alkanäquivalenten</w:t>
      </w:r>
      <w:proofErr w:type="spellEnd"/>
    </w:p>
    <w:p w14:paraId="5D90CDC0" w14:textId="75912F5C" w:rsidR="00E041A3" w:rsidRDefault="00E041A3" w:rsidP="00410B19">
      <w:pPr>
        <w:pStyle w:val="Aufzhlung"/>
      </w:pPr>
      <w:r>
        <w:t xml:space="preserve">TE DIPN in </w:t>
      </w:r>
      <w:proofErr w:type="spellStart"/>
      <w:r>
        <w:t>μg</w:t>
      </w:r>
      <w:proofErr w:type="spellEnd"/>
      <w:r>
        <w:t xml:space="preserve">/g = Summenwert der extrahierten </w:t>
      </w:r>
      <w:proofErr w:type="spellStart"/>
      <w:r>
        <w:t>Diisopropylnaphthalinisomere</w:t>
      </w:r>
      <w:proofErr w:type="spellEnd"/>
      <w:r>
        <w:t xml:space="preserve"> quantifiziert als 2,6-Diisopropylnaphthalin bzw. </w:t>
      </w:r>
      <w:proofErr w:type="spellStart"/>
      <w:r>
        <w:t>Diisopropylnaphtahalinisomere</w:t>
      </w:r>
      <w:proofErr w:type="spellEnd"/>
      <w:r>
        <w:t>.</w:t>
      </w:r>
    </w:p>
    <w:p w14:paraId="6657F444" w14:textId="5CE18533" w:rsidR="00B3172E" w:rsidRPr="00B3172E" w:rsidRDefault="00B3172E" w:rsidP="00B3172E">
      <w:pPr>
        <w:pStyle w:val="Textkrperfett"/>
      </w:pPr>
      <w:r w:rsidRPr="00B3172E">
        <w:t>6</w:t>
      </w:r>
      <w:r w:rsidRPr="00B3172E">
        <w:tab/>
        <w:t>Prüfinstitute</w:t>
      </w:r>
    </w:p>
    <w:p w14:paraId="5742B3DC" w14:textId="0D461AA1" w:rsidR="00B3172E" w:rsidRDefault="00B3172E" w:rsidP="00B3172E">
      <w:pPr>
        <w:pStyle w:val="Textkrper"/>
      </w:pPr>
      <w:r>
        <w:t>Die Emissionsprüfung darf nur von geeigneten Instituten durchgeführt werden.</w:t>
      </w:r>
    </w:p>
    <w:p w14:paraId="34FAF2FD" w14:textId="77777777" w:rsidR="00B3172E" w:rsidRDefault="00B3172E" w:rsidP="00B3172E">
      <w:pPr>
        <w:pStyle w:val="Textkrper"/>
      </w:pPr>
      <w:r>
        <w:t>Prüfinstitute sind als geeignet anzusehen, wenn sie über die notwendigen apparativen Einrichtungen und ein Qualitätsmanagementsystem verfügen (bzw. für den Bereich dieser Prüfungen akkreditiert sind) und über die erfolgreiche Teilnahme an einschlägigen Ringversuchen ihre Befähigung zur Durchführung dieser Prüfungen nachgewiesen haben. Der Nachweis über die Einhaltung dieser Anforderungen ist gegenüber der Bundesanstalt für Materialforschung und -prüfung, Fachbereich 4.2 „Materialien- und Luftschadstoffe“, zu erbringen.</w:t>
      </w:r>
    </w:p>
    <w:p w14:paraId="6B82E5DC" w14:textId="0ECBB09D" w:rsidR="00B3172E" w:rsidRDefault="00B3172E" w:rsidP="00B3172E">
      <w:pPr>
        <w:pStyle w:val="Textkrperfett"/>
      </w:pPr>
      <w:r>
        <w:t>7</w:t>
      </w:r>
      <w:r>
        <w:tab/>
        <w:t>Literatur</w:t>
      </w:r>
    </w:p>
    <w:p w14:paraId="17B9108D" w14:textId="6935E673" w:rsidR="00B3172E" w:rsidRDefault="007D567D" w:rsidP="00B3172E">
      <w:pPr>
        <w:pStyle w:val="Textkrper"/>
      </w:pPr>
      <w:r>
        <w:t xml:space="preserve">[1] </w:t>
      </w:r>
      <w:r w:rsidR="00B3172E">
        <w:t>Jann, O., Wilke, O.: Möglichkeiten und Grenzen bei der Bestimmung von SVOC-Emissionen aus Materialien und Produkten. VDI-Kolloquium „Neuere Entwicklungen bei der Messung und Beurteilung der Luftqualität“, 11.–13.06.2002, Schwäbisch Gmünd, VDI-Bericht 1656 p: 357 –367, VDI-Verlag, 2002</w:t>
      </w:r>
    </w:p>
    <w:p w14:paraId="5DD2E384" w14:textId="15BAEAD0" w:rsidR="00650DBA" w:rsidRDefault="007D567D" w:rsidP="00B3172E">
      <w:pPr>
        <w:pStyle w:val="Textkrper"/>
      </w:pPr>
      <w:r>
        <w:t xml:space="preserve">[2] </w:t>
      </w:r>
      <w:r w:rsidR="00B3172E">
        <w:t>DIN ISO 16000-6: Innenraumluftverunreinigungen. Teil 6: Bestimmung von VOC in der Innenraumluft und in Prüfkammern. Probenahme auf TENAX TA, thermische Desorption und Gaschromatographie/MSD bzw. FID (ISO/DIS 16000-6:2012).</w:t>
      </w:r>
    </w:p>
    <w:p w14:paraId="3ECEDAD2" w14:textId="77777777" w:rsidR="00650DBA" w:rsidRDefault="00650DBA">
      <w:pPr>
        <w:spacing w:after="0"/>
        <w:rPr>
          <w:rFonts w:ascii="Calibri" w:hAnsi="Calibri"/>
          <w:sz w:val="20"/>
        </w:rPr>
      </w:pPr>
      <w:r>
        <w:br w:type="page"/>
      </w:r>
    </w:p>
    <w:p w14:paraId="3C391B89" w14:textId="77777777" w:rsidR="00874B21" w:rsidRDefault="00874B21" w:rsidP="00874B21">
      <w:pPr>
        <w:pStyle w:val="berschrift1"/>
      </w:pPr>
      <w:r>
        <w:lastRenderedPageBreak/>
        <w:t>C</w:t>
      </w:r>
      <w:r>
        <w:tab/>
        <w:t>Anhang: Farbstoffe und Pigmente, die nicht zulässig sind</w:t>
      </w:r>
    </w:p>
    <w:p w14:paraId="1176CD9E" w14:textId="2631B7D1" w:rsidR="00B3172E" w:rsidRDefault="00874B21" w:rsidP="00874B21">
      <w:pPr>
        <w:pStyle w:val="Textkrper"/>
      </w:pPr>
      <w:r>
        <w:t>Die untenstehenden Azofarbstoffe dürfen nicht zugesetzt werden.</w:t>
      </w:r>
    </w:p>
    <w:tbl>
      <w:tblPr>
        <w:tblStyle w:val="UBATabellemitKopf"/>
        <w:tblW w:w="0" w:type="auto"/>
        <w:tblLook w:val="04A0" w:firstRow="1" w:lastRow="0" w:firstColumn="1" w:lastColumn="0" w:noHBand="0" w:noVBand="1"/>
      </w:tblPr>
      <w:tblGrid>
        <w:gridCol w:w="4543"/>
        <w:gridCol w:w="4414"/>
      </w:tblGrid>
      <w:tr w:rsidR="00874B21" w:rsidRPr="00874B21" w14:paraId="00EA7320" w14:textId="77777777" w:rsidTr="003B5027">
        <w:trPr>
          <w:cnfStyle w:val="100000000000" w:firstRow="1" w:lastRow="0" w:firstColumn="0" w:lastColumn="0" w:oddVBand="0" w:evenVBand="0" w:oddHBand="0" w:evenHBand="0" w:firstRowFirstColumn="0" w:firstRowLastColumn="0" w:lastRowFirstColumn="0" w:lastRowLastColumn="0"/>
          <w:tblHeader/>
        </w:trPr>
        <w:tc>
          <w:tcPr>
            <w:tcW w:w="8957" w:type="dxa"/>
            <w:gridSpan w:val="2"/>
            <w:shd w:val="clear" w:color="auto" w:fill="92D050"/>
          </w:tcPr>
          <w:p w14:paraId="4176AD7D" w14:textId="77777777" w:rsidR="00874B21" w:rsidRPr="00874B21" w:rsidRDefault="00874B21" w:rsidP="00874B21">
            <w:pPr>
              <w:pStyle w:val="Tabellentextfett"/>
            </w:pPr>
            <w:r w:rsidRPr="00874B21">
              <w:t>Azofarbstoffe, die eines der nachstehenden aromatischen Amine abspalten können (gemäß Verordnung (EG) 1907/2007, Anhang XVII, Nr. 43)</w:t>
            </w:r>
          </w:p>
        </w:tc>
      </w:tr>
      <w:tr w:rsidR="00874B21" w:rsidRPr="00874B21" w14:paraId="3603CB7F" w14:textId="77777777" w:rsidTr="003B5027">
        <w:trPr>
          <w:cnfStyle w:val="000000100000" w:firstRow="0" w:lastRow="0" w:firstColumn="0" w:lastColumn="0" w:oddVBand="0" w:evenVBand="0" w:oddHBand="1" w:evenHBand="0" w:firstRowFirstColumn="0" w:firstRowLastColumn="0" w:lastRowFirstColumn="0" w:lastRowLastColumn="0"/>
        </w:trPr>
        <w:tc>
          <w:tcPr>
            <w:tcW w:w="4543" w:type="dxa"/>
          </w:tcPr>
          <w:p w14:paraId="3D4F3684" w14:textId="77777777" w:rsidR="00874B21" w:rsidRPr="00874B21" w:rsidRDefault="00874B21" w:rsidP="00874B21">
            <w:pPr>
              <w:pStyle w:val="Tabellentext"/>
            </w:pPr>
            <w:r w:rsidRPr="00874B21">
              <w:t xml:space="preserve">4-Aminobiphenyl </w:t>
            </w:r>
          </w:p>
        </w:tc>
        <w:tc>
          <w:tcPr>
            <w:tcW w:w="4414" w:type="dxa"/>
          </w:tcPr>
          <w:p w14:paraId="22EB4005" w14:textId="77777777" w:rsidR="00874B21" w:rsidRPr="00874B21" w:rsidRDefault="00874B21" w:rsidP="00874B21">
            <w:pPr>
              <w:pStyle w:val="Tabellentext"/>
            </w:pPr>
            <w:r w:rsidRPr="00874B21">
              <w:t>(92-67-1)</w:t>
            </w:r>
          </w:p>
        </w:tc>
      </w:tr>
      <w:tr w:rsidR="00874B21" w:rsidRPr="00874B21" w14:paraId="3C6C858F" w14:textId="77777777" w:rsidTr="003B5027">
        <w:tc>
          <w:tcPr>
            <w:tcW w:w="4543" w:type="dxa"/>
          </w:tcPr>
          <w:p w14:paraId="4AA28C25" w14:textId="77777777" w:rsidR="00874B21" w:rsidRPr="00874B21" w:rsidRDefault="00874B21" w:rsidP="00874B21">
            <w:pPr>
              <w:pStyle w:val="Tabellentext"/>
            </w:pPr>
            <w:r w:rsidRPr="00874B21">
              <w:t>Benzidin</w:t>
            </w:r>
          </w:p>
        </w:tc>
        <w:tc>
          <w:tcPr>
            <w:tcW w:w="4414" w:type="dxa"/>
          </w:tcPr>
          <w:p w14:paraId="58E74C72" w14:textId="77777777" w:rsidR="00874B21" w:rsidRPr="00874B21" w:rsidRDefault="00874B21" w:rsidP="00874B21">
            <w:pPr>
              <w:pStyle w:val="Tabellentext"/>
            </w:pPr>
            <w:r w:rsidRPr="00874B21">
              <w:t>(92-67-1)</w:t>
            </w:r>
          </w:p>
        </w:tc>
      </w:tr>
      <w:tr w:rsidR="00874B21" w:rsidRPr="00874B21" w14:paraId="2901EC76" w14:textId="77777777" w:rsidTr="003B5027">
        <w:trPr>
          <w:cnfStyle w:val="000000100000" w:firstRow="0" w:lastRow="0" w:firstColumn="0" w:lastColumn="0" w:oddVBand="0" w:evenVBand="0" w:oddHBand="1" w:evenHBand="0" w:firstRowFirstColumn="0" w:firstRowLastColumn="0" w:lastRowFirstColumn="0" w:lastRowLastColumn="0"/>
        </w:trPr>
        <w:tc>
          <w:tcPr>
            <w:tcW w:w="4543" w:type="dxa"/>
          </w:tcPr>
          <w:p w14:paraId="2A4C981E" w14:textId="77777777" w:rsidR="00874B21" w:rsidRPr="00874B21" w:rsidRDefault="00874B21" w:rsidP="00874B21">
            <w:pPr>
              <w:pStyle w:val="Tabellentext"/>
            </w:pPr>
            <w:r w:rsidRPr="00874B21">
              <w:t xml:space="preserve">4-Chloro-o-toluidin </w:t>
            </w:r>
          </w:p>
        </w:tc>
        <w:tc>
          <w:tcPr>
            <w:tcW w:w="4414" w:type="dxa"/>
          </w:tcPr>
          <w:p w14:paraId="57747038" w14:textId="77777777" w:rsidR="00874B21" w:rsidRPr="00874B21" w:rsidRDefault="00874B21" w:rsidP="00874B21">
            <w:pPr>
              <w:pStyle w:val="Tabellentext"/>
            </w:pPr>
            <w:r w:rsidRPr="00874B21">
              <w:t>(95-69-2)</w:t>
            </w:r>
          </w:p>
        </w:tc>
      </w:tr>
      <w:tr w:rsidR="00874B21" w:rsidRPr="00874B21" w14:paraId="5E2D65DA" w14:textId="77777777" w:rsidTr="003B5027">
        <w:tc>
          <w:tcPr>
            <w:tcW w:w="4543" w:type="dxa"/>
          </w:tcPr>
          <w:p w14:paraId="49D935B8" w14:textId="77777777" w:rsidR="00874B21" w:rsidRPr="00874B21" w:rsidRDefault="00874B21" w:rsidP="00874B21">
            <w:pPr>
              <w:pStyle w:val="Tabellentext"/>
            </w:pPr>
            <w:r w:rsidRPr="00874B21">
              <w:t xml:space="preserve">2-Naphthylamin </w:t>
            </w:r>
          </w:p>
        </w:tc>
        <w:tc>
          <w:tcPr>
            <w:tcW w:w="4414" w:type="dxa"/>
          </w:tcPr>
          <w:p w14:paraId="2CEEBF4B" w14:textId="77777777" w:rsidR="00874B21" w:rsidRPr="00874B21" w:rsidRDefault="00874B21" w:rsidP="00874B21">
            <w:pPr>
              <w:pStyle w:val="Tabellentext"/>
            </w:pPr>
            <w:r w:rsidRPr="00874B21">
              <w:t>(91-59-8)</w:t>
            </w:r>
          </w:p>
        </w:tc>
      </w:tr>
      <w:tr w:rsidR="00874B21" w:rsidRPr="00874B21" w14:paraId="62173748" w14:textId="77777777" w:rsidTr="003B5027">
        <w:trPr>
          <w:cnfStyle w:val="000000100000" w:firstRow="0" w:lastRow="0" w:firstColumn="0" w:lastColumn="0" w:oddVBand="0" w:evenVBand="0" w:oddHBand="1" w:evenHBand="0" w:firstRowFirstColumn="0" w:firstRowLastColumn="0" w:lastRowFirstColumn="0" w:lastRowLastColumn="0"/>
        </w:trPr>
        <w:tc>
          <w:tcPr>
            <w:tcW w:w="4543" w:type="dxa"/>
          </w:tcPr>
          <w:p w14:paraId="0EA95296" w14:textId="77777777" w:rsidR="00874B21" w:rsidRPr="00874B21" w:rsidRDefault="00874B21" w:rsidP="00874B21">
            <w:pPr>
              <w:pStyle w:val="Tabellentext"/>
            </w:pPr>
            <w:r w:rsidRPr="00874B21">
              <w:t>o-</w:t>
            </w:r>
            <w:proofErr w:type="spellStart"/>
            <w:r w:rsidRPr="00874B21">
              <w:t>Aminoazotoluol</w:t>
            </w:r>
            <w:proofErr w:type="spellEnd"/>
            <w:r w:rsidRPr="00874B21">
              <w:t xml:space="preserve"> </w:t>
            </w:r>
          </w:p>
        </w:tc>
        <w:tc>
          <w:tcPr>
            <w:tcW w:w="4414" w:type="dxa"/>
          </w:tcPr>
          <w:p w14:paraId="10D1F7AC" w14:textId="77777777" w:rsidR="00874B21" w:rsidRPr="00874B21" w:rsidRDefault="00874B21" w:rsidP="00874B21">
            <w:pPr>
              <w:pStyle w:val="Tabellentext"/>
            </w:pPr>
            <w:r w:rsidRPr="00874B21">
              <w:t>(97-56-3)</w:t>
            </w:r>
          </w:p>
        </w:tc>
      </w:tr>
      <w:tr w:rsidR="00874B21" w:rsidRPr="00874B21" w14:paraId="77012AB0" w14:textId="77777777" w:rsidTr="003B5027">
        <w:tc>
          <w:tcPr>
            <w:tcW w:w="4543" w:type="dxa"/>
          </w:tcPr>
          <w:p w14:paraId="2FB0AF08" w14:textId="77777777" w:rsidR="00874B21" w:rsidRPr="00874B21" w:rsidRDefault="00874B21" w:rsidP="00874B21">
            <w:pPr>
              <w:pStyle w:val="Tabellentext"/>
            </w:pPr>
            <w:r w:rsidRPr="00874B21">
              <w:t xml:space="preserve">2-Amino-4-nitrotoluol </w:t>
            </w:r>
          </w:p>
        </w:tc>
        <w:tc>
          <w:tcPr>
            <w:tcW w:w="4414" w:type="dxa"/>
          </w:tcPr>
          <w:p w14:paraId="283792A2" w14:textId="77777777" w:rsidR="00874B21" w:rsidRPr="00874B21" w:rsidRDefault="00874B21" w:rsidP="00874B21">
            <w:pPr>
              <w:pStyle w:val="Tabellentext"/>
            </w:pPr>
            <w:r w:rsidRPr="00874B21">
              <w:t>(99-55-8)</w:t>
            </w:r>
          </w:p>
        </w:tc>
      </w:tr>
      <w:tr w:rsidR="00874B21" w:rsidRPr="00874B21" w14:paraId="0E7618CE" w14:textId="77777777" w:rsidTr="003B5027">
        <w:trPr>
          <w:cnfStyle w:val="000000100000" w:firstRow="0" w:lastRow="0" w:firstColumn="0" w:lastColumn="0" w:oddVBand="0" w:evenVBand="0" w:oddHBand="1" w:evenHBand="0" w:firstRowFirstColumn="0" w:firstRowLastColumn="0" w:lastRowFirstColumn="0" w:lastRowLastColumn="0"/>
        </w:trPr>
        <w:tc>
          <w:tcPr>
            <w:tcW w:w="4543" w:type="dxa"/>
          </w:tcPr>
          <w:p w14:paraId="02CF99FA" w14:textId="77777777" w:rsidR="00874B21" w:rsidRPr="00874B21" w:rsidRDefault="00874B21" w:rsidP="00874B21">
            <w:pPr>
              <w:pStyle w:val="Tabellentext"/>
            </w:pPr>
            <w:r w:rsidRPr="00874B21">
              <w:t>p-</w:t>
            </w:r>
            <w:proofErr w:type="spellStart"/>
            <w:r w:rsidRPr="00874B21">
              <w:t>Chloroanilin</w:t>
            </w:r>
            <w:proofErr w:type="spellEnd"/>
            <w:r w:rsidRPr="00874B21">
              <w:t xml:space="preserve"> </w:t>
            </w:r>
          </w:p>
        </w:tc>
        <w:tc>
          <w:tcPr>
            <w:tcW w:w="4414" w:type="dxa"/>
          </w:tcPr>
          <w:p w14:paraId="7152BEFE" w14:textId="77777777" w:rsidR="00874B21" w:rsidRPr="00874B21" w:rsidRDefault="00874B21" w:rsidP="00874B21">
            <w:pPr>
              <w:pStyle w:val="Tabellentext"/>
            </w:pPr>
            <w:r w:rsidRPr="00874B21">
              <w:t>(106-47-8)</w:t>
            </w:r>
          </w:p>
        </w:tc>
      </w:tr>
      <w:tr w:rsidR="00874B21" w:rsidRPr="00874B21" w14:paraId="318E1898" w14:textId="77777777" w:rsidTr="003B5027">
        <w:tc>
          <w:tcPr>
            <w:tcW w:w="4543" w:type="dxa"/>
          </w:tcPr>
          <w:p w14:paraId="63A24B0F" w14:textId="77777777" w:rsidR="00874B21" w:rsidRPr="00874B21" w:rsidRDefault="00874B21" w:rsidP="00874B21">
            <w:pPr>
              <w:pStyle w:val="Tabellentext"/>
            </w:pPr>
            <w:r w:rsidRPr="00874B21">
              <w:t xml:space="preserve">2,4-Diaminoanisol </w:t>
            </w:r>
          </w:p>
        </w:tc>
        <w:tc>
          <w:tcPr>
            <w:tcW w:w="4414" w:type="dxa"/>
          </w:tcPr>
          <w:p w14:paraId="64266F70" w14:textId="77777777" w:rsidR="00874B21" w:rsidRPr="00874B21" w:rsidRDefault="00874B21" w:rsidP="00874B21">
            <w:pPr>
              <w:pStyle w:val="Tabellentext"/>
            </w:pPr>
            <w:r w:rsidRPr="00874B21">
              <w:t>(615-05-4)</w:t>
            </w:r>
          </w:p>
        </w:tc>
      </w:tr>
      <w:tr w:rsidR="00874B21" w:rsidRPr="00874B21" w14:paraId="6F8C1E21" w14:textId="77777777" w:rsidTr="003B5027">
        <w:trPr>
          <w:cnfStyle w:val="000000100000" w:firstRow="0" w:lastRow="0" w:firstColumn="0" w:lastColumn="0" w:oddVBand="0" w:evenVBand="0" w:oddHBand="1" w:evenHBand="0" w:firstRowFirstColumn="0" w:firstRowLastColumn="0" w:lastRowFirstColumn="0" w:lastRowLastColumn="0"/>
        </w:trPr>
        <w:tc>
          <w:tcPr>
            <w:tcW w:w="4543" w:type="dxa"/>
          </w:tcPr>
          <w:p w14:paraId="33525131" w14:textId="77777777" w:rsidR="00874B21" w:rsidRPr="00874B21" w:rsidRDefault="00874B21" w:rsidP="00874B21">
            <w:pPr>
              <w:pStyle w:val="Tabellentext"/>
            </w:pPr>
            <w:r w:rsidRPr="00874B21">
              <w:t xml:space="preserve">4,4'-Diaminodiphenylmethan </w:t>
            </w:r>
          </w:p>
        </w:tc>
        <w:tc>
          <w:tcPr>
            <w:tcW w:w="4414" w:type="dxa"/>
          </w:tcPr>
          <w:p w14:paraId="780193B2" w14:textId="77777777" w:rsidR="00874B21" w:rsidRPr="00874B21" w:rsidRDefault="00874B21" w:rsidP="00874B21">
            <w:pPr>
              <w:pStyle w:val="Tabellentext"/>
            </w:pPr>
            <w:r w:rsidRPr="00874B21">
              <w:t>(101-77-9)</w:t>
            </w:r>
          </w:p>
        </w:tc>
      </w:tr>
      <w:tr w:rsidR="00874B21" w:rsidRPr="00874B21" w14:paraId="7F42DAA8" w14:textId="77777777" w:rsidTr="003B5027">
        <w:tc>
          <w:tcPr>
            <w:tcW w:w="4543" w:type="dxa"/>
          </w:tcPr>
          <w:p w14:paraId="6D6CCB9A" w14:textId="77777777" w:rsidR="00874B21" w:rsidRPr="00874B21" w:rsidRDefault="00874B21" w:rsidP="00874B21">
            <w:pPr>
              <w:pStyle w:val="Tabellentext"/>
            </w:pPr>
            <w:r w:rsidRPr="00874B21">
              <w:t xml:space="preserve">3,3'-Dichlorobenzidin </w:t>
            </w:r>
          </w:p>
        </w:tc>
        <w:tc>
          <w:tcPr>
            <w:tcW w:w="4414" w:type="dxa"/>
          </w:tcPr>
          <w:p w14:paraId="01CBB747" w14:textId="77777777" w:rsidR="00874B21" w:rsidRPr="00874B21" w:rsidRDefault="00874B21" w:rsidP="00874B21">
            <w:pPr>
              <w:pStyle w:val="Tabellentext"/>
            </w:pPr>
            <w:r w:rsidRPr="00874B21">
              <w:t>(91-94-1)</w:t>
            </w:r>
          </w:p>
        </w:tc>
      </w:tr>
      <w:tr w:rsidR="00874B21" w:rsidRPr="00874B21" w14:paraId="0678ADD4" w14:textId="77777777" w:rsidTr="003B5027">
        <w:trPr>
          <w:cnfStyle w:val="000000100000" w:firstRow="0" w:lastRow="0" w:firstColumn="0" w:lastColumn="0" w:oddVBand="0" w:evenVBand="0" w:oddHBand="1" w:evenHBand="0" w:firstRowFirstColumn="0" w:firstRowLastColumn="0" w:lastRowFirstColumn="0" w:lastRowLastColumn="0"/>
        </w:trPr>
        <w:tc>
          <w:tcPr>
            <w:tcW w:w="4543" w:type="dxa"/>
          </w:tcPr>
          <w:p w14:paraId="42CB6442" w14:textId="77777777" w:rsidR="00874B21" w:rsidRPr="00874B21" w:rsidRDefault="00874B21" w:rsidP="00874B21">
            <w:pPr>
              <w:pStyle w:val="Tabellentext"/>
            </w:pPr>
            <w:r w:rsidRPr="00874B21">
              <w:t xml:space="preserve">3,3'-Dimethoxybenzidin </w:t>
            </w:r>
          </w:p>
        </w:tc>
        <w:tc>
          <w:tcPr>
            <w:tcW w:w="4414" w:type="dxa"/>
          </w:tcPr>
          <w:p w14:paraId="0FD200E3" w14:textId="77777777" w:rsidR="00874B21" w:rsidRPr="00874B21" w:rsidRDefault="00874B21" w:rsidP="00874B21">
            <w:pPr>
              <w:pStyle w:val="Tabellentext"/>
            </w:pPr>
            <w:r w:rsidRPr="00874B21">
              <w:t>(119-90-4)</w:t>
            </w:r>
          </w:p>
        </w:tc>
      </w:tr>
      <w:tr w:rsidR="00874B21" w:rsidRPr="00874B21" w14:paraId="70A1CFEE" w14:textId="77777777" w:rsidTr="003B5027">
        <w:tc>
          <w:tcPr>
            <w:tcW w:w="4543" w:type="dxa"/>
          </w:tcPr>
          <w:p w14:paraId="5EB15BAE" w14:textId="77777777" w:rsidR="00874B21" w:rsidRPr="00874B21" w:rsidRDefault="00874B21" w:rsidP="00874B21">
            <w:pPr>
              <w:pStyle w:val="Tabellentext"/>
            </w:pPr>
            <w:r w:rsidRPr="00874B21">
              <w:t xml:space="preserve">3,3'-Dimethylbenzidin </w:t>
            </w:r>
          </w:p>
        </w:tc>
        <w:tc>
          <w:tcPr>
            <w:tcW w:w="4414" w:type="dxa"/>
          </w:tcPr>
          <w:p w14:paraId="55170EDB" w14:textId="77777777" w:rsidR="00874B21" w:rsidRPr="00874B21" w:rsidRDefault="00874B21" w:rsidP="00874B21">
            <w:pPr>
              <w:pStyle w:val="Tabellentext"/>
            </w:pPr>
            <w:r w:rsidRPr="00874B21">
              <w:t>(119-93-7)</w:t>
            </w:r>
          </w:p>
        </w:tc>
      </w:tr>
      <w:tr w:rsidR="00874B21" w:rsidRPr="00874B21" w14:paraId="175479EF" w14:textId="77777777" w:rsidTr="003B5027">
        <w:trPr>
          <w:cnfStyle w:val="000000100000" w:firstRow="0" w:lastRow="0" w:firstColumn="0" w:lastColumn="0" w:oddVBand="0" w:evenVBand="0" w:oddHBand="1" w:evenHBand="0" w:firstRowFirstColumn="0" w:firstRowLastColumn="0" w:lastRowFirstColumn="0" w:lastRowLastColumn="0"/>
        </w:trPr>
        <w:tc>
          <w:tcPr>
            <w:tcW w:w="4543" w:type="dxa"/>
          </w:tcPr>
          <w:p w14:paraId="0AB2DEA4" w14:textId="77777777" w:rsidR="00874B21" w:rsidRPr="00874B21" w:rsidRDefault="00874B21" w:rsidP="00874B21">
            <w:pPr>
              <w:pStyle w:val="Tabellentext"/>
            </w:pPr>
            <w:r w:rsidRPr="00874B21">
              <w:t xml:space="preserve">3,3'-Dimethyl-4,4'-diaminodiphenylmethan </w:t>
            </w:r>
          </w:p>
        </w:tc>
        <w:tc>
          <w:tcPr>
            <w:tcW w:w="4414" w:type="dxa"/>
          </w:tcPr>
          <w:p w14:paraId="0B13F2C1" w14:textId="77777777" w:rsidR="00874B21" w:rsidRPr="00874B21" w:rsidRDefault="00874B21" w:rsidP="00874B21">
            <w:pPr>
              <w:pStyle w:val="Tabellentext"/>
            </w:pPr>
            <w:r w:rsidRPr="00874B21">
              <w:t>(838-88-0)</w:t>
            </w:r>
          </w:p>
        </w:tc>
      </w:tr>
      <w:tr w:rsidR="00874B21" w:rsidRPr="00874B21" w14:paraId="2079692C" w14:textId="77777777" w:rsidTr="003B5027">
        <w:tc>
          <w:tcPr>
            <w:tcW w:w="4543" w:type="dxa"/>
          </w:tcPr>
          <w:p w14:paraId="1ED6728F" w14:textId="77777777" w:rsidR="00874B21" w:rsidRPr="00874B21" w:rsidRDefault="00874B21" w:rsidP="00874B21">
            <w:pPr>
              <w:pStyle w:val="Tabellentext"/>
            </w:pPr>
            <w:r w:rsidRPr="00874B21">
              <w:t>p-</w:t>
            </w:r>
            <w:proofErr w:type="spellStart"/>
            <w:r w:rsidRPr="00874B21">
              <w:t>Kresidin</w:t>
            </w:r>
            <w:proofErr w:type="spellEnd"/>
            <w:r w:rsidRPr="00874B21">
              <w:t xml:space="preserve"> </w:t>
            </w:r>
          </w:p>
        </w:tc>
        <w:tc>
          <w:tcPr>
            <w:tcW w:w="4414" w:type="dxa"/>
          </w:tcPr>
          <w:p w14:paraId="23F59C49" w14:textId="77777777" w:rsidR="00874B21" w:rsidRPr="00874B21" w:rsidRDefault="00874B21" w:rsidP="00874B21">
            <w:pPr>
              <w:pStyle w:val="Tabellentext"/>
            </w:pPr>
            <w:r w:rsidRPr="00874B21">
              <w:t>(120-71-8)</w:t>
            </w:r>
          </w:p>
        </w:tc>
      </w:tr>
      <w:tr w:rsidR="00874B21" w:rsidRPr="00874B21" w14:paraId="766147C8" w14:textId="77777777" w:rsidTr="003B5027">
        <w:trPr>
          <w:cnfStyle w:val="000000100000" w:firstRow="0" w:lastRow="0" w:firstColumn="0" w:lastColumn="0" w:oddVBand="0" w:evenVBand="0" w:oddHBand="1" w:evenHBand="0" w:firstRowFirstColumn="0" w:firstRowLastColumn="0" w:lastRowFirstColumn="0" w:lastRowLastColumn="0"/>
        </w:trPr>
        <w:tc>
          <w:tcPr>
            <w:tcW w:w="4543" w:type="dxa"/>
          </w:tcPr>
          <w:p w14:paraId="6CC48FDA" w14:textId="77777777" w:rsidR="00874B21" w:rsidRPr="00874B21" w:rsidRDefault="00874B21" w:rsidP="00874B21">
            <w:pPr>
              <w:pStyle w:val="Tabellentext"/>
            </w:pPr>
            <w:r w:rsidRPr="00874B21">
              <w:t xml:space="preserve">4,4'-Methylen-bis-(2-chloranilin) </w:t>
            </w:r>
          </w:p>
        </w:tc>
        <w:tc>
          <w:tcPr>
            <w:tcW w:w="4414" w:type="dxa"/>
          </w:tcPr>
          <w:p w14:paraId="4BCF9A5A" w14:textId="77777777" w:rsidR="00874B21" w:rsidRPr="00874B21" w:rsidRDefault="00874B21" w:rsidP="00874B21">
            <w:pPr>
              <w:pStyle w:val="Tabellentext"/>
            </w:pPr>
            <w:r w:rsidRPr="00874B21">
              <w:t>(101-14-4)</w:t>
            </w:r>
          </w:p>
        </w:tc>
      </w:tr>
      <w:tr w:rsidR="00874B21" w:rsidRPr="00874B21" w14:paraId="3AAE8C40" w14:textId="77777777" w:rsidTr="003B5027">
        <w:tc>
          <w:tcPr>
            <w:tcW w:w="4543" w:type="dxa"/>
          </w:tcPr>
          <w:p w14:paraId="0D0BC2BD" w14:textId="77777777" w:rsidR="00874B21" w:rsidRPr="00874B21" w:rsidRDefault="00874B21" w:rsidP="00874B21">
            <w:pPr>
              <w:pStyle w:val="Tabellentext"/>
            </w:pPr>
            <w:r w:rsidRPr="00874B21">
              <w:t xml:space="preserve">4,4'-Oxydianilin </w:t>
            </w:r>
          </w:p>
        </w:tc>
        <w:tc>
          <w:tcPr>
            <w:tcW w:w="4414" w:type="dxa"/>
          </w:tcPr>
          <w:p w14:paraId="173A8289" w14:textId="77777777" w:rsidR="00874B21" w:rsidRPr="00874B21" w:rsidRDefault="00874B21" w:rsidP="00874B21">
            <w:pPr>
              <w:pStyle w:val="Tabellentext"/>
            </w:pPr>
            <w:r w:rsidRPr="00874B21">
              <w:t>(101-80-4)</w:t>
            </w:r>
          </w:p>
        </w:tc>
      </w:tr>
      <w:tr w:rsidR="00874B21" w:rsidRPr="00874B21" w14:paraId="529FEC14" w14:textId="77777777" w:rsidTr="003B5027">
        <w:trPr>
          <w:cnfStyle w:val="000000100000" w:firstRow="0" w:lastRow="0" w:firstColumn="0" w:lastColumn="0" w:oddVBand="0" w:evenVBand="0" w:oddHBand="1" w:evenHBand="0" w:firstRowFirstColumn="0" w:firstRowLastColumn="0" w:lastRowFirstColumn="0" w:lastRowLastColumn="0"/>
        </w:trPr>
        <w:tc>
          <w:tcPr>
            <w:tcW w:w="4543" w:type="dxa"/>
          </w:tcPr>
          <w:p w14:paraId="55473BDB" w14:textId="77777777" w:rsidR="00874B21" w:rsidRPr="00874B21" w:rsidRDefault="00874B21" w:rsidP="00874B21">
            <w:pPr>
              <w:pStyle w:val="Tabellentext"/>
            </w:pPr>
            <w:r w:rsidRPr="00874B21">
              <w:t xml:space="preserve">4,4'-Thiodianilin </w:t>
            </w:r>
          </w:p>
        </w:tc>
        <w:tc>
          <w:tcPr>
            <w:tcW w:w="4414" w:type="dxa"/>
          </w:tcPr>
          <w:p w14:paraId="28D01AC6" w14:textId="77777777" w:rsidR="00874B21" w:rsidRPr="00874B21" w:rsidRDefault="00874B21" w:rsidP="00874B21">
            <w:pPr>
              <w:pStyle w:val="Tabellentext"/>
            </w:pPr>
            <w:r w:rsidRPr="00874B21">
              <w:t>(139-65-1)</w:t>
            </w:r>
          </w:p>
        </w:tc>
      </w:tr>
      <w:tr w:rsidR="00874B21" w:rsidRPr="00874B21" w14:paraId="5DBD1AD1" w14:textId="77777777" w:rsidTr="003B5027">
        <w:tc>
          <w:tcPr>
            <w:tcW w:w="4543" w:type="dxa"/>
          </w:tcPr>
          <w:p w14:paraId="5C30A669" w14:textId="77777777" w:rsidR="00874B21" w:rsidRPr="00874B21" w:rsidRDefault="00874B21" w:rsidP="00874B21">
            <w:pPr>
              <w:pStyle w:val="Tabellentext"/>
            </w:pPr>
            <w:r w:rsidRPr="00874B21">
              <w:t xml:space="preserve">o-Toluidin </w:t>
            </w:r>
          </w:p>
        </w:tc>
        <w:tc>
          <w:tcPr>
            <w:tcW w:w="4414" w:type="dxa"/>
          </w:tcPr>
          <w:p w14:paraId="516D009B" w14:textId="77777777" w:rsidR="00874B21" w:rsidRPr="00874B21" w:rsidRDefault="00874B21" w:rsidP="00874B21">
            <w:pPr>
              <w:pStyle w:val="Tabellentext"/>
            </w:pPr>
            <w:r w:rsidRPr="00874B21">
              <w:t>(95-53-4)</w:t>
            </w:r>
          </w:p>
        </w:tc>
      </w:tr>
      <w:tr w:rsidR="00874B21" w:rsidRPr="00874B21" w14:paraId="6B763263" w14:textId="77777777" w:rsidTr="003B5027">
        <w:trPr>
          <w:cnfStyle w:val="000000100000" w:firstRow="0" w:lastRow="0" w:firstColumn="0" w:lastColumn="0" w:oddVBand="0" w:evenVBand="0" w:oddHBand="1" w:evenHBand="0" w:firstRowFirstColumn="0" w:firstRowLastColumn="0" w:lastRowFirstColumn="0" w:lastRowLastColumn="0"/>
        </w:trPr>
        <w:tc>
          <w:tcPr>
            <w:tcW w:w="4543" w:type="dxa"/>
          </w:tcPr>
          <w:p w14:paraId="3ABA9BF8" w14:textId="77777777" w:rsidR="00874B21" w:rsidRPr="00874B21" w:rsidRDefault="00874B21" w:rsidP="00874B21">
            <w:pPr>
              <w:pStyle w:val="Tabellentext"/>
            </w:pPr>
            <w:r w:rsidRPr="00874B21">
              <w:t xml:space="preserve">2,4-Diaminotoluol </w:t>
            </w:r>
          </w:p>
        </w:tc>
        <w:tc>
          <w:tcPr>
            <w:tcW w:w="4414" w:type="dxa"/>
          </w:tcPr>
          <w:p w14:paraId="23FE3CFB" w14:textId="77777777" w:rsidR="00874B21" w:rsidRPr="00874B21" w:rsidRDefault="00874B21" w:rsidP="00874B21">
            <w:pPr>
              <w:pStyle w:val="Tabellentext"/>
            </w:pPr>
            <w:r w:rsidRPr="00874B21">
              <w:t>(95-80-7)</w:t>
            </w:r>
          </w:p>
        </w:tc>
      </w:tr>
      <w:tr w:rsidR="00874B21" w:rsidRPr="00874B21" w14:paraId="7D9DADB3" w14:textId="77777777" w:rsidTr="003B5027">
        <w:tc>
          <w:tcPr>
            <w:tcW w:w="4543" w:type="dxa"/>
          </w:tcPr>
          <w:p w14:paraId="3077EB90" w14:textId="77777777" w:rsidR="00874B21" w:rsidRPr="00874B21" w:rsidRDefault="00874B21" w:rsidP="00874B21">
            <w:pPr>
              <w:pStyle w:val="Tabellentext"/>
            </w:pPr>
            <w:r w:rsidRPr="00874B21">
              <w:t xml:space="preserve">2,4,5-Trimethylanilin </w:t>
            </w:r>
          </w:p>
        </w:tc>
        <w:tc>
          <w:tcPr>
            <w:tcW w:w="4414" w:type="dxa"/>
          </w:tcPr>
          <w:p w14:paraId="0394C6DD" w14:textId="77777777" w:rsidR="00874B21" w:rsidRPr="00874B21" w:rsidRDefault="00874B21" w:rsidP="00874B21">
            <w:pPr>
              <w:pStyle w:val="Tabellentext"/>
            </w:pPr>
            <w:r w:rsidRPr="00874B21">
              <w:t>(137-17-7)</w:t>
            </w:r>
          </w:p>
        </w:tc>
      </w:tr>
      <w:tr w:rsidR="00874B21" w:rsidRPr="00874B21" w14:paraId="1EF6B16A" w14:textId="77777777" w:rsidTr="003B5027">
        <w:trPr>
          <w:cnfStyle w:val="000000100000" w:firstRow="0" w:lastRow="0" w:firstColumn="0" w:lastColumn="0" w:oddVBand="0" w:evenVBand="0" w:oddHBand="1" w:evenHBand="0" w:firstRowFirstColumn="0" w:firstRowLastColumn="0" w:lastRowFirstColumn="0" w:lastRowLastColumn="0"/>
        </w:trPr>
        <w:tc>
          <w:tcPr>
            <w:tcW w:w="4543" w:type="dxa"/>
          </w:tcPr>
          <w:p w14:paraId="251DACAE" w14:textId="77777777" w:rsidR="00874B21" w:rsidRPr="00874B21" w:rsidRDefault="00874B21" w:rsidP="00874B21">
            <w:pPr>
              <w:pStyle w:val="Tabellentext"/>
            </w:pPr>
            <w:r w:rsidRPr="00874B21">
              <w:t xml:space="preserve">4-Aminoazobenzol </w:t>
            </w:r>
          </w:p>
        </w:tc>
        <w:tc>
          <w:tcPr>
            <w:tcW w:w="4414" w:type="dxa"/>
          </w:tcPr>
          <w:p w14:paraId="7E766467" w14:textId="77777777" w:rsidR="00874B21" w:rsidRPr="00874B21" w:rsidRDefault="00874B21" w:rsidP="00874B21">
            <w:pPr>
              <w:pStyle w:val="Tabellentext"/>
            </w:pPr>
            <w:r w:rsidRPr="00874B21">
              <w:t>(60-09-3)</w:t>
            </w:r>
          </w:p>
        </w:tc>
      </w:tr>
      <w:tr w:rsidR="00874B21" w:rsidRPr="00874B21" w14:paraId="48702495" w14:textId="77777777" w:rsidTr="003B5027">
        <w:tc>
          <w:tcPr>
            <w:tcW w:w="4543" w:type="dxa"/>
          </w:tcPr>
          <w:p w14:paraId="7900FBDB" w14:textId="77777777" w:rsidR="00874B21" w:rsidRPr="00874B21" w:rsidRDefault="00874B21" w:rsidP="00874B21">
            <w:pPr>
              <w:pStyle w:val="Tabellentext"/>
            </w:pPr>
            <w:r w:rsidRPr="00874B21">
              <w:t>o-</w:t>
            </w:r>
            <w:proofErr w:type="spellStart"/>
            <w:r w:rsidRPr="00874B21">
              <w:t>Anisidin</w:t>
            </w:r>
            <w:proofErr w:type="spellEnd"/>
            <w:r w:rsidRPr="00874B21">
              <w:t xml:space="preserve"> </w:t>
            </w:r>
          </w:p>
        </w:tc>
        <w:tc>
          <w:tcPr>
            <w:tcW w:w="4414" w:type="dxa"/>
          </w:tcPr>
          <w:p w14:paraId="35CB0449" w14:textId="77777777" w:rsidR="00874B21" w:rsidRPr="00874B21" w:rsidRDefault="00874B21" w:rsidP="00874B21">
            <w:pPr>
              <w:pStyle w:val="Tabellentext"/>
            </w:pPr>
            <w:r w:rsidRPr="00874B21">
              <w:t>(90-04-0)</w:t>
            </w:r>
          </w:p>
        </w:tc>
      </w:tr>
      <w:tr w:rsidR="00874B21" w:rsidRPr="00874B21" w14:paraId="385E8DA5" w14:textId="77777777" w:rsidTr="003B5027">
        <w:trPr>
          <w:cnfStyle w:val="000000100000" w:firstRow="0" w:lastRow="0" w:firstColumn="0" w:lastColumn="0" w:oddVBand="0" w:evenVBand="0" w:oddHBand="1" w:evenHBand="0" w:firstRowFirstColumn="0" w:firstRowLastColumn="0" w:lastRowFirstColumn="0" w:lastRowLastColumn="0"/>
        </w:trPr>
        <w:tc>
          <w:tcPr>
            <w:tcW w:w="4543" w:type="dxa"/>
          </w:tcPr>
          <w:p w14:paraId="11384D96" w14:textId="77777777" w:rsidR="00874B21" w:rsidRPr="00874B21" w:rsidRDefault="00874B21" w:rsidP="00874B21">
            <w:pPr>
              <w:pStyle w:val="Tabellentext"/>
            </w:pPr>
            <w:r w:rsidRPr="00874B21">
              <w:t xml:space="preserve">2,4-Xylidin </w:t>
            </w:r>
          </w:p>
        </w:tc>
        <w:tc>
          <w:tcPr>
            <w:tcW w:w="4414" w:type="dxa"/>
          </w:tcPr>
          <w:p w14:paraId="380524B9" w14:textId="77777777" w:rsidR="00874B21" w:rsidRPr="00874B21" w:rsidRDefault="00874B21" w:rsidP="00874B21">
            <w:pPr>
              <w:pStyle w:val="Tabellentext"/>
            </w:pPr>
            <w:r w:rsidRPr="00874B21">
              <w:t>(95-68-1)</w:t>
            </w:r>
          </w:p>
        </w:tc>
      </w:tr>
      <w:tr w:rsidR="00874B21" w:rsidRPr="00874B21" w14:paraId="435DAA19" w14:textId="77777777" w:rsidTr="003B5027">
        <w:tc>
          <w:tcPr>
            <w:tcW w:w="4543" w:type="dxa"/>
          </w:tcPr>
          <w:p w14:paraId="1E6CD4E0" w14:textId="77777777" w:rsidR="00874B21" w:rsidRPr="00874B21" w:rsidRDefault="00874B21" w:rsidP="00874B21">
            <w:pPr>
              <w:pStyle w:val="Tabellentext"/>
            </w:pPr>
            <w:r w:rsidRPr="00874B21">
              <w:t xml:space="preserve">2,6-Xylidin </w:t>
            </w:r>
          </w:p>
        </w:tc>
        <w:tc>
          <w:tcPr>
            <w:tcW w:w="4414" w:type="dxa"/>
          </w:tcPr>
          <w:p w14:paraId="502F585C" w14:textId="77777777" w:rsidR="00874B21" w:rsidRPr="00874B21" w:rsidRDefault="00874B21" w:rsidP="00874B21">
            <w:pPr>
              <w:pStyle w:val="Tabellentext"/>
            </w:pPr>
            <w:r w:rsidRPr="00874B21">
              <w:t>(87-62-7)</w:t>
            </w:r>
          </w:p>
        </w:tc>
      </w:tr>
    </w:tbl>
    <w:p w14:paraId="5C659E4C" w14:textId="071BA874" w:rsidR="00874B21" w:rsidRDefault="00874B21" w:rsidP="0092002A">
      <w:pPr>
        <w:pStyle w:val="Tabellen-undAbbildungsunterschrift"/>
      </w:pPr>
      <w:r w:rsidRPr="00874B21">
        <w:t>Quelle: Blauer Engel</w:t>
      </w:r>
      <w:r w:rsidR="001548C0">
        <w:t xml:space="preserve"> für</w:t>
      </w:r>
      <w:r w:rsidRPr="00874B21">
        <w:t xml:space="preserve"> </w:t>
      </w:r>
      <w:r w:rsidR="001548C0">
        <w:t>g</w:t>
      </w:r>
      <w:r w:rsidRPr="00874B21">
        <w:t>rafische Papiere und Kartons aus 100 % Altpapier (Recyclingpapier und -karton) (DE-UZ 14a, Ausgabe Januar 2020)</w:t>
      </w:r>
    </w:p>
    <w:p w14:paraId="5D614D27" w14:textId="44B998DC" w:rsidR="0092002A" w:rsidRDefault="0092002A">
      <w:pPr>
        <w:spacing w:after="0"/>
        <w:rPr>
          <w:rFonts w:ascii="Calibri" w:hAnsi="Calibri"/>
          <w:sz w:val="20"/>
        </w:rPr>
      </w:pPr>
      <w:r>
        <w:br w:type="page"/>
      </w:r>
    </w:p>
    <w:p w14:paraId="1F2A0617" w14:textId="7917F770" w:rsidR="00874B21" w:rsidRDefault="0092002A" w:rsidP="004960C8">
      <w:pPr>
        <w:pStyle w:val="berschrift1"/>
      </w:pPr>
      <w:r w:rsidRPr="0092002A">
        <w:lastRenderedPageBreak/>
        <w:t>D</w:t>
      </w:r>
      <w:r w:rsidRPr="0092002A">
        <w:tab/>
        <w:t>Anhang: Zuordnung Gutachten Papierhaltbarkeit</w:t>
      </w:r>
    </w:p>
    <w:tbl>
      <w:tblPr>
        <w:tblStyle w:val="UBATabellemitKopf"/>
        <w:tblW w:w="9526" w:type="dxa"/>
        <w:tblLook w:val="04A0" w:firstRow="1" w:lastRow="0" w:firstColumn="1" w:lastColumn="0" w:noHBand="0" w:noVBand="1"/>
      </w:tblPr>
      <w:tblGrid>
        <w:gridCol w:w="1215"/>
        <w:gridCol w:w="1882"/>
        <w:gridCol w:w="1171"/>
        <w:gridCol w:w="1718"/>
        <w:gridCol w:w="1236"/>
        <w:gridCol w:w="2304"/>
      </w:tblGrid>
      <w:tr w:rsidR="0092002A" w:rsidRPr="007D72A7" w14:paraId="275ADF49" w14:textId="77777777" w:rsidTr="003B5027">
        <w:trPr>
          <w:cnfStyle w:val="100000000000" w:firstRow="1" w:lastRow="0" w:firstColumn="0" w:lastColumn="0" w:oddVBand="0" w:evenVBand="0" w:oddHBand="0" w:evenHBand="0" w:firstRowFirstColumn="0" w:firstRowLastColumn="0" w:lastRowFirstColumn="0" w:lastRowLastColumn="0"/>
          <w:tblHeader/>
        </w:trPr>
        <w:tc>
          <w:tcPr>
            <w:tcW w:w="3097" w:type="dxa"/>
            <w:gridSpan w:val="2"/>
            <w:shd w:val="clear" w:color="auto" w:fill="92D050"/>
          </w:tcPr>
          <w:p w14:paraId="452F1D49" w14:textId="77777777" w:rsidR="0092002A" w:rsidRPr="00EF48A2" w:rsidRDefault="0092002A" w:rsidP="0092002A">
            <w:pPr>
              <w:pStyle w:val="Tabellentextfett"/>
            </w:pPr>
            <w:r w:rsidRPr="000C49B5">
              <w:t xml:space="preserve">Presse-/ und Zeitungsdruckpapiere: </w:t>
            </w:r>
          </w:p>
        </w:tc>
        <w:tc>
          <w:tcPr>
            <w:tcW w:w="2889" w:type="dxa"/>
            <w:gridSpan w:val="2"/>
            <w:shd w:val="clear" w:color="auto" w:fill="92D050"/>
          </w:tcPr>
          <w:p w14:paraId="3B835AC7" w14:textId="77777777" w:rsidR="0092002A" w:rsidRPr="00EF48A2" w:rsidRDefault="0092002A" w:rsidP="0092002A">
            <w:pPr>
              <w:pStyle w:val="Tabellentextfett"/>
            </w:pPr>
            <w:proofErr w:type="spellStart"/>
            <w:r w:rsidRPr="000C49B5">
              <w:t>Officepapiere</w:t>
            </w:r>
            <w:proofErr w:type="spellEnd"/>
            <w:r w:rsidRPr="000C49B5">
              <w:t xml:space="preserve"> (und Papiere, für die Herstellung von Druck- und Presseerzeugnissen, wenn diese </w:t>
            </w:r>
            <w:r w:rsidRPr="00FB1881">
              <w:rPr>
                <w:u w:val="single"/>
              </w:rPr>
              <w:t>nicht</w:t>
            </w:r>
            <w:r w:rsidRPr="000C49B5">
              <w:t xml:space="preserve"> nach DIN 6738 geprüft wurden): </w:t>
            </w:r>
          </w:p>
        </w:tc>
        <w:tc>
          <w:tcPr>
            <w:tcW w:w="3540" w:type="dxa"/>
            <w:gridSpan w:val="2"/>
            <w:shd w:val="clear" w:color="auto" w:fill="92D050"/>
          </w:tcPr>
          <w:p w14:paraId="393E554B" w14:textId="77777777" w:rsidR="0092002A" w:rsidRPr="00EF48A2" w:rsidRDefault="0092002A" w:rsidP="0092002A">
            <w:pPr>
              <w:pStyle w:val="Tabellentextfett"/>
            </w:pPr>
            <w:r w:rsidRPr="000C49B5">
              <w:t xml:space="preserve">Sonstige Papiere: </w:t>
            </w:r>
          </w:p>
        </w:tc>
      </w:tr>
      <w:tr w:rsidR="0092002A" w:rsidRPr="007D72A7" w14:paraId="67333B85" w14:textId="77777777" w:rsidTr="003B5027">
        <w:trPr>
          <w:cnfStyle w:val="100000000000" w:firstRow="1" w:lastRow="0" w:firstColumn="0" w:lastColumn="0" w:oddVBand="0" w:evenVBand="0" w:oddHBand="0" w:evenHBand="0" w:firstRowFirstColumn="0" w:firstRowLastColumn="0" w:lastRowFirstColumn="0" w:lastRowLastColumn="0"/>
          <w:tblHeader/>
        </w:trPr>
        <w:tc>
          <w:tcPr>
            <w:tcW w:w="3097" w:type="dxa"/>
            <w:gridSpan w:val="2"/>
            <w:shd w:val="clear" w:color="auto" w:fill="92D050"/>
          </w:tcPr>
          <w:p w14:paraId="6434C078" w14:textId="77777777" w:rsidR="0092002A" w:rsidRPr="000C49B5" w:rsidRDefault="0092002A" w:rsidP="0092002A">
            <w:pPr>
              <w:pStyle w:val="Tabellentextfett"/>
            </w:pPr>
            <w:r w:rsidRPr="000C49B5">
              <w:t>Gutachten nach DIN 6738</w:t>
            </w:r>
          </w:p>
        </w:tc>
        <w:tc>
          <w:tcPr>
            <w:tcW w:w="2889" w:type="dxa"/>
            <w:gridSpan w:val="2"/>
            <w:shd w:val="clear" w:color="auto" w:fill="92D050"/>
          </w:tcPr>
          <w:p w14:paraId="56C8AA56" w14:textId="77777777" w:rsidR="0092002A" w:rsidRPr="000C49B5" w:rsidRDefault="0092002A" w:rsidP="0092002A">
            <w:pPr>
              <w:pStyle w:val="Tabellentextfett"/>
            </w:pPr>
            <w:r w:rsidRPr="000C49B5">
              <w:t>Gutachten entsprechend der ISO 20494</w:t>
            </w:r>
          </w:p>
        </w:tc>
        <w:tc>
          <w:tcPr>
            <w:tcW w:w="3540" w:type="dxa"/>
            <w:gridSpan w:val="2"/>
            <w:shd w:val="clear" w:color="auto" w:fill="92D050"/>
          </w:tcPr>
          <w:p w14:paraId="6B3B90E9" w14:textId="77777777" w:rsidR="0092002A" w:rsidRPr="000C49B5" w:rsidRDefault="0092002A" w:rsidP="0092002A">
            <w:pPr>
              <w:pStyle w:val="Tabellentextfett"/>
            </w:pPr>
            <w:r w:rsidRPr="000C49B5">
              <w:t>kein Gutachten</w:t>
            </w:r>
          </w:p>
        </w:tc>
      </w:tr>
      <w:tr w:rsidR="0092002A" w14:paraId="715A0C83" w14:textId="77777777" w:rsidTr="003B5027">
        <w:trPr>
          <w:cnfStyle w:val="000000100000" w:firstRow="0" w:lastRow="0" w:firstColumn="0" w:lastColumn="0" w:oddVBand="0" w:evenVBand="0" w:oddHBand="1" w:evenHBand="0" w:firstRowFirstColumn="0" w:firstRowLastColumn="0" w:lastRowFirstColumn="0" w:lastRowLastColumn="0"/>
        </w:trPr>
        <w:tc>
          <w:tcPr>
            <w:tcW w:w="1215" w:type="dxa"/>
          </w:tcPr>
          <w:p w14:paraId="337F4757" w14:textId="77777777" w:rsidR="0092002A" w:rsidRPr="00E32126" w:rsidRDefault="0092002A" w:rsidP="0092002A">
            <w:pPr>
              <w:pStyle w:val="Tabellentext"/>
            </w:pPr>
            <w:r w:rsidRPr="000C49B5">
              <w:t>01 05 05 05</w:t>
            </w:r>
          </w:p>
        </w:tc>
        <w:tc>
          <w:tcPr>
            <w:tcW w:w="1882" w:type="dxa"/>
          </w:tcPr>
          <w:p w14:paraId="34E0AF45" w14:textId="77777777" w:rsidR="0092002A" w:rsidRPr="00E32126" w:rsidRDefault="0092002A" w:rsidP="0092002A">
            <w:pPr>
              <w:pStyle w:val="Tabellentext"/>
            </w:pPr>
            <w:r w:rsidRPr="000C49B5">
              <w:t>Standard Zeitungsdruckpapier</w:t>
            </w:r>
          </w:p>
        </w:tc>
        <w:tc>
          <w:tcPr>
            <w:tcW w:w="1171" w:type="dxa"/>
          </w:tcPr>
          <w:p w14:paraId="2AB0BBAA" w14:textId="77777777" w:rsidR="0092002A" w:rsidRPr="00E32126" w:rsidRDefault="0092002A" w:rsidP="0092002A">
            <w:pPr>
              <w:pStyle w:val="Tabellentext"/>
            </w:pPr>
            <w:r w:rsidRPr="000C49B5">
              <w:t>01 90 05 05</w:t>
            </w:r>
          </w:p>
        </w:tc>
        <w:tc>
          <w:tcPr>
            <w:tcW w:w="1718" w:type="dxa"/>
          </w:tcPr>
          <w:p w14:paraId="591C3B2D" w14:textId="77777777" w:rsidR="0092002A" w:rsidRPr="00E32126" w:rsidRDefault="0092002A" w:rsidP="0092002A">
            <w:pPr>
              <w:pStyle w:val="Tabellentext"/>
            </w:pPr>
            <w:r w:rsidRPr="000C49B5">
              <w:t>100</w:t>
            </w:r>
            <w:r>
              <w:t xml:space="preserve"> </w:t>
            </w:r>
            <w:r w:rsidRPr="000C49B5">
              <w:t>% Recycling Druck- und Schreibpapiere ungestrichen, in Rollen</w:t>
            </w:r>
          </w:p>
        </w:tc>
        <w:tc>
          <w:tcPr>
            <w:tcW w:w="1236" w:type="dxa"/>
          </w:tcPr>
          <w:p w14:paraId="2B17260F" w14:textId="77777777" w:rsidR="0092002A" w:rsidRPr="00E32126" w:rsidRDefault="0092002A" w:rsidP="0092002A">
            <w:pPr>
              <w:pStyle w:val="Tabellentext"/>
            </w:pPr>
            <w:r w:rsidRPr="000C49B5">
              <w:t xml:space="preserve">06 15 25 05 </w:t>
            </w:r>
          </w:p>
        </w:tc>
        <w:tc>
          <w:tcPr>
            <w:tcW w:w="2304" w:type="dxa"/>
          </w:tcPr>
          <w:p w14:paraId="321BD8D4" w14:textId="77777777" w:rsidR="0092002A" w:rsidRPr="00E32126" w:rsidRDefault="0092002A" w:rsidP="0092002A">
            <w:pPr>
              <w:pStyle w:val="Tabellentext"/>
            </w:pPr>
            <w:r w:rsidRPr="000C49B5">
              <w:t xml:space="preserve">Abdeckpapier und </w:t>
            </w:r>
            <w:r>
              <w:br/>
              <w:t>-</w:t>
            </w:r>
            <w:r w:rsidRPr="000C49B5">
              <w:t>pappe</w:t>
            </w:r>
          </w:p>
        </w:tc>
      </w:tr>
      <w:tr w:rsidR="0092002A" w14:paraId="7D6E6AFB" w14:textId="77777777" w:rsidTr="003B5027">
        <w:tc>
          <w:tcPr>
            <w:tcW w:w="1215" w:type="dxa"/>
          </w:tcPr>
          <w:p w14:paraId="269EF314" w14:textId="77777777" w:rsidR="0092002A" w:rsidRPr="00E32126" w:rsidRDefault="0092002A" w:rsidP="0092002A">
            <w:pPr>
              <w:pStyle w:val="Tabellentext"/>
            </w:pPr>
            <w:r w:rsidRPr="000C49B5">
              <w:t>01 05 10 05</w:t>
            </w:r>
          </w:p>
        </w:tc>
        <w:tc>
          <w:tcPr>
            <w:tcW w:w="1882" w:type="dxa"/>
          </w:tcPr>
          <w:p w14:paraId="3AE018EA" w14:textId="77777777" w:rsidR="0092002A" w:rsidRPr="00E32126" w:rsidRDefault="0092002A" w:rsidP="0092002A">
            <w:pPr>
              <w:pStyle w:val="Tabellentext"/>
            </w:pPr>
            <w:r w:rsidRPr="000C49B5">
              <w:t>Aufgebessertes Zeitungsdruckpapier</w:t>
            </w:r>
          </w:p>
        </w:tc>
        <w:tc>
          <w:tcPr>
            <w:tcW w:w="1171" w:type="dxa"/>
          </w:tcPr>
          <w:p w14:paraId="422889E5" w14:textId="77777777" w:rsidR="0092002A" w:rsidRPr="00E32126" w:rsidRDefault="0092002A" w:rsidP="0092002A">
            <w:pPr>
              <w:pStyle w:val="Tabellentext"/>
            </w:pPr>
            <w:r w:rsidRPr="000C49B5">
              <w:t>01 90 05 10</w:t>
            </w:r>
          </w:p>
        </w:tc>
        <w:tc>
          <w:tcPr>
            <w:tcW w:w="1718" w:type="dxa"/>
          </w:tcPr>
          <w:p w14:paraId="283EFB92" w14:textId="77777777" w:rsidR="0092002A" w:rsidRPr="00E32126" w:rsidRDefault="0092002A" w:rsidP="0092002A">
            <w:pPr>
              <w:pStyle w:val="Tabellentext"/>
            </w:pPr>
            <w:r w:rsidRPr="000C49B5">
              <w:t>100</w:t>
            </w:r>
            <w:r>
              <w:t xml:space="preserve"> </w:t>
            </w:r>
            <w:r w:rsidRPr="000C49B5">
              <w:t>%</w:t>
            </w:r>
            <w:r>
              <w:t xml:space="preserve"> </w:t>
            </w:r>
            <w:r w:rsidRPr="000C49B5">
              <w:t>Recycling Druck- und Schreibpapiere ungestrichen, in Formaten</w:t>
            </w:r>
          </w:p>
        </w:tc>
        <w:tc>
          <w:tcPr>
            <w:tcW w:w="1236" w:type="dxa"/>
          </w:tcPr>
          <w:p w14:paraId="1345E0AA" w14:textId="77777777" w:rsidR="0092002A" w:rsidRPr="00E32126" w:rsidRDefault="0092002A" w:rsidP="0092002A">
            <w:pPr>
              <w:pStyle w:val="Tabellentext"/>
            </w:pPr>
            <w:r w:rsidRPr="000C49B5">
              <w:t>06 45 05 05</w:t>
            </w:r>
          </w:p>
        </w:tc>
        <w:tc>
          <w:tcPr>
            <w:tcW w:w="2304" w:type="dxa"/>
          </w:tcPr>
          <w:p w14:paraId="7AC89E50" w14:textId="77777777" w:rsidR="0092002A" w:rsidRPr="00E32126" w:rsidRDefault="0092002A" w:rsidP="0092002A">
            <w:pPr>
              <w:pStyle w:val="Tabellentext"/>
            </w:pPr>
            <w:r w:rsidRPr="000C49B5">
              <w:t>Einbandpapiere</w:t>
            </w:r>
          </w:p>
        </w:tc>
      </w:tr>
      <w:tr w:rsidR="0092002A" w14:paraId="2C7EA45B" w14:textId="77777777" w:rsidTr="003B5027">
        <w:trPr>
          <w:cnfStyle w:val="000000100000" w:firstRow="0" w:lastRow="0" w:firstColumn="0" w:lastColumn="0" w:oddVBand="0" w:evenVBand="0" w:oddHBand="1" w:evenHBand="0" w:firstRowFirstColumn="0" w:firstRowLastColumn="0" w:lastRowFirstColumn="0" w:lastRowLastColumn="0"/>
        </w:trPr>
        <w:tc>
          <w:tcPr>
            <w:tcW w:w="1215" w:type="dxa"/>
          </w:tcPr>
          <w:p w14:paraId="100B0C35" w14:textId="77777777" w:rsidR="0092002A" w:rsidRPr="00E32126" w:rsidRDefault="0092002A" w:rsidP="0092002A">
            <w:pPr>
              <w:pStyle w:val="Tabellentext"/>
            </w:pPr>
            <w:r w:rsidRPr="000C49B5">
              <w:t>01 10 05 05</w:t>
            </w:r>
          </w:p>
        </w:tc>
        <w:tc>
          <w:tcPr>
            <w:tcW w:w="1882" w:type="dxa"/>
          </w:tcPr>
          <w:p w14:paraId="12E00BD2" w14:textId="77777777" w:rsidR="0092002A" w:rsidRPr="00E32126" w:rsidRDefault="0092002A" w:rsidP="0092002A">
            <w:pPr>
              <w:pStyle w:val="Tabellentext"/>
            </w:pPr>
            <w:r w:rsidRPr="000C49B5">
              <w:t>SC-A Tiefdruck</w:t>
            </w:r>
          </w:p>
        </w:tc>
        <w:tc>
          <w:tcPr>
            <w:tcW w:w="1171" w:type="dxa"/>
          </w:tcPr>
          <w:p w14:paraId="38324477" w14:textId="77777777" w:rsidR="0092002A" w:rsidRPr="00E32126" w:rsidRDefault="0092002A" w:rsidP="0092002A">
            <w:pPr>
              <w:pStyle w:val="Tabellentext"/>
            </w:pPr>
            <w:r w:rsidRPr="000C49B5">
              <w:t>01 90 10 05</w:t>
            </w:r>
          </w:p>
        </w:tc>
        <w:tc>
          <w:tcPr>
            <w:tcW w:w="1718" w:type="dxa"/>
          </w:tcPr>
          <w:p w14:paraId="7B796683" w14:textId="77777777" w:rsidR="0092002A" w:rsidRPr="00E32126" w:rsidRDefault="0092002A" w:rsidP="0092002A">
            <w:pPr>
              <w:pStyle w:val="Tabellentext"/>
            </w:pPr>
            <w:r w:rsidRPr="000C49B5">
              <w:t>100</w:t>
            </w:r>
            <w:r>
              <w:t xml:space="preserve"> </w:t>
            </w:r>
            <w:r w:rsidRPr="000C49B5">
              <w:t>% Recycling Druck- und Schreibpapiere, zweiseitig gestrichen, in Rollen</w:t>
            </w:r>
          </w:p>
        </w:tc>
        <w:tc>
          <w:tcPr>
            <w:tcW w:w="1236" w:type="dxa"/>
          </w:tcPr>
          <w:p w14:paraId="7B5EB542" w14:textId="77777777" w:rsidR="0092002A" w:rsidRPr="00E32126" w:rsidRDefault="0092002A" w:rsidP="0092002A">
            <w:pPr>
              <w:pStyle w:val="Tabellentext"/>
            </w:pPr>
            <w:r w:rsidRPr="000C49B5">
              <w:t>06 45 10 05</w:t>
            </w:r>
          </w:p>
        </w:tc>
        <w:tc>
          <w:tcPr>
            <w:tcW w:w="2304" w:type="dxa"/>
          </w:tcPr>
          <w:p w14:paraId="7B5CA6F9" w14:textId="77777777" w:rsidR="0092002A" w:rsidRPr="00E32126" w:rsidRDefault="0092002A" w:rsidP="0092002A">
            <w:pPr>
              <w:pStyle w:val="Tabellentext"/>
            </w:pPr>
            <w:r w:rsidRPr="000C49B5">
              <w:t xml:space="preserve">Umschlagpapier und </w:t>
            </w:r>
            <w:r>
              <w:br/>
            </w:r>
            <w:r w:rsidRPr="000C49B5">
              <w:t>-karton</w:t>
            </w:r>
          </w:p>
        </w:tc>
      </w:tr>
      <w:tr w:rsidR="0092002A" w14:paraId="3C856E94" w14:textId="77777777" w:rsidTr="003B5027">
        <w:tc>
          <w:tcPr>
            <w:tcW w:w="1215" w:type="dxa"/>
          </w:tcPr>
          <w:p w14:paraId="11740151" w14:textId="77777777" w:rsidR="0092002A" w:rsidRPr="00E32126" w:rsidRDefault="0092002A" w:rsidP="0092002A">
            <w:pPr>
              <w:pStyle w:val="Tabellentext"/>
            </w:pPr>
            <w:r w:rsidRPr="000C49B5">
              <w:t>01 10 10 05</w:t>
            </w:r>
          </w:p>
        </w:tc>
        <w:tc>
          <w:tcPr>
            <w:tcW w:w="1882" w:type="dxa"/>
          </w:tcPr>
          <w:p w14:paraId="2A633421" w14:textId="77777777" w:rsidR="0092002A" w:rsidRPr="00E32126" w:rsidRDefault="0092002A" w:rsidP="0092002A">
            <w:pPr>
              <w:pStyle w:val="Tabellentext"/>
            </w:pPr>
            <w:r w:rsidRPr="000C49B5">
              <w:t>SC-B Tiefdruck</w:t>
            </w:r>
          </w:p>
        </w:tc>
        <w:tc>
          <w:tcPr>
            <w:tcW w:w="1171" w:type="dxa"/>
          </w:tcPr>
          <w:p w14:paraId="3AD39634" w14:textId="77777777" w:rsidR="0092002A" w:rsidRPr="00E32126" w:rsidRDefault="0092002A" w:rsidP="0092002A">
            <w:pPr>
              <w:pStyle w:val="Tabellentext"/>
            </w:pPr>
            <w:r w:rsidRPr="000C49B5">
              <w:t>01 90 10 10</w:t>
            </w:r>
          </w:p>
        </w:tc>
        <w:tc>
          <w:tcPr>
            <w:tcW w:w="1718" w:type="dxa"/>
          </w:tcPr>
          <w:p w14:paraId="623615EA" w14:textId="77777777" w:rsidR="0092002A" w:rsidRPr="00E32126" w:rsidRDefault="0092002A" w:rsidP="0092002A">
            <w:pPr>
              <w:pStyle w:val="Tabellentext"/>
            </w:pPr>
            <w:r w:rsidRPr="000C49B5">
              <w:t>100</w:t>
            </w:r>
            <w:r>
              <w:t xml:space="preserve"> </w:t>
            </w:r>
            <w:r w:rsidRPr="000C49B5">
              <w:t>% Recycling Druck- und Schreibpapiere, zweiseitig gestrichen, in Formaten</w:t>
            </w:r>
          </w:p>
        </w:tc>
        <w:tc>
          <w:tcPr>
            <w:tcW w:w="1236" w:type="dxa"/>
          </w:tcPr>
          <w:p w14:paraId="4FF3A7B8" w14:textId="77777777" w:rsidR="0092002A" w:rsidRPr="00E32126" w:rsidRDefault="0092002A" w:rsidP="0092002A">
            <w:pPr>
              <w:pStyle w:val="Tabellentext"/>
            </w:pPr>
            <w:r w:rsidRPr="000C49B5">
              <w:t>06 45 15 05</w:t>
            </w:r>
          </w:p>
        </w:tc>
        <w:tc>
          <w:tcPr>
            <w:tcW w:w="2304" w:type="dxa"/>
          </w:tcPr>
          <w:p w14:paraId="51762565" w14:textId="77777777" w:rsidR="0092002A" w:rsidRPr="00E32126" w:rsidRDefault="0092002A" w:rsidP="0092002A">
            <w:pPr>
              <w:pStyle w:val="Tabellentext"/>
            </w:pPr>
            <w:r w:rsidRPr="000C49B5">
              <w:t>Wickelpappe</w:t>
            </w:r>
          </w:p>
        </w:tc>
      </w:tr>
      <w:tr w:rsidR="0092002A" w14:paraId="248A967D" w14:textId="77777777" w:rsidTr="003B5027">
        <w:trPr>
          <w:cnfStyle w:val="000000100000" w:firstRow="0" w:lastRow="0" w:firstColumn="0" w:lastColumn="0" w:oddVBand="0" w:evenVBand="0" w:oddHBand="1" w:evenHBand="0" w:firstRowFirstColumn="0" w:firstRowLastColumn="0" w:lastRowFirstColumn="0" w:lastRowLastColumn="0"/>
        </w:trPr>
        <w:tc>
          <w:tcPr>
            <w:tcW w:w="1215" w:type="dxa"/>
          </w:tcPr>
          <w:p w14:paraId="65F00A44" w14:textId="77777777" w:rsidR="0092002A" w:rsidRPr="000C49B5" w:rsidRDefault="0092002A" w:rsidP="0092002A">
            <w:pPr>
              <w:pStyle w:val="Tabellentext"/>
            </w:pPr>
            <w:r w:rsidRPr="000C49B5">
              <w:t>01 10 15 05</w:t>
            </w:r>
          </w:p>
        </w:tc>
        <w:tc>
          <w:tcPr>
            <w:tcW w:w="1882" w:type="dxa"/>
          </w:tcPr>
          <w:p w14:paraId="44C6BF20" w14:textId="77777777" w:rsidR="0092002A" w:rsidRPr="000C49B5" w:rsidRDefault="0092002A" w:rsidP="0092002A">
            <w:pPr>
              <w:pStyle w:val="Tabellentext"/>
            </w:pPr>
            <w:r w:rsidRPr="000C49B5">
              <w:t>SC-A Offset</w:t>
            </w:r>
          </w:p>
        </w:tc>
        <w:tc>
          <w:tcPr>
            <w:tcW w:w="1171" w:type="dxa"/>
          </w:tcPr>
          <w:p w14:paraId="179F0219" w14:textId="77777777" w:rsidR="0092002A" w:rsidRPr="000C49B5" w:rsidRDefault="0092002A" w:rsidP="0092002A">
            <w:pPr>
              <w:pStyle w:val="Tabellentext"/>
            </w:pPr>
            <w:r w:rsidRPr="000C49B5">
              <w:t>01 90 15 05</w:t>
            </w:r>
          </w:p>
        </w:tc>
        <w:tc>
          <w:tcPr>
            <w:tcW w:w="1718" w:type="dxa"/>
          </w:tcPr>
          <w:p w14:paraId="4A2039E5" w14:textId="77777777" w:rsidR="0092002A" w:rsidRPr="000C49B5" w:rsidRDefault="0092002A" w:rsidP="0092002A">
            <w:pPr>
              <w:pStyle w:val="Tabellentext"/>
            </w:pPr>
            <w:r w:rsidRPr="000C49B5">
              <w:t>Briefumschlag 100 % Recycling</w:t>
            </w:r>
          </w:p>
        </w:tc>
        <w:tc>
          <w:tcPr>
            <w:tcW w:w="1236" w:type="dxa"/>
          </w:tcPr>
          <w:p w14:paraId="5159E49A" w14:textId="77777777" w:rsidR="0092002A" w:rsidRPr="000C49B5" w:rsidRDefault="0092002A" w:rsidP="0092002A">
            <w:pPr>
              <w:pStyle w:val="Tabellentext"/>
            </w:pPr>
            <w:r w:rsidRPr="000C49B5">
              <w:t>06 45 15 10</w:t>
            </w:r>
          </w:p>
        </w:tc>
        <w:tc>
          <w:tcPr>
            <w:tcW w:w="2304" w:type="dxa"/>
          </w:tcPr>
          <w:p w14:paraId="00A3BCB2" w14:textId="77777777" w:rsidR="0092002A" w:rsidRPr="000C49B5" w:rsidRDefault="0092002A" w:rsidP="0092002A">
            <w:pPr>
              <w:pStyle w:val="Tabellentext"/>
            </w:pPr>
            <w:r w:rsidRPr="000C49B5">
              <w:t>Maschinenpappe</w:t>
            </w:r>
          </w:p>
        </w:tc>
      </w:tr>
      <w:tr w:rsidR="0092002A" w14:paraId="5099765D" w14:textId="77777777" w:rsidTr="003B5027">
        <w:tc>
          <w:tcPr>
            <w:tcW w:w="1215" w:type="dxa"/>
          </w:tcPr>
          <w:p w14:paraId="73BBF820" w14:textId="77777777" w:rsidR="0092002A" w:rsidRPr="000C49B5" w:rsidRDefault="0092002A" w:rsidP="0092002A">
            <w:pPr>
              <w:pStyle w:val="Tabellentext"/>
            </w:pPr>
            <w:r w:rsidRPr="000C49B5">
              <w:t>01 10 20 05</w:t>
            </w:r>
          </w:p>
        </w:tc>
        <w:tc>
          <w:tcPr>
            <w:tcW w:w="1882" w:type="dxa"/>
          </w:tcPr>
          <w:p w14:paraId="0D2ACA3E" w14:textId="77777777" w:rsidR="0092002A" w:rsidRPr="000C49B5" w:rsidRDefault="0092002A" w:rsidP="0092002A">
            <w:pPr>
              <w:pStyle w:val="Tabellentext"/>
            </w:pPr>
            <w:r w:rsidRPr="000C49B5">
              <w:t>SC-B Offset</w:t>
            </w:r>
          </w:p>
        </w:tc>
        <w:tc>
          <w:tcPr>
            <w:tcW w:w="2889" w:type="dxa"/>
            <w:gridSpan w:val="2"/>
          </w:tcPr>
          <w:p w14:paraId="3D9D69E4" w14:textId="77777777" w:rsidR="0092002A" w:rsidRPr="000C49B5" w:rsidRDefault="0092002A" w:rsidP="0092002A">
            <w:pPr>
              <w:pStyle w:val="Tabellentext"/>
            </w:pPr>
          </w:p>
        </w:tc>
        <w:tc>
          <w:tcPr>
            <w:tcW w:w="1236" w:type="dxa"/>
          </w:tcPr>
          <w:p w14:paraId="5AF42099" w14:textId="77777777" w:rsidR="0092002A" w:rsidRPr="000C49B5" w:rsidRDefault="0092002A" w:rsidP="0092002A">
            <w:pPr>
              <w:pStyle w:val="Tabellentext"/>
            </w:pPr>
            <w:r w:rsidRPr="000C49B5">
              <w:t>06 60 05 05</w:t>
            </w:r>
          </w:p>
        </w:tc>
        <w:tc>
          <w:tcPr>
            <w:tcW w:w="2304" w:type="dxa"/>
          </w:tcPr>
          <w:p w14:paraId="62938671" w14:textId="77777777" w:rsidR="0092002A" w:rsidRPr="000C49B5" w:rsidRDefault="0092002A" w:rsidP="0092002A">
            <w:pPr>
              <w:pStyle w:val="Tabellentext"/>
            </w:pPr>
            <w:proofErr w:type="spellStart"/>
            <w:r w:rsidRPr="000C49B5">
              <w:t>Bierglasunte</w:t>
            </w:r>
            <w:r>
              <w:t>r</w:t>
            </w:r>
            <w:r w:rsidRPr="000C49B5">
              <w:t>setzerpappe</w:t>
            </w:r>
            <w:proofErr w:type="spellEnd"/>
          </w:p>
        </w:tc>
      </w:tr>
      <w:tr w:rsidR="0092002A" w14:paraId="524BA36E" w14:textId="77777777" w:rsidTr="003B5027">
        <w:trPr>
          <w:cnfStyle w:val="000000100000" w:firstRow="0" w:lastRow="0" w:firstColumn="0" w:lastColumn="0" w:oddVBand="0" w:evenVBand="0" w:oddHBand="1" w:evenHBand="0" w:firstRowFirstColumn="0" w:firstRowLastColumn="0" w:lastRowFirstColumn="0" w:lastRowLastColumn="0"/>
        </w:trPr>
        <w:tc>
          <w:tcPr>
            <w:tcW w:w="1215" w:type="dxa"/>
          </w:tcPr>
          <w:p w14:paraId="2A5EBB68" w14:textId="77777777" w:rsidR="0092002A" w:rsidRPr="000C49B5" w:rsidRDefault="0092002A" w:rsidP="0092002A">
            <w:pPr>
              <w:pStyle w:val="Tabellentext"/>
            </w:pPr>
            <w:r w:rsidRPr="000C49B5">
              <w:t>01 80 05 05</w:t>
            </w:r>
          </w:p>
        </w:tc>
        <w:tc>
          <w:tcPr>
            <w:tcW w:w="1882" w:type="dxa"/>
          </w:tcPr>
          <w:p w14:paraId="0F4854A8" w14:textId="77777777" w:rsidR="0092002A" w:rsidRPr="000C49B5" w:rsidRDefault="0092002A" w:rsidP="0092002A">
            <w:pPr>
              <w:pStyle w:val="Tabellentext"/>
            </w:pPr>
            <w:r w:rsidRPr="000C49B5">
              <w:t>holzhaltige Druck- und Schreibpapiere, in Rollen</w:t>
            </w:r>
          </w:p>
        </w:tc>
        <w:tc>
          <w:tcPr>
            <w:tcW w:w="2889" w:type="dxa"/>
            <w:gridSpan w:val="2"/>
          </w:tcPr>
          <w:p w14:paraId="64E47CA2" w14:textId="77777777" w:rsidR="0092002A" w:rsidRPr="000C49B5" w:rsidRDefault="0092002A" w:rsidP="0092002A">
            <w:pPr>
              <w:pStyle w:val="Tabellentext"/>
            </w:pPr>
          </w:p>
        </w:tc>
        <w:tc>
          <w:tcPr>
            <w:tcW w:w="1236" w:type="dxa"/>
          </w:tcPr>
          <w:p w14:paraId="2C8E3742" w14:textId="77777777" w:rsidR="0092002A" w:rsidRPr="000C49B5" w:rsidRDefault="0092002A" w:rsidP="0092002A">
            <w:pPr>
              <w:pStyle w:val="Tabellentext"/>
            </w:pPr>
            <w:r w:rsidRPr="000C49B5">
              <w:t>06 55 10 05</w:t>
            </w:r>
          </w:p>
        </w:tc>
        <w:tc>
          <w:tcPr>
            <w:tcW w:w="2304" w:type="dxa"/>
          </w:tcPr>
          <w:p w14:paraId="66EAA1BC" w14:textId="77777777" w:rsidR="0092002A" w:rsidRPr="000C49B5" w:rsidRDefault="0092002A" w:rsidP="0092002A">
            <w:pPr>
              <w:pStyle w:val="Tabellentext"/>
            </w:pPr>
            <w:r w:rsidRPr="000C49B5">
              <w:t>Sonstige</w:t>
            </w:r>
          </w:p>
        </w:tc>
      </w:tr>
      <w:tr w:rsidR="0092002A" w14:paraId="4CDDC93C" w14:textId="77777777" w:rsidTr="003B5027">
        <w:tc>
          <w:tcPr>
            <w:tcW w:w="1215" w:type="dxa"/>
          </w:tcPr>
          <w:p w14:paraId="3AC98FA6" w14:textId="77777777" w:rsidR="0092002A" w:rsidRPr="000C49B5" w:rsidRDefault="0092002A" w:rsidP="0092002A">
            <w:pPr>
              <w:pStyle w:val="Tabellentext"/>
            </w:pPr>
            <w:r w:rsidRPr="000C49B5">
              <w:t>01 80 10 05</w:t>
            </w:r>
          </w:p>
        </w:tc>
        <w:tc>
          <w:tcPr>
            <w:tcW w:w="1882" w:type="dxa"/>
          </w:tcPr>
          <w:p w14:paraId="6198A13A" w14:textId="77777777" w:rsidR="0092002A" w:rsidRPr="000C49B5" w:rsidRDefault="0092002A" w:rsidP="0092002A">
            <w:pPr>
              <w:pStyle w:val="Tabellentext"/>
            </w:pPr>
            <w:r w:rsidRPr="000C49B5">
              <w:t>holzhaltige Druck- und Schreibpapiere, in Formaten</w:t>
            </w:r>
          </w:p>
        </w:tc>
        <w:tc>
          <w:tcPr>
            <w:tcW w:w="2889" w:type="dxa"/>
            <w:gridSpan w:val="2"/>
          </w:tcPr>
          <w:p w14:paraId="376E2AAD" w14:textId="77777777" w:rsidR="0092002A" w:rsidRPr="000C49B5" w:rsidRDefault="0092002A" w:rsidP="0092002A">
            <w:pPr>
              <w:pStyle w:val="Tabellentext"/>
            </w:pPr>
          </w:p>
        </w:tc>
        <w:tc>
          <w:tcPr>
            <w:tcW w:w="1236" w:type="dxa"/>
          </w:tcPr>
          <w:p w14:paraId="18680B50" w14:textId="77777777" w:rsidR="0092002A" w:rsidRPr="000C49B5" w:rsidRDefault="0092002A" w:rsidP="0092002A">
            <w:pPr>
              <w:pStyle w:val="Tabellentext"/>
            </w:pPr>
            <w:r w:rsidRPr="000C49B5">
              <w:t>06 60 05 0</w:t>
            </w:r>
          </w:p>
        </w:tc>
        <w:tc>
          <w:tcPr>
            <w:tcW w:w="2304" w:type="dxa"/>
          </w:tcPr>
          <w:p w14:paraId="6A86B515" w14:textId="77777777" w:rsidR="0092002A" w:rsidRPr="000C49B5" w:rsidRDefault="0092002A" w:rsidP="0092002A">
            <w:pPr>
              <w:pStyle w:val="Tabellentext"/>
            </w:pPr>
            <w:r w:rsidRPr="000C49B5">
              <w:t>Diagramm- und Registerrohpapier</w:t>
            </w:r>
          </w:p>
        </w:tc>
      </w:tr>
      <w:tr w:rsidR="0092002A" w14:paraId="3F48C671" w14:textId="77777777" w:rsidTr="003B5027">
        <w:trPr>
          <w:cnfStyle w:val="000000100000" w:firstRow="0" w:lastRow="0" w:firstColumn="0" w:lastColumn="0" w:oddVBand="0" w:evenVBand="0" w:oddHBand="1" w:evenHBand="0" w:firstRowFirstColumn="0" w:firstRowLastColumn="0" w:lastRowFirstColumn="0" w:lastRowLastColumn="0"/>
        </w:trPr>
        <w:tc>
          <w:tcPr>
            <w:tcW w:w="1215" w:type="dxa"/>
          </w:tcPr>
          <w:p w14:paraId="737DDE22" w14:textId="77777777" w:rsidR="0092002A" w:rsidRPr="000C49B5" w:rsidRDefault="0092002A" w:rsidP="0092002A">
            <w:pPr>
              <w:pStyle w:val="Tabellentext"/>
            </w:pPr>
            <w:r w:rsidRPr="000C49B5">
              <w:t>01 85 05 06</w:t>
            </w:r>
          </w:p>
        </w:tc>
        <w:tc>
          <w:tcPr>
            <w:tcW w:w="1882" w:type="dxa"/>
          </w:tcPr>
          <w:p w14:paraId="3EBFA84D" w14:textId="77777777" w:rsidR="0092002A" w:rsidRPr="000C49B5" w:rsidRDefault="0092002A" w:rsidP="0092002A">
            <w:pPr>
              <w:pStyle w:val="Tabellentext"/>
            </w:pPr>
            <w:r w:rsidRPr="000C49B5">
              <w:t>Druck- und Schreibpapiere, zweiseitig gestrichen in Rollen, LWC für Tiefdruck</w:t>
            </w:r>
          </w:p>
        </w:tc>
        <w:tc>
          <w:tcPr>
            <w:tcW w:w="2889" w:type="dxa"/>
            <w:gridSpan w:val="2"/>
          </w:tcPr>
          <w:p w14:paraId="59A865D1" w14:textId="77777777" w:rsidR="0092002A" w:rsidRPr="000C49B5" w:rsidRDefault="0092002A" w:rsidP="0092002A">
            <w:pPr>
              <w:pStyle w:val="Tabellentext"/>
            </w:pPr>
          </w:p>
        </w:tc>
        <w:tc>
          <w:tcPr>
            <w:tcW w:w="1236" w:type="dxa"/>
          </w:tcPr>
          <w:p w14:paraId="2C56E695" w14:textId="77777777" w:rsidR="0092002A" w:rsidRPr="000C49B5" w:rsidRDefault="0092002A" w:rsidP="0092002A">
            <w:pPr>
              <w:pStyle w:val="Tabellentext"/>
            </w:pPr>
            <w:r w:rsidRPr="000C49B5">
              <w:t>06 60 1 05</w:t>
            </w:r>
          </w:p>
        </w:tc>
        <w:tc>
          <w:tcPr>
            <w:tcW w:w="2304" w:type="dxa"/>
          </w:tcPr>
          <w:p w14:paraId="1CD8ABF0" w14:textId="77777777" w:rsidR="0092002A" w:rsidRPr="000C49B5" w:rsidRDefault="0092002A" w:rsidP="0092002A">
            <w:pPr>
              <w:pStyle w:val="Tabellentext"/>
            </w:pPr>
            <w:r w:rsidRPr="000C49B5">
              <w:t>Schablonen- und Musterpapiere</w:t>
            </w:r>
          </w:p>
        </w:tc>
      </w:tr>
      <w:tr w:rsidR="0092002A" w14:paraId="0E9E9349" w14:textId="77777777" w:rsidTr="003B5027">
        <w:tc>
          <w:tcPr>
            <w:tcW w:w="1215" w:type="dxa"/>
          </w:tcPr>
          <w:p w14:paraId="65F1B5FD" w14:textId="77777777" w:rsidR="0092002A" w:rsidRPr="000C49B5" w:rsidRDefault="0092002A" w:rsidP="0092002A">
            <w:pPr>
              <w:pStyle w:val="Tabellentext"/>
            </w:pPr>
            <w:r w:rsidRPr="000C49B5">
              <w:t>01 85 05 07</w:t>
            </w:r>
          </w:p>
        </w:tc>
        <w:tc>
          <w:tcPr>
            <w:tcW w:w="1882" w:type="dxa"/>
          </w:tcPr>
          <w:p w14:paraId="04DF9C0E" w14:textId="77777777" w:rsidR="0092002A" w:rsidRPr="000C49B5" w:rsidRDefault="0092002A" w:rsidP="0092002A">
            <w:pPr>
              <w:pStyle w:val="Tabellentext"/>
            </w:pPr>
            <w:r w:rsidRPr="000C49B5">
              <w:t>holzhaltige Druck- und Schreibpapiere, zweiseitig gestrichen in Rollen, LWC für Offset</w:t>
            </w:r>
          </w:p>
        </w:tc>
        <w:tc>
          <w:tcPr>
            <w:tcW w:w="2889" w:type="dxa"/>
            <w:gridSpan w:val="2"/>
          </w:tcPr>
          <w:p w14:paraId="11728334" w14:textId="77777777" w:rsidR="0092002A" w:rsidRPr="000C49B5" w:rsidRDefault="0092002A" w:rsidP="0092002A">
            <w:pPr>
              <w:pStyle w:val="Tabellentext"/>
            </w:pPr>
          </w:p>
        </w:tc>
        <w:tc>
          <w:tcPr>
            <w:tcW w:w="1236" w:type="dxa"/>
          </w:tcPr>
          <w:p w14:paraId="71202B9E" w14:textId="77777777" w:rsidR="0092002A" w:rsidRPr="000C49B5" w:rsidRDefault="0092002A" w:rsidP="0092002A">
            <w:pPr>
              <w:pStyle w:val="Tabellentext"/>
            </w:pPr>
            <w:r w:rsidRPr="000C49B5">
              <w:t>06 6 15 05</w:t>
            </w:r>
          </w:p>
        </w:tc>
        <w:tc>
          <w:tcPr>
            <w:tcW w:w="2304" w:type="dxa"/>
          </w:tcPr>
          <w:p w14:paraId="7A364268" w14:textId="77777777" w:rsidR="0092002A" w:rsidRPr="000C49B5" w:rsidRDefault="0092002A" w:rsidP="0092002A">
            <w:pPr>
              <w:pStyle w:val="Tabellentext"/>
            </w:pPr>
            <w:proofErr w:type="spellStart"/>
            <w:r w:rsidRPr="000C49B5">
              <w:t>Druckereihilfspapiere</w:t>
            </w:r>
            <w:proofErr w:type="spellEnd"/>
            <w:r w:rsidRPr="000C49B5">
              <w:t xml:space="preserve"> und -pappen</w:t>
            </w:r>
          </w:p>
        </w:tc>
      </w:tr>
      <w:tr w:rsidR="0092002A" w14:paraId="02CD81B5" w14:textId="77777777" w:rsidTr="003B5027">
        <w:trPr>
          <w:cnfStyle w:val="000000100000" w:firstRow="0" w:lastRow="0" w:firstColumn="0" w:lastColumn="0" w:oddVBand="0" w:evenVBand="0" w:oddHBand="1" w:evenHBand="0" w:firstRowFirstColumn="0" w:firstRowLastColumn="0" w:lastRowFirstColumn="0" w:lastRowLastColumn="0"/>
        </w:trPr>
        <w:tc>
          <w:tcPr>
            <w:tcW w:w="1215" w:type="dxa"/>
          </w:tcPr>
          <w:p w14:paraId="7485029A" w14:textId="77777777" w:rsidR="0092002A" w:rsidRPr="000C49B5" w:rsidRDefault="0092002A" w:rsidP="0092002A">
            <w:pPr>
              <w:pStyle w:val="Tabellentext"/>
            </w:pPr>
            <w:r w:rsidRPr="000C49B5">
              <w:t>01 85 05 11</w:t>
            </w:r>
          </w:p>
        </w:tc>
        <w:tc>
          <w:tcPr>
            <w:tcW w:w="1882" w:type="dxa"/>
          </w:tcPr>
          <w:p w14:paraId="2DC1B8CB" w14:textId="77777777" w:rsidR="0092002A" w:rsidRPr="000C49B5" w:rsidRDefault="0092002A" w:rsidP="0092002A">
            <w:pPr>
              <w:pStyle w:val="Tabellentext"/>
            </w:pPr>
            <w:r w:rsidRPr="000C49B5">
              <w:t>Druck- und Schreibpapiere, zweiseitig gestrichen in Rollen, HWC für Tiefdruck</w:t>
            </w:r>
          </w:p>
        </w:tc>
        <w:tc>
          <w:tcPr>
            <w:tcW w:w="2889" w:type="dxa"/>
            <w:gridSpan w:val="2"/>
          </w:tcPr>
          <w:p w14:paraId="7BDB1E7B" w14:textId="77777777" w:rsidR="0092002A" w:rsidRPr="000C49B5" w:rsidRDefault="0092002A" w:rsidP="0092002A">
            <w:pPr>
              <w:pStyle w:val="Tabellentext"/>
            </w:pPr>
          </w:p>
        </w:tc>
        <w:tc>
          <w:tcPr>
            <w:tcW w:w="1236" w:type="dxa"/>
          </w:tcPr>
          <w:p w14:paraId="202D539D" w14:textId="77777777" w:rsidR="0092002A" w:rsidRPr="000C49B5" w:rsidRDefault="0092002A" w:rsidP="0092002A">
            <w:pPr>
              <w:pStyle w:val="Tabellentext"/>
            </w:pPr>
            <w:r w:rsidRPr="000C49B5">
              <w:t>06 60 20 05</w:t>
            </w:r>
          </w:p>
        </w:tc>
        <w:tc>
          <w:tcPr>
            <w:tcW w:w="2304" w:type="dxa"/>
          </w:tcPr>
          <w:p w14:paraId="05ED7C7D" w14:textId="77777777" w:rsidR="0092002A" w:rsidRPr="000C49B5" w:rsidRDefault="0092002A" w:rsidP="0092002A">
            <w:pPr>
              <w:pStyle w:val="Tabellentext"/>
            </w:pPr>
            <w:r w:rsidRPr="000C49B5">
              <w:t>Gärtner-, Blumen- und Dekorationskrepp</w:t>
            </w:r>
          </w:p>
        </w:tc>
      </w:tr>
      <w:tr w:rsidR="0092002A" w14:paraId="568FF4B8" w14:textId="77777777" w:rsidTr="003B5027">
        <w:tc>
          <w:tcPr>
            <w:tcW w:w="1215" w:type="dxa"/>
          </w:tcPr>
          <w:p w14:paraId="20F5BC5F" w14:textId="77777777" w:rsidR="0092002A" w:rsidRPr="000C49B5" w:rsidRDefault="0092002A" w:rsidP="0092002A">
            <w:pPr>
              <w:pStyle w:val="Tabellentext"/>
            </w:pPr>
            <w:r w:rsidRPr="000C49B5">
              <w:lastRenderedPageBreak/>
              <w:t>01 85 05 12</w:t>
            </w:r>
          </w:p>
        </w:tc>
        <w:tc>
          <w:tcPr>
            <w:tcW w:w="1882" w:type="dxa"/>
          </w:tcPr>
          <w:p w14:paraId="0E484429" w14:textId="77777777" w:rsidR="0092002A" w:rsidRPr="000C49B5" w:rsidRDefault="0092002A" w:rsidP="0092002A">
            <w:pPr>
              <w:pStyle w:val="Tabellentext"/>
            </w:pPr>
            <w:r w:rsidRPr="000C49B5">
              <w:t>holzhaltige Druck- und Schreibpapiere, zweiseitig gestrichen in Rollen, HWC für Offset</w:t>
            </w:r>
          </w:p>
        </w:tc>
        <w:tc>
          <w:tcPr>
            <w:tcW w:w="2889" w:type="dxa"/>
            <w:gridSpan w:val="2"/>
          </w:tcPr>
          <w:p w14:paraId="056B937E" w14:textId="77777777" w:rsidR="0092002A" w:rsidRPr="000C49B5" w:rsidRDefault="0092002A" w:rsidP="0092002A">
            <w:pPr>
              <w:pStyle w:val="Tabellentext"/>
            </w:pPr>
          </w:p>
        </w:tc>
        <w:tc>
          <w:tcPr>
            <w:tcW w:w="1236" w:type="dxa"/>
          </w:tcPr>
          <w:p w14:paraId="0B05FDE7" w14:textId="77777777" w:rsidR="0092002A" w:rsidRPr="000C49B5" w:rsidRDefault="0092002A" w:rsidP="0092002A">
            <w:pPr>
              <w:pStyle w:val="Tabellentext"/>
            </w:pPr>
            <w:r w:rsidRPr="000C49B5">
              <w:t>06 60 25 05</w:t>
            </w:r>
          </w:p>
        </w:tc>
        <w:tc>
          <w:tcPr>
            <w:tcW w:w="2304" w:type="dxa"/>
          </w:tcPr>
          <w:p w14:paraId="7FEA3213" w14:textId="77777777" w:rsidR="0092002A" w:rsidRPr="000C49B5" w:rsidRDefault="0092002A" w:rsidP="0092002A">
            <w:pPr>
              <w:pStyle w:val="Tabellentext"/>
            </w:pPr>
            <w:r w:rsidRPr="000C49B5">
              <w:t>Spielkarton</w:t>
            </w:r>
          </w:p>
        </w:tc>
      </w:tr>
      <w:tr w:rsidR="0092002A" w14:paraId="42DF0B8A" w14:textId="77777777" w:rsidTr="003B5027">
        <w:trPr>
          <w:cnfStyle w:val="000000100000" w:firstRow="0" w:lastRow="0" w:firstColumn="0" w:lastColumn="0" w:oddVBand="0" w:evenVBand="0" w:oddHBand="1" w:evenHBand="0" w:firstRowFirstColumn="0" w:firstRowLastColumn="0" w:lastRowFirstColumn="0" w:lastRowLastColumn="0"/>
        </w:trPr>
        <w:tc>
          <w:tcPr>
            <w:tcW w:w="1215" w:type="dxa"/>
          </w:tcPr>
          <w:p w14:paraId="6BAC0D62" w14:textId="77777777" w:rsidR="0092002A" w:rsidRPr="000C49B5" w:rsidRDefault="0092002A" w:rsidP="0092002A">
            <w:pPr>
              <w:pStyle w:val="Tabellentext"/>
            </w:pPr>
            <w:r w:rsidRPr="000C49B5">
              <w:t>01 85 10 05</w:t>
            </w:r>
          </w:p>
        </w:tc>
        <w:tc>
          <w:tcPr>
            <w:tcW w:w="1882" w:type="dxa"/>
          </w:tcPr>
          <w:p w14:paraId="428A60F0" w14:textId="77777777" w:rsidR="0092002A" w:rsidRPr="000C49B5" w:rsidRDefault="0092002A" w:rsidP="0092002A">
            <w:pPr>
              <w:pStyle w:val="Tabellentext"/>
            </w:pPr>
            <w:r w:rsidRPr="000C49B5">
              <w:t>holzhaltige Druck- und Schreibpapiere, zweiseitig gestrichen in Formaten Konsum, Standard und spezialgestrichen</w:t>
            </w:r>
          </w:p>
        </w:tc>
        <w:tc>
          <w:tcPr>
            <w:tcW w:w="2889" w:type="dxa"/>
            <w:gridSpan w:val="2"/>
          </w:tcPr>
          <w:p w14:paraId="51B5A63C" w14:textId="77777777" w:rsidR="0092002A" w:rsidRPr="000C49B5" w:rsidRDefault="0092002A" w:rsidP="0092002A">
            <w:pPr>
              <w:pStyle w:val="Tabellentext"/>
            </w:pPr>
          </w:p>
        </w:tc>
        <w:tc>
          <w:tcPr>
            <w:tcW w:w="1236" w:type="dxa"/>
          </w:tcPr>
          <w:p w14:paraId="40B73DD7" w14:textId="77777777" w:rsidR="0092002A" w:rsidRPr="000C49B5" w:rsidRDefault="0092002A" w:rsidP="0092002A">
            <w:pPr>
              <w:pStyle w:val="Tabellentext"/>
            </w:pPr>
            <w:r w:rsidRPr="000C49B5">
              <w:t>06 60 30 05</w:t>
            </w:r>
          </w:p>
        </w:tc>
        <w:tc>
          <w:tcPr>
            <w:tcW w:w="2304" w:type="dxa"/>
          </w:tcPr>
          <w:p w14:paraId="50CC261D" w14:textId="77777777" w:rsidR="0092002A" w:rsidRPr="000C49B5" w:rsidRDefault="0092002A" w:rsidP="0092002A">
            <w:pPr>
              <w:pStyle w:val="Tabellentext"/>
            </w:pPr>
            <w:r w:rsidRPr="000C49B5">
              <w:t>Albumkarton</w:t>
            </w:r>
          </w:p>
        </w:tc>
      </w:tr>
      <w:tr w:rsidR="0092002A" w14:paraId="524D373C" w14:textId="77777777" w:rsidTr="003B5027">
        <w:tc>
          <w:tcPr>
            <w:tcW w:w="1215" w:type="dxa"/>
          </w:tcPr>
          <w:p w14:paraId="01CA8148" w14:textId="77777777" w:rsidR="0092002A" w:rsidRPr="000C49B5" w:rsidRDefault="0092002A" w:rsidP="0092002A">
            <w:pPr>
              <w:pStyle w:val="Tabellentext"/>
            </w:pPr>
            <w:r w:rsidRPr="000C49B5">
              <w:t>06 60 35 05</w:t>
            </w:r>
          </w:p>
        </w:tc>
        <w:tc>
          <w:tcPr>
            <w:tcW w:w="1882" w:type="dxa"/>
          </w:tcPr>
          <w:p w14:paraId="50CE59F5" w14:textId="77777777" w:rsidR="0092002A" w:rsidRPr="000C49B5" w:rsidRDefault="0092002A" w:rsidP="0092002A">
            <w:pPr>
              <w:pStyle w:val="Tabellentext"/>
            </w:pPr>
            <w:r w:rsidRPr="000C49B5">
              <w:t>Sonstige</w:t>
            </w:r>
          </w:p>
        </w:tc>
        <w:tc>
          <w:tcPr>
            <w:tcW w:w="2889" w:type="dxa"/>
            <w:gridSpan w:val="2"/>
          </w:tcPr>
          <w:p w14:paraId="175DEBB1" w14:textId="77777777" w:rsidR="0092002A" w:rsidRPr="000C49B5" w:rsidRDefault="0092002A" w:rsidP="0092002A">
            <w:pPr>
              <w:pStyle w:val="Tabellentext"/>
            </w:pPr>
          </w:p>
        </w:tc>
        <w:tc>
          <w:tcPr>
            <w:tcW w:w="3540" w:type="dxa"/>
            <w:gridSpan w:val="2"/>
          </w:tcPr>
          <w:p w14:paraId="0927AE0F" w14:textId="77777777" w:rsidR="0092002A" w:rsidRPr="000C49B5" w:rsidRDefault="0092002A" w:rsidP="0092002A">
            <w:pPr>
              <w:pStyle w:val="Tabellentext"/>
            </w:pPr>
          </w:p>
        </w:tc>
      </w:tr>
    </w:tbl>
    <w:p w14:paraId="277C8B76" w14:textId="19CB07D6" w:rsidR="0092002A" w:rsidRDefault="0092002A" w:rsidP="0092002A">
      <w:pPr>
        <w:pStyle w:val="Tabellen-undAbbildungsunterschrift"/>
      </w:pPr>
      <w:r w:rsidRPr="00E4387C">
        <w:t>Quelle: Blauer Engel</w:t>
      </w:r>
      <w:r w:rsidR="001548C0">
        <w:t xml:space="preserve"> für g</w:t>
      </w:r>
      <w:r w:rsidRPr="00E4387C">
        <w:t>rafische Papiere und Kartons aus 100 % Altpapier (Recyclingpapier und -karton) (DE-UZ 14a, Ausgabe Januar 2020)</w:t>
      </w:r>
    </w:p>
    <w:sectPr w:rsidR="0092002A" w:rsidSect="00316802">
      <w:pgSz w:w="11906" w:h="16838" w:code="9"/>
      <w:pgMar w:top="1418"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DE326" w14:textId="77777777" w:rsidR="00094E96" w:rsidRDefault="00094E96">
      <w:r>
        <w:separator/>
      </w:r>
    </w:p>
    <w:p w14:paraId="0E2001E6" w14:textId="77777777" w:rsidR="00094E96" w:rsidRDefault="00094E96"/>
    <w:p w14:paraId="7CF586E7" w14:textId="77777777" w:rsidR="00094E96" w:rsidRDefault="00094E96"/>
    <w:p w14:paraId="72454E84" w14:textId="77777777" w:rsidR="00094E96" w:rsidRDefault="00094E96"/>
    <w:p w14:paraId="67E20EDE" w14:textId="77777777" w:rsidR="00094E96" w:rsidRDefault="00094E96"/>
  </w:endnote>
  <w:endnote w:type="continuationSeparator" w:id="0">
    <w:p w14:paraId="3E604075" w14:textId="77777777" w:rsidR="00094E96" w:rsidRDefault="00094E96">
      <w:r>
        <w:continuationSeparator/>
      </w:r>
    </w:p>
    <w:p w14:paraId="0D9592E9" w14:textId="77777777" w:rsidR="00094E96" w:rsidRDefault="00094E96"/>
    <w:p w14:paraId="3E31B648" w14:textId="77777777" w:rsidR="00094E96" w:rsidRDefault="00094E96"/>
    <w:p w14:paraId="142AC67E" w14:textId="77777777" w:rsidR="00094E96" w:rsidRDefault="00094E96"/>
    <w:p w14:paraId="480D9D8D" w14:textId="77777777" w:rsidR="00094E96" w:rsidRDefault="00094E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ta Offc Book">
    <w:altName w:val="Calibri"/>
    <w:charset w:val="00"/>
    <w:family w:val="swiss"/>
    <w:pitch w:val="variable"/>
    <w:sig w:usb0="800000EF"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emosEFOP-Medium">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eta Serif Offc">
    <w:panose1 w:val="02010504050101020102"/>
    <w:charset w:val="00"/>
    <w:family w:val="auto"/>
    <w:pitch w:val="variable"/>
    <w:sig w:usb0="800000EF" w:usb1="5000207B" w:usb2="00000008" w:usb3="00000000" w:csb0="00000001" w:csb1="00000000"/>
  </w:font>
  <w:font w:name="Interstate-BoldCondensed">
    <w:altName w:val="Courier New"/>
    <w:panose1 w:val="00000000000000000000"/>
    <w:charset w:val="00"/>
    <w:family w:val="auto"/>
    <w:notTrueType/>
    <w:pitch w:val="variable"/>
    <w:sig w:usb0="0000008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eta Offc">
    <w:altName w:val="Segoe Script"/>
    <w:panose1 w:val="020B0604030101020102"/>
    <w:charset w:val="00"/>
    <w:family w:val="swiss"/>
    <w:pitch w:val="variable"/>
    <w:sig w:usb0="800000EF" w:usb1="5000207B"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4E17A" w14:textId="77777777" w:rsidR="00DD6279" w:rsidRPr="003213E9" w:rsidRDefault="00DD6279" w:rsidP="003213E9">
    <w:pPr>
      <w:pStyle w:val="Fuzeile"/>
      <w:jc w:val="left"/>
    </w:pPr>
    <w:r w:rsidRPr="003213E9">
      <w:fldChar w:fldCharType="begin"/>
    </w:r>
    <w:r w:rsidRPr="003213E9">
      <w:instrText xml:space="preserve"> PAGE   \* MERGEFORMAT </w:instrText>
    </w:r>
    <w:r w:rsidRPr="003213E9">
      <w:fldChar w:fldCharType="separate"/>
    </w:r>
    <w:r>
      <w:rPr>
        <w:noProof/>
      </w:rPr>
      <w:t>12</w:t>
    </w:r>
    <w:r w:rsidRPr="003213E9">
      <w:rPr>
        <w:noProof/>
      </w:rPr>
      <w:fldChar w:fldCharType="end"/>
    </w:r>
  </w:p>
  <w:p w14:paraId="595AE467" w14:textId="77777777" w:rsidR="00DD6279" w:rsidRDefault="00DD6279" w:rsidP="003213E9">
    <w:pPr>
      <w:pStyle w:val="Fuzeile"/>
      <w:jc w:val="left"/>
    </w:pPr>
  </w:p>
  <w:p w14:paraId="0EF93084" w14:textId="77777777" w:rsidR="00DD6279" w:rsidRDefault="00DD6279" w:rsidP="003213E9">
    <w:pPr>
      <w:pStyle w:val="Fuzeile"/>
      <w:jc w:val="left"/>
    </w:pPr>
    <w:r>
      <w:rPr>
        <w:noProof/>
      </w:rPr>
      <mc:AlternateContent>
        <mc:Choice Requires="wps">
          <w:drawing>
            <wp:anchor distT="0" distB="0" distL="114300" distR="114300" simplePos="0" relativeHeight="251661312" behindDoc="0" locked="0" layoutInCell="1" allowOverlap="1" wp14:anchorId="02238B36" wp14:editId="28A04CB8">
              <wp:simplePos x="0" y="0"/>
              <wp:positionH relativeFrom="page">
                <wp:posOffset>712470</wp:posOffset>
              </wp:positionH>
              <wp:positionV relativeFrom="page">
                <wp:posOffset>10512425</wp:posOffset>
              </wp:positionV>
              <wp:extent cx="1800225" cy="179705"/>
              <wp:effectExtent l="0" t="0" r="1905" b="444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87980AD" id="Rectangle 6" o:spid="_x0000_s1026" style="position:absolute;margin-left:56.1pt;margin-top:827.75pt;width:141.7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" fillcolor="#5ead35 [3214]"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1178081"/>
      <w:docPartObj>
        <w:docPartGallery w:val="Page Numbers (Bottom of Page)"/>
        <w:docPartUnique/>
      </w:docPartObj>
    </w:sdtPr>
    <w:sdtEndPr/>
    <w:sdtContent>
      <w:p w14:paraId="54F48D98" w14:textId="77777777" w:rsidR="00DD6279" w:rsidRPr="003213E9" w:rsidRDefault="00DD6279" w:rsidP="002946A5">
        <w:pPr>
          <w:pStyle w:val="Fuzeile"/>
        </w:pPr>
        <w:r>
          <w:rPr>
            <w:noProof/>
          </w:rPr>
          <mc:AlternateContent>
            <mc:Choice Requires="wps">
              <w:drawing>
                <wp:anchor distT="0" distB="0" distL="114300" distR="114300" simplePos="0" relativeHeight="251658240" behindDoc="0" locked="0" layoutInCell="1" allowOverlap="1" wp14:anchorId="28ABE7DE" wp14:editId="65EB02E4">
                  <wp:simplePos x="0" y="0"/>
                  <wp:positionH relativeFrom="page">
                    <wp:posOffset>5040630</wp:posOffset>
                  </wp:positionH>
                  <wp:positionV relativeFrom="page">
                    <wp:posOffset>10513060</wp:posOffset>
                  </wp:positionV>
                  <wp:extent cx="1800225" cy="179705"/>
                  <wp:effectExtent l="1905"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1760851" id="Rectangle 3" o:spid="_x0000_s1026" style="position:absolute;margin-left:396.9pt;margin-top:827.8pt;width:141.7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" fillcolor="#5ead35 [3214]" stroked="f">
                  <w10:wrap anchorx="page" anchory="page"/>
                </v:rect>
              </w:pict>
            </mc:Fallback>
          </mc:AlternateContent>
        </w:r>
        <w:r>
          <w:ptab w:relativeTo="margin" w:alignment="center" w:leader="none"/>
        </w:r>
        <w:r w:rsidRPr="003213E9">
          <w:fldChar w:fldCharType="begin"/>
        </w:r>
        <w:r w:rsidRPr="003213E9">
          <w:instrText xml:space="preserve"> PAGE   \* MERGEFORMAT </w:instrText>
        </w:r>
        <w:r w:rsidRPr="003213E9">
          <w:fldChar w:fldCharType="separate"/>
        </w:r>
        <w:r>
          <w:rPr>
            <w:noProof/>
          </w:rPr>
          <w:t>4</w:t>
        </w:r>
        <w:r w:rsidRPr="003213E9">
          <w:rPr>
            <w:noProof/>
          </w:rPr>
          <w:fldChar w:fldCharType="end"/>
        </w:r>
      </w:p>
    </w:sdtContent>
  </w:sdt>
  <w:p w14:paraId="44E8E200" w14:textId="77777777" w:rsidR="00DD6279" w:rsidRPr="004B3601" w:rsidRDefault="00DD6279" w:rsidP="002946A5">
    <w:pPr>
      <w:pStyle w:val="Fuzeile"/>
    </w:pPr>
  </w:p>
  <w:p w14:paraId="3532F56A" w14:textId="77777777" w:rsidR="00DD6279" w:rsidRDefault="00DD62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57D24" w14:textId="77777777" w:rsidR="00094E96" w:rsidRPr="00EF48A2" w:rsidRDefault="00094E96" w:rsidP="00EF48A2">
      <w:pPr>
        <w:pStyle w:val="Fuzeile"/>
        <w:pBdr>
          <w:bottom w:val="single" w:sz="6" w:space="1" w:color="auto"/>
        </w:pBdr>
        <w:spacing w:line="240" w:lineRule="auto"/>
        <w:ind w:right="-23"/>
        <w:rPr>
          <w:sz w:val="2"/>
          <w:szCs w:val="2"/>
        </w:rPr>
      </w:pPr>
    </w:p>
    <w:p w14:paraId="101E8155" w14:textId="77777777" w:rsidR="00094E96" w:rsidRDefault="00094E96"/>
  </w:footnote>
  <w:footnote w:type="continuationSeparator" w:id="0">
    <w:p w14:paraId="278CDDB2" w14:textId="77777777" w:rsidR="00094E96" w:rsidRDefault="00094E96">
      <w:r>
        <w:continuationSeparator/>
      </w:r>
    </w:p>
    <w:p w14:paraId="6221C2EA" w14:textId="77777777" w:rsidR="00094E96" w:rsidRDefault="00094E96"/>
    <w:p w14:paraId="443F6F43" w14:textId="77777777" w:rsidR="00094E96" w:rsidRDefault="00094E96"/>
    <w:p w14:paraId="509C3887" w14:textId="77777777" w:rsidR="00094E96" w:rsidRDefault="00094E96"/>
    <w:p w14:paraId="14316F0F" w14:textId="77777777" w:rsidR="00094E96" w:rsidRDefault="00094E96"/>
  </w:footnote>
  <w:footnote w:id="1">
    <w:p w14:paraId="03DADD77" w14:textId="77777777" w:rsidR="00DD6279" w:rsidRDefault="00DD6279" w:rsidP="00410B19">
      <w:pPr>
        <w:pStyle w:val="Funotentext"/>
      </w:pPr>
      <w:r>
        <w:rPr>
          <w:rStyle w:val="Funotenzeichen"/>
        </w:rPr>
        <w:footnoteRef/>
      </w:r>
      <w:r>
        <w:t xml:space="preserve"> </w:t>
      </w:r>
      <w:r>
        <w:tab/>
      </w:r>
      <w:r w:rsidRPr="005B05B8">
        <w:t xml:space="preserve">Als Nachweis sind die jeweils unter </w:t>
      </w:r>
      <w:r>
        <w:t>„</w:t>
      </w:r>
      <w:r w:rsidRPr="005B05B8">
        <w:t>Anmerkung</w:t>
      </w:r>
      <w:r>
        <w:t>“</w:t>
      </w:r>
      <w:r w:rsidRPr="005B05B8">
        <w:t xml:space="preserve"> genannten Dokumente dem ausgefüllten Fragebogen beizufügen.</w:t>
      </w:r>
    </w:p>
  </w:footnote>
  <w:footnote w:id="2">
    <w:p w14:paraId="545BC939" w14:textId="77777777" w:rsidR="00DD6279" w:rsidRDefault="00DD6279" w:rsidP="00410B19">
      <w:pPr>
        <w:pStyle w:val="Funotentext"/>
        <w:rPr>
          <w:rFonts w:asciiTheme="minorHAnsi" w:hAnsiTheme="minorHAnsi" w:cstheme="minorBidi"/>
          <w:color w:val="4B4B4D" w:themeColor="text1"/>
          <w:sz w:val="16"/>
          <w:szCs w:val="22"/>
          <w:lang w:eastAsia="en-US"/>
        </w:rPr>
      </w:pPr>
      <w:r>
        <w:rPr>
          <w:rStyle w:val="Funotenzeichen"/>
        </w:rPr>
        <w:footnoteRef/>
      </w:r>
      <w:r>
        <w:tab/>
        <w:t>Ausgenommen Titandioxid, da sich die Einstufung nur auf einatembare Stäube bezieht.</w:t>
      </w:r>
    </w:p>
  </w:footnote>
  <w:footnote w:id="3">
    <w:p w14:paraId="3812EB64" w14:textId="730C366A" w:rsidR="00DD6279" w:rsidRPr="00A7123A" w:rsidRDefault="00DD6279" w:rsidP="00A7123A">
      <w:pPr>
        <w:pStyle w:val="Funotentext"/>
      </w:pPr>
      <w:r w:rsidRPr="00A7123A">
        <w:rPr>
          <w:rStyle w:val="Funotenzeichen"/>
          <w:vertAlign w:val="baseline"/>
        </w:rPr>
        <w:footnoteRef/>
      </w:r>
      <w:r w:rsidRPr="00A7123A">
        <w:t xml:space="preserve"> </w:t>
      </w:r>
      <w:r>
        <w:tab/>
      </w:r>
      <w:r w:rsidRPr="00A7123A">
        <w:t xml:space="preserve">BREF (Best Available Techniques Reference Document) Vollversion und BVT-Schlussfolgerungen in Deutsch und Englisch unter </w:t>
      </w:r>
      <w:hyperlink r:id="rId1" w:history="1">
        <w:r w:rsidRPr="00567395">
          <w:rPr>
            <w:rStyle w:val="Hyperlink"/>
            <w:sz w:val="18"/>
          </w:rPr>
          <w:t>https://www.umweltbundesamt.de/themen/wirtschaft-konsum/beste-verfuegbare-techniken/sevilla-prozess/bvt-merkblaetter-durchfuehrungsbeschluesse</w:t>
        </w:r>
      </w:hyperlink>
      <w:r w:rsidRPr="00A7123A">
        <w:t xml:space="preserve">; Anhang 28 Herstellung von Papier, Karton oder Pappe der Abwasserverordnung: </w:t>
      </w:r>
      <w:hyperlink r:id="rId2" w:history="1">
        <w:r w:rsidRPr="00567395">
          <w:rPr>
            <w:rStyle w:val="Hyperlink"/>
            <w:sz w:val="18"/>
          </w:rPr>
          <w:t>https://www.gesetze-im-internet.de/abwv/anhang_28.html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98CC7" w14:textId="77777777" w:rsidR="00DD6279" w:rsidRDefault="00DD6279" w:rsidP="00410B19">
    <w:pPr>
      <w:pStyle w:val="Kopfzeile"/>
    </w:pPr>
    <w:r w:rsidRPr="004B3601">
      <w:rPr>
        <w:b/>
      </w:rPr>
      <w:t>UBA Texte</w:t>
    </w:r>
    <w:r>
      <w:t xml:space="preserve"> </w:t>
    </w:r>
    <w:r w:rsidRPr="0084338A">
      <w:t xml:space="preserve">Kopfzeile: bitte </w:t>
    </w:r>
    <w:r>
      <w:t xml:space="preserve"> </w:t>
    </w:r>
    <w:r w:rsidRPr="0084338A">
      <w:t>Namen des Projektes / Berichtes eintragen (evtl. in Kurzform)</w:t>
    </w:r>
  </w:p>
  <w:p w14:paraId="515A61B1" w14:textId="77777777" w:rsidR="00DD6279" w:rsidRDefault="00DD62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E57A9" w14:textId="167E0695" w:rsidR="00DD6279" w:rsidRPr="0084338A" w:rsidRDefault="00DD6279" w:rsidP="00410B19">
    <w:pPr>
      <w:pStyle w:val="Kopfzeile"/>
    </w:pPr>
    <w:r w:rsidRPr="00FA4D2B">
      <w:t>Anbieterfragebogen zur umweltf</w:t>
    </w:r>
    <w:r>
      <w:t>reundlichen öffentlichen Beschaffung von g</w:t>
    </w:r>
    <w:sdt>
      <w:sdtPr>
        <w:id w:val="258036152"/>
        <w:placeholder>
          <w:docPart w:val="EE8AC5C56FBF45DCA6903D009E9B61DA"/>
        </w:placeholder>
      </w:sdtPr>
      <w:sdtEndPr/>
      <w:sdtContent>
        <w:r w:rsidRPr="00E4387C">
          <w:t>rafische</w:t>
        </w:r>
        <w:r>
          <w:t>n</w:t>
        </w:r>
        <w:r w:rsidRPr="00E4387C">
          <w:t xml:space="preserve"> Papiere</w:t>
        </w:r>
        <w:r>
          <w:t>n</w:t>
        </w:r>
        <w:r w:rsidRPr="00E4387C">
          <w:t xml:space="preserve"> und Kartons aus 100 % Altpapier (Recyclingpapier und</w:t>
        </w:r>
        <w:r>
          <w:t xml:space="preserve"> </w:t>
        </w:r>
        <w:r w:rsidRPr="00E4387C">
          <w:t>-karton)</w:t>
        </w:r>
      </w:sdtContent>
    </w:sdt>
  </w:p>
  <w:p w14:paraId="5765BC3E" w14:textId="77777777" w:rsidR="00DD6279" w:rsidRPr="00BE28DD" w:rsidRDefault="00DD6279" w:rsidP="00C45948">
    <w:pPr>
      <w:spacing w:after="0"/>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887D5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EE845F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350F62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1A8466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9FA17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1AD6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2BDB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52DA7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2C4FA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A4E900E"/>
    <w:lvl w:ilvl="0">
      <w:start w:val="1"/>
      <w:numFmt w:val="lowerLetter"/>
      <w:pStyle w:val="Aufzhlungszeichen"/>
      <w:lvlText w:val="%1)"/>
      <w:lvlJc w:val="left"/>
      <w:pPr>
        <w:tabs>
          <w:tab w:val="num" w:pos="720"/>
        </w:tabs>
        <w:ind w:left="720" w:hanging="360"/>
      </w:pPr>
      <w:rPr>
        <w:rFonts w:hint="default"/>
      </w:rPr>
    </w:lvl>
  </w:abstractNum>
  <w:abstractNum w:abstractNumId="10" w15:restartNumberingAfterBreak="0">
    <w:nsid w:val="01DF71B5"/>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1F544BD"/>
    <w:multiLevelType w:val="hybridMultilevel"/>
    <w:tmpl w:val="96E420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24C5DF1"/>
    <w:multiLevelType w:val="multilevel"/>
    <w:tmpl w:val="006C7E32"/>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05CA4C71"/>
    <w:multiLevelType w:val="multilevel"/>
    <w:tmpl w:val="123001F4"/>
    <w:styleLink w:val="UBAberschriften"/>
    <w:lvl w:ilvl="0">
      <w:start w:val="1"/>
      <w:numFmt w:val="decimal"/>
      <w:lvlText w:val="%1"/>
      <w:lvlJc w:val="left"/>
      <w:pPr>
        <w:ind w:left="432" w:hanging="432"/>
      </w:pPr>
      <w:rPr>
        <w:rFonts w:asciiTheme="majorHAnsi" w:hAnsiTheme="majorHAnsi" w:hint="default"/>
        <w:b/>
        <w:color w:val="009BD5" w:themeColor="accent1"/>
        <w:sz w:val="36"/>
      </w:rPr>
    </w:lvl>
    <w:lvl w:ilvl="1">
      <w:start w:val="1"/>
      <w:numFmt w:val="decimal"/>
      <w:lvlText w:val="%1.%2"/>
      <w:lvlJc w:val="left"/>
      <w:pPr>
        <w:ind w:left="576" w:hanging="576"/>
      </w:pPr>
      <w:rPr>
        <w:rFonts w:asciiTheme="majorHAnsi" w:hAnsiTheme="majorHAnsi" w:hint="default"/>
        <w:b/>
        <w:bCs w:val="0"/>
        <w:i w:val="0"/>
        <w:iCs w:val="0"/>
        <w:caps w:val="0"/>
        <w:smallCaps w:val="0"/>
        <w:strike w:val="0"/>
        <w:dstrike w:val="0"/>
        <w:vanish w:val="0"/>
        <w:color w:val="auto"/>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720" w:hanging="720"/>
      </w:pPr>
      <w:rPr>
        <w:rFonts w:asciiTheme="majorHAnsi" w:hAnsiTheme="majorHAnsi" w:hint="default"/>
        <w:b/>
        <w:sz w:val="24"/>
      </w:rPr>
    </w:lvl>
    <w:lvl w:ilvl="3">
      <w:start w:val="1"/>
      <w:numFmt w:val="decimal"/>
      <w:lvlText w:val="%1.%2.%3.%4"/>
      <w:lvlJc w:val="left"/>
      <w:pPr>
        <w:ind w:left="864" w:hanging="864"/>
      </w:pPr>
      <w:rPr>
        <w:rFonts w:asciiTheme="majorHAnsi" w:hAnsiTheme="majorHAnsi" w:hint="default"/>
        <w:b/>
        <w:sz w:val="22"/>
      </w:rPr>
    </w:lvl>
    <w:lvl w:ilvl="4">
      <w:start w:val="1"/>
      <w:numFmt w:val="decimal"/>
      <w:lvlText w:val="%1.%2.%3.%4.%5"/>
      <w:lvlJc w:val="left"/>
      <w:pPr>
        <w:ind w:left="1004" w:hanging="1004"/>
      </w:pPr>
      <w:rPr>
        <w:rFonts w:asciiTheme="majorHAnsi" w:hAnsiTheme="majorHAnsi" w:hint="default"/>
        <w:b/>
        <w:i w:val="0"/>
        <w:color w:val="auto"/>
        <w:sz w:val="22"/>
      </w:rPr>
    </w:lvl>
    <w:lvl w:ilvl="5">
      <w:start w:val="1"/>
      <w:numFmt w:val="decimal"/>
      <w:lvlText w:val="%1.%2.%3.%4.%5.%6"/>
      <w:lvlJc w:val="left"/>
      <w:pPr>
        <w:ind w:left="1152" w:hanging="1152"/>
      </w:pPr>
      <w:rPr>
        <w:rFonts w:asciiTheme="majorHAnsi" w:hAnsiTheme="majorHAnsi" w:hint="default"/>
        <w:b w:val="0"/>
        <w:i/>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05EB30AF"/>
    <w:multiLevelType w:val="multilevel"/>
    <w:tmpl w:val="C4B010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1453FB7"/>
    <w:multiLevelType w:val="multilevel"/>
    <w:tmpl w:val="E486AAA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175D1189"/>
    <w:multiLevelType w:val="hybridMultilevel"/>
    <w:tmpl w:val="55CA874A"/>
    <w:lvl w:ilvl="0" w:tplc="0D1A0E74">
      <w:start w:val="1"/>
      <w:numFmt w:val="bullet"/>
      <w:pStyle w:val="Aufzhlung"/>
      <w:lvlText w:val="►"/>
      <w:lvlJc w:val="left"/>
      <w:pPr>
        <w:ind w:left="360" w:hanging="360"/>
      </w:pPr>
      <w:rPr>
        <w:rFonts w:ascii="Arial" w:hAnsi="Arial" w:hint="default"/>
        <w:sz w:val="16"/>
      </w:rPr>
    </w:lvl>
    <w:lvl w:ilvl="1" w:tplc="C47AF86A">
      <w:start w:val="1"/>
      <w:numFmt w:val="decimal"/>
      <w:lvlText w:val="%2."/>
      <w:lvlJc w:val="left"/>
      <w:pPr>
        <w:tabs>
          <w:tab w:val="num" w:pos="1083"/>
        </w:tabs>
        <w:ind w:left="1083" w:hanging="360"/>
      </w:pPr>
      <w:rPr>
        <w:rFonts w:hint="default"/>
      </w:rPr>
    </w:lvl>
    <w:lvl w:ilvl="2" w:tplc="04070005">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7" w15:restartNumberingAfterBreak="0">
    <w:nsid w:val="30F31983"/>
    <w:multiLevelType w:val="hybridMultilevel"/>
    <w:tmpl w:val="C2468322"/>
    <w:lvl w:ilvl="0" w:tplc="1AF47FFA">
      <w:start w:val="1"/>
      <w:numFmt w:val="lowerLetter"/>
      <w:pStyle w:val="Aufzhlunga"/>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18" w15:restartNumberingAfterBreak="0">
    <w:nsid w:val="3FF549E3"/>
    <w:multiLevelType w:val="hybridMultilevel"/>
    <w:tmpl w:val="0A2A2706"/>
    <w:lvl w:ilvl="0" w:tplc="12C08BA6">
      <w:start w:val="8"/>
      <w:numFmt w:val="bullet"/>
      <w:lvlText w:val=""/>
      <w:lvlJc w:val="left"/>
      <w:pPr>
        <w:ind w:left="720" w:hanging="360"/>
      </w:pPr>
      <w:rPr>
        <w:rFonts w:ascii="Wingdings" w:eastAsiaTheme="minorEastAs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BB04874"/>
    <w:multiLevelType w:val="multilevel"/>
    <w:tmpl w:val="A3F0AB36"/>
    <w:lvl w:ilvl="0">
      <w:start w:val="1"/>
      <w:numFmt w:val="bullet"/>
      <w:lvlText w:val="►"/>
      <w:lvlJc w:val="left"/>
      <w:pPr>
        <w:ind w:left="357" w:hanging="357"/>
      </w:pPr>
      <w:rPr>
        <w:rFonts w:ascii="Arial" w:hAnsi="Arial" w:cs="Times New Roman" w:hint="default"/>
        <w:color w:val="005F85" w:themeColor="accent2"/>
        <w:sz w:val="20"/>
      </w:rPr>
    </w:lvl>
    <w:lvl w:ilvl="1">
      <w:start w:val="1"/>
      <w:numFmt w:val="bullet"/>
      <w:lvlText w:val=""/>
      <w:lvlJc w:val="left"/>
      <w:pPr>
        <w:ind w:left="714" w:hanging="357"/>
      </w:pPr>
      <w:rPr>
        <w:rFonts w:ascii="Wingdings" w:hAnsi="Wingdings" w:hint="default"/>
        <w:color w:val="005F85" w:themeColor="accent2"/>
        <w:sz w:val="16"/>
      </w:rPr>
    </w:lvl>
    <w:lvl w:ilvl="2">
      <w:start w:val="1"/>
      <w:numFmt w:val="bullet"/>
      <w:lvlText w:val=""/>
      <w:lvlJc w:val="left"/>
      <w:pPr>
        <w:ind w:left="1071" w:hanging="357"/>
      </w:pPr>
      <w:rPr>
        <w:rFonts w:ascii="Wingdings" w:hAnsi="Wingdings" w:hint="default"/>
        <w:sz w:val="16"/>
      </w:rPr>
    </w:lvl>
    <w:lvl w:ilvl="3">
      <w:start w:val="1"/>
      <w:numFmt w:val="bullet"/>
      <w:lvlText w:val="─"/>
      <w:lvlJc w:val="left"/>
      <w:pPr>
        <w:ind w:left="1428" w:hanging="357"/>
      </w:pPr>
      <w:rPr>
        <w:rFonts w:ascii="Cambria" w:hAnsi="Cambria" w:hint="default"/>
        <w:b/>
        <w:i w:val="0"/>
        <w:sz w:val="24"/>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6E6D11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9"/>
  </w:num>
  <w:num w:numId="2">
    <w:abstractNumId w:val="16"/>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0"/>
  </w:num>
  <w:num w:numId="14">
    <w:abstractNumId w:val="20"/>
  </w:num>
  <w:num w:numId="15">
    <w:abstractNumId w:val="17"/>
  </w:num>
  <w:num w:numId="16">
    <w:abstractNumId w:val="12"/>
  </w:num>
  <w:num w:numId="17">
    <w:abstractNumId w:val="14"/>
  </w:num>
  <w:num w:numId="18">
    <w:abstractNumId w:val="16"/>
    <w:lvlOverride w:ilvl="0">
      <w:startOverride w:val="1"/>
    </w:lvlOverride>
  </w:num>
  <w:num w:numId="19">
    <w:abstractNumId w:val="11"/>
  </w:num>
  <w:num w:numId="20">
    <w:abstractNumId w:val="18"/>
  </w:num>
  <w:num w:numId="21">
    <w:abstractNumId w:val="19"/>
  </w:num>
  <w:num w:numId="22">
    <w:abstractNumId w:val="13"/>
    <w:lvlOverride w:ilvl="0">
      <w:lvl w:ilvl="0">
        <w:start w:val="1"/>
        <w:numFmt w:val="decimal"/>
        <w:lvlText w:val="%1"/>
        <w:lvlJc w:val="left"/>
        <w:pPr>
          <w:ind w:left="432" w:hanging="432"/>
        </w:pPr>
        <w:rPr>
          <w:rFonts w:asciiTheme="majorHAnsi" w:hAnsiTheme="majorHAnsi" w:hint="default"/>
          <w:b/>
          <w:color w:val="009BD5" w:themeColor="accent1"/>
          <w:sz w:val="36"/>
        </w:rPr>
      </w:lvl>
    </w:lvlOverride>
  </w:num>
  <w:num w:numId="2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de-DE" w:vendorID="64" w:dllVersion="4096" w:nlCheck="1" w:checkStyle="0"/>
  <w:activeWritingStyle w:appName="MSWord" w:lang="en-US" w:vendorID="64" w:dllVersion="0" w:nlCheck="1" w:checkStyle="0"/>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cumentProtection w:edit="readOnly" w:formatting="1" w:enforcement="0"/>
  <w:defaultTabStop w:val="709"/>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EA8"/>
    <w:rsid w:val="00002264"/>
    <w:rsid w:val="00002982"/>
    <w:rsid w:val="000059CA"/>
    <w:rsid w:val="00005A91"/>
    <w:rsid w:val="00016BED"/>
    <w:rsid w:val="0002188A"/>
    <w:rsid w:val="000226CF"/>
    <w:rsid w:val="00022C17"/>
    <w:rsid w:val="00023AB6"/>
    <w:rsid w:val="0002776D"/>
    <w:rsid w:val="00036554"/>
    <w:rsid w:val="00041401"/>
    <w:rsid w:val="000426FA"/>
    <w:rsid w:val="000429B6"/>
    <w:rsid w:val="00043854"/>
    <w:rsid w:val="00045257"/>
    <w:rsid w:val="00053469"/>
    <w:rsid w:val="00056FCF"/>
    <w:rsid w:val="00060C20"/>
    <w:rsid w:val="0006347E"/>
    <w:rsid w:val="00063A9E"/>
    <w:rsid w:val="00064B1E"/>
    <w:rsid w:val="000654B0"/>
    <w:rsid w:val="00065B9E"/>
    <w:rsid w:val="000660D1"/>
    <w:rsid w:val="000705BD"/>
    <w:rsid w:val="00076A92"/>
    <w:rsid w:val="000842CD"/>
    <w:rsid w:val="00094E96"/>
    <w:rsid w:val="000A0D87"/>
    <w:rsid w:val="000A2D77"/>
    <w:rsid w:val="000B1053"/>
    <w:rsid w:val="000B3537"/>
    <w:rsid w:val="000C0D0C"/>
    <w:rsid w:val="000C4C90"/>
    <w:rsid w:val="000D3E52"/>
    <w:rsid w:val="000E73D8"/>
    <w:rsid w:val="00104492"/>
    <w:rsid w:val="00105866"/>
    <w:rsid w:val="00110B8C"/>
    <w:rsid w:val="00114FA1"/>
    <w:rsid w:val="0012279B"/>
    <w:rsid w:val="00124874"/>
    <w:rsid w:val="0012761F"/>
    <w:rsid w:val="00130741"/>
    <w:rsid w:val="00132129"/>
    <w:rsid w:val="001367A8"/>
    <w:rsid w:val="001377DF"/>
    <w:rsid w:val="001378E9"/>
    <w:rsid w:val="00142AF6"/>
    <w:rsid w:val="00147E6F"/>
    <w:rsid w:val="001507B9"/>
    <w:rsid w:val="001548C0"/>
    <w:rsid w:val="00157B4B"/>
    <w:rsid w:val="00161A1E"/>
    <w:rsid w:val="0017055C"/>
    <w:rsid w:val="00174FBA"/>
    <w:rsid w:val="00175CBD"/>
    <w:rsid w:val="0019062B"/>
    <w:rsid w:val="001906D1"/>
    <w:rsid w:val="00192C9A"/>
    <w:rsid w:val="00196F24"/>
    <w:rsid w:val="001A1FBF"/>
    <w:rsid w:val="001A6171"/>
    <w:rsid w:val="001A7E3D"/>
    <w:rsid w:val="001B7416"/>
    <w:rsid w:val="001D3AEF"/>
    <w:rsid w:val="001D429F"/>
    <w:rsid w:val="001D5163"/>
    <w:rsid w:val="001E73B8"/>
    <w:rsid w:val="0020054C"/>
    <w:rsid w:val="002077B8"/>
    <w:rsid w:val="0021007B"/>
    <w:rsid w:val="002132C6"/>
    <w:rsid w:val="0021669C"/>
    <w:rsid w:val="0022128F"/>
    <w:rsid w:val="00223DCA"/>
    <w:rsid w:val="00226178"/>
    <w:rsid w:val="002354D5"/>
    <w:rsid w:val="0024656D"/>
    <w:rsid w:val="00261C0B"/>
    <w:rsid w:val="00262EA0"/>
    <w:rsid w:val="00267224"/>
    <w:rsid w:val="00267CFE"/>
    <w:rsid w:val="0027312D"/>
    <w:rsid w:val="00274927"/>
    <w:rsid w:val="0027585A"/>
    <w:rsid w:val="00277CDF"/>
    <w:rsid w:val="00277D14"/>
    <w:rsid w:val="00282C0D"/>
    <w:rsid w:val="00282E71"/>
    <w:rsid w:val="002841B2"/>
    <w:rsid w:val="0028514B"/>
    <w:rsid w:val="002855E9"/>
    <w:rsid w:val="0029144D"/>
    <w:rsid w:val="002946A5"/>
    <w:rsid w:val="002974C4"/>
    <w:rsid w:val="002A2959"/>
    <w:rsid w:val="002A312E"/>
    <w:rsid w:val="002B089A"/>
    <w:rsid w:val="002B2FA9"/>
    <w:rsid w:val="002B3003"/>
    <w:rsid w:val="002B36AF"/>
    <w:rsid w:val="002B4CE7"/>
    <w:rsid w:val="002E04BB"/>
    <w:rsid w:val="002E0B77"/>
    <w:rsid w:val="002E5C7E"/>
    <w:rsid w:val="002F4D18"/>
    <w:rsid w:val="00307A87"/>
    <w:rsid w:val="0031224A"/>
    <w:rsid w:val="0031280A"/>
    <w:rsid w:val="003134C5"/>
    <w:rsid w:val="00315FA9"/>
    <w:rsid w:val="00316802"/>
    <w:rsid w:val="00320C68"/>
    <w:rsid w:val="003213E9"/>
    <w:rsid w:val="003239BF"/>
    <w:rsid w:val="003254FE"/>
    <w:rsid w:val="003259E6"/>
    <w:rsid w:val="003279BC"/>
    <w:rsid w:val="0033258B"/>
    <w:rsid w:val="003337A0"/>
    <w:rsid w:val="00337070"/>
    <w:rsid w:val="00342EA8"/>
    <w:rsid w:val="003465DA"/>
    <w:rsid w:val="003501FE"/>
    <w:rsid w:val="00351F0B"/>
    <w:rsid w:val="00354911"/>
    <w:rsid w:val="00355E1A"/>
    <w:rsid w:val="0035790A"/>
    <w:rsid w:val="00366A40"/>
    <w:rsid w:val="00371B20"/>
    <w:rsid w:val="003752CB"/>
    <w:rsid w:val="0037568B"/>
    <w:rsid w:val="00377A3F"/>
    <w:rsid w:val="0038150B"/>
    <w:rsid w:val="003923B2"/>
    <w:rsid w:val="003924F5"/>
    <w:rsid w:val="00395DD9"/>
    <w:rsid w:val="003A688D"/>
    <w:rsid w:val="003B22B2"/>
    <w:rsid w:val="003B3898"/>
    <w:rsid w:val="003B5027"/>
    <w:rsid w:val="003B7C80"/>
    <w:rsid w:val="003B7E4A"/>
    <w:rsid w:val="003C1937"/>
    <w:rsid w:val="003C401E"/>
    <w:rsid w:val="003C5285"/>
    <w:rsid w:val="003D0FEE"/>
    <w:rsid w:val="003E1B5D"/>
    <w:rsid w:val="003E71E1"/>
    <w:rsid w:val="003F10E8"/>
    <w:rsid w:val="003F1535"/>
    <w:rsid w:val="003F6F6F"/>
    <w:rsid w:val="003F77D0"/>
    <w:rsid w:val="00400A3F"/>
    <w:rsid w:val="00403830"/>
    <w:rsid w:val="00410B19"/>
    <w:rsid w:val="00411582"/>
    <w:rsid w:val="0043178E"/>
    <w:rsid w:val="00431FBC"/>
    <w:rsid w:val="00436B22"/>
    <w:rsid w:val="00447356"/>
    <w:rsid w:val="004475D2"/>
    <w:rsid w:val="004537F8"/>
    <w:rsid w:val="004801D5"/>
    <w:rsid w:val="004802AD"/>
    <w:rsid w:val="00480457"/>
    <w:rsid w:val="00480694"/>
    <w:rsid w:val="00487A04"/>
    <w:rsid w:val="004960C8"/>
    <w:rsid w:val="0049685E"/>
    <w:rsid w:val="004A3728"/>
    <w:rsid w:val="004B1214"/>
    <w:rsid w:val="004B1654"/>
    <w:rsid w:val="004B3601"/>
    <w:rsid w:val="004B5E42"/>
    <w:rsid w:val="004C1FE2"/>
    <w:rsid w:val="004C317B"/>
    <w:rsid w:val="004C3931"/>
    <w:rsid w:val="004D012E"/>
    <w:rsid w:val="004D1D02"/>
    <w:rsid w:val="004D5B9B"/>
    <w:rsid w:val="004D78E6"/>
    <w:rsid w:val="004E34D2"/>
    <w:rsid w:val="004E5392"/>
    <w:rsid w:val="004F5675"/>
    <w:rsid w:val="00500280"/>
    <w:rsid w:val="00501735"/>
    <w:rsid w:val="00503599"/>
    <w:rsid w:val="00503823"/>
    <w:rsid w:val="005058C7"/>
    <w:rsid w:val="00520F2F"/>
    <w:rsid w:val="00521BFD"/>
    <w:rsid w:val="00523730"/>
    <w:rsid w:val="00530F41"/>
    <w:rsid w:val="005352D6"/>
    <w:rsid w:val="005362F0"/>
    <w:rsid w:val="0054231E"/>
    <w:rsid w:val="00546201"/>
    <w:rsid w:val="00552E98"/>
    <w:rsid w:val="00556FDA"/>
    <w:rsid w:val="00572706"/>
    <w:rsid w:val="00575728"/>
    <w:rsid w:val="00581304"/>
    <w:rsid w:val="00592C30"/>
    <w:rsid w:val="005946F1"/>
    <w:rsid w:val="00594A1C"/>
    <w:rsid w:val="005963C0"/>
    <w:rsid w:val="005B230D"/>
    <w:rsid w:val="005B36CD"/>
    <w:rsid w:val="005B7270"/>
    <w:rsid w:val="005C261B"/>
    <w:rsid w:val="005D3EF8"/>
    <w:rsid w:val="005D48A7"/>
    <w:rsid w:val="005D64E1"/>
    <w:rsid w:val="005F12F5"/>
    <w:rsid w:val="00600F33"/>
    <w:rsid w:val="00603889"/>
    <w:rsid w:val="00604B13"/>
    <w:rsid w:val="0060585E"/>
    <w:rsid w:val="00605C9D"/>
    <w:rsid w:val="006109CE"/>
    <w:rsid w:val="00615609"/>
    <w:rsid w:val="00615764"/>
    <w:rsid w:val="00615B3C"/>
    <w:rsid w:val="00624C8C"/>
    <w:rsid w:val="00640381"/>
    <w:rsid w:val="00650D11"/>
    <w:rsid w:val="00650DBA"/>
    <w:rsid w:val="00651B20"/>
    <w:rsid w:val="00652380"/>
    <w:rsid w:val="00654264"/>
    <w:rsid w:val="00660CB5"/>
    <w:rsid w:val="00662EA2"/>
    <w:rsid w:val="006654E0"/>
    <w:rsid w:val="006671D4"/>
    <w:rsid w:val="006676E1"/>
    <w:rsid w:val="0067218C"/>
    <w:rsid w:val="00695FFD"/>
    <w:rsid w:val="006B13BE"/>
    <w:rsid w:val="006B2186"/>
    <w:rsid w:val="006B4484"/>
    <w:rsid w:val="006C49BB"/>
    <w:rsid w:val="006D37AC"/>
    <w:rsid w:val="006E1440"/>
    <w:rsid w:val="006E269B"/>
    <w:rsid w:val="006E55EE"/>
    <w:rsid w:val="006F04B8"/>
    <w:rsid w:val="006F600B"/>
    <w:rsid w:val="006F6529"/>
    <w:rsid w:val="006F776F"/>
    <w:rsid w:val="00707A79"/>
    <w:rsid w:val="0071078D"/>
    <w:rsid w:val="00711A3C"/>
    <w:rsid w:val="00717A89"/>
    <w:rsid w:val="007270B6"/>
    <w:rsid w:val="00730871"/>
    <w:rsid w:val="0073275B"/>
    <w:rsid w:val="0073734B"/>
    <w:rsid w:val="00737E68"/>
    <w:rsid w:val="007407A3"/>
    <w:rsid w:val="00740F7E"/>
    <w:rsid w:val="0075008D"/>
    <w:rsid w:val="00750522"/>
    <w:rsid w:val="00750C73"/>
    <w:rsid w:val="00750D91"/>
    <w:rsid w:val="00755972"/>
    <w:rsid w:val="00755C50"/>
    <w:rsid w:val="0075777F"/>
    <w:rsid w:val="007656A9"/>
    <w:rsid w:val="00765837"/>
    <w:rsid w:val="00765C74"/>
    <w:rsid w:val="00767FE9"/>
    <w:rsid w:val="00775647"/>
    <w:rsid w:val="0077799E"/>
    <w:rsid w:val="00783A9C"/>
    <w:rsid w:val="00787C4D"/>
    <w:rsid w:val="007B1CBA"/>
    <w:rsid w:val="007B23F2"/>
    <w:rsid w:val="007C471E"/>
    <w:rsid w:val="007D1E11"/>
    <w:rsid w:val="007D4F0F"/>
    <w:rsid w:val="007D567D"/>
    <w:rsid w:val="007E55F3"/>
    <w:rsid w:val="007E5ABD"/>
    <w:rsid w:val="007F1F30"/>
    <w:rsid w:val="00811BE1"/>
    <w:rsid w:val="00821B96"/>
    <w:rsid w:val="00824A6D"/>
    <w:rsid w:val="00825EEA"/>
    <w:rsid w:val="008262DB"/>
    <w:rsid w:val="00826E05"/>
    <w:rsid w:val="00827FCF"/>
    <w:rsid w:val="008307D1"/>
    <w:rsid w:val="00832646"/>
    <w:rsid w:val="00840191"/>
    <w:rsid w:val="00843286"/>
    <w:rsid w:val="0084338A"/>
    <w:rsid w:val="008438D0"/>
    <w:rsid w:val="00850ECB"/>
    <w:rsid w:val="00851886"/>
    <w:rsid w:val="00856830"/>
    <w:rsid w:val="008606FE"/>
    <w:rsid w:val="00862F55"/>
    <w:rsid w:val="00863E22"/>
    <w:rsid w:val="008725BF"/>
    <w:rsid w:val="00874B21"/>
    <w:rsid w:val="00884069"/>
    <w:rsid w:val="00884877"/>
    <w:rsid w:val="008862E4"/>
    <w:rsid w:val="00886988"/>
    <w:rsid w:val="0088772B"/>
    <w:rsid w:val="00891E1A"/>
    <w:rsid w:val="008923E4"/>
    <w:rsid w:val="008977B2"/>
    <w:rsid w:val="008A0071"/>
    <w:rsid w:val="008B30AE"/>
    <w:rsid w:val="008B78F5"/>
    <w:rsid w:val="008C0153"/>
    <w:rsid w:val="008C13CB"/>
    <w:rsid w:val="008C2133"/>
    <w:rsid w:val="008C2792"/>
    <w:rsid w:val="008C335F"/>
    <w:rsid w:val="008C5C84"/>
    <w:rsid w:val="008D1B08"/>
    <w:rsid w:val="008D6089"/>
    <w:rsid w:val="008D7C71"/>
    <w:rsid w:val="008E213C"/>
    <w:rsid w:val="008E41E0"/>
    <w:rsid w:val="008E52FB"/>
    <w:rsid w:val="008E5537"/>
    <w:rsid w:val="008F16EA"/>
    <w:rsid w:val="009041FC"/>
    <w:rsid w:val="00912F33"/>
    <w:rsid w:val="0091670F"/>
    <w:rsid w:val="0092002A"/>
    <w:rsid w:val="00924FB7"/>
    <w:rsid w:val="00926D46"/>
    <w:rsid w:val="00931375"/>
    <w:rsid w:val="009313E1"/>
    <w:rsid w:val="00936785"/>
    <w:rsid w:val="00940362"/>
    <w:rsid w:val="00951E17"/>
    <w:rsid w:val="00952B38"/>
    <w:rsid w:val="009534F1"/>
    <w:rsid w:val="00962FF2"/>
    <w:rsid w:val="00964116"/>
    <w:rsid w:val="0096414B"/>
    <w:rsid w:val="00965B4C"/>
    <w:rsid w:val="009710E2"/>
    <w:rsid w:val="00971E4D"/>
    <w:rsid w:val="00977093"/>
    <w:rsid w:val="0098221E"/>
    <w:rsid w:val="00983DAF"/>
    <w:rsid w:val="00985FFB"/>
    <w:rsid w:val="00993A63"/>
    <w:rsid w:val="0099660A"/>
    <w:rsid w:val="009A3FAA"/>
    <w:rsid w:val="009A42B6"/>
    <w:rsid w:val="009B07DF"/>
    <w:rsid w:val="009B349A"/>
    <w:rsid w:val="009C1532"/>
    <w:rsid w:val="009C6587"/>
    <w:rsid w:val="009D2609"/>
    <w:rsid w:val="009E04E8"/>
    <w:rsid w:val="009E1044"/>
    <w:rsid w:val="009E44C2"/>
    <w:rsid w:val="009E6FCD"/>
    <w:rsid w:val="009F0D3A"/>
    <w:rsid w:val="00A0443A"/>
    <w:rsid w:val="00A130CC"/>
    <w:rsid w:val="00A164CA"/>
    <w:rsid w:val="00A20C74"/>
    <w:rsid w:val="00A246A0"/>
    <w:rsid w:val="00A24A9C"/>
    <w:rsid w:val="00A2682F"/>
    <w:rsid w:val="00A30B06"/>
    <w:rsid w:val="00A33E0B"/>
    <w:rsid w:val="00A45277"/>
    <w:rsid w:val="00A45A71"/>
    <w:rsid w:val="00A52206"/>
    <w:rsid w:val="00A570BF"/>
    <w:rsid w:val="00A61BF8"/>
    <w:rsid w:val="00A6372D"/>
    <w:rsid w:val="00A6467B"/>
    <w:rsid w:val="00A7123A"/>
    <w:rsid w:val="00A72DEA"/>
    <w:rsid w:val="00A74126"/>
    <w:rsid w:val="00A76AA2"/>
    <w:rsid w:val="00A81201"/>
    <w:rsid w:val="00A82075"/>
    <w:rsid w:val="00A953AB"/>
    <w:rsid w:val="00A96517"/>
    <w:rsid w:val="00A975FF"/>
    <w:rsid w:val="00AA5360"/>
    <w:rsid w:val="00AA5535"/>
    <w:rsid w:val="00AA7826"/>
    <w:rsid w:val="00AB1108"/>
    <w:rsid w:val="00AB1E96"/>
    <w:rsid w:val="00AB620F"/>
    <w:rsid w:val="00AB6B9A"/>
    <w:rsid w:val="00AD0C4A"/>
    <w:rsid w:val="00AD1E6E"/>
    <w:rsid w:val="00AD344E"/>
    <w:rsid w:val="00AD395A"/>
    <w:rsid w:val="00AD6F4C"/>
    <w:rsid w:val="00AD74F2"/>
    <w:rsid w:val="00AE2177"/>
    <w:rsid w:val="00AF6928"/>
    <w:rsid w:val="00AF6975"/>
    <w:rsid w:val="00B01C4A"/>
    <w:rsid w:val="00B02828"/>
    <w:rsid w:val="00B071E3"/>
    <w:rsid w:val="00B11199"/>
    <w:rsid w:val="00B112BC"/>
    <w:rsid w:val="00B146CC"/>
    <w:rsid w:val="00B21141"/>
    <w:rsid w:val="00B3172E"/>
    <w:rsid w:val="00B3191C"/>
    <w:rsid w:val="00B3480E"/>
    <w:rsid w:val="00B411A2"/>
    <w:rsid w:val="00B51D22"/>
    <w:rsid w:val="00B52B44"/>
    <w:rsid w:val="00B535F4"/>
    <w:rsid w:val="00B56C00"/>
    <w:rsid w:val="00B633B4"/>
    <w:rsid w:val="00B63664"/>
    <w:rsid w:val="00B63786"/>
    <w:rsid w:val="00B656C5"/>
    <w:rsid w:val="00B65745"/>
    <w:rsid w:val="00B74A8D"/>
    <w:rsid w:val="00B778A4"/>
    <w:rsid w:val="00B84FBD"/>
    <w:rsid w:val="00B86D57"/>
    <w:rsid w:val="00B87A6A"/>
    <w:rsid w:val="00B87AB5"/>
    <w:rsid w:val="00B926E9"/>
    <w:rsid w:val="00B92C5A"/>
    <w:rsid w:val="00BA0B38"/>
    <w:rsid w:val="00BA157C"/>
    <w:rsid w:val="00BA76CE"/>
    <w:rsid w:val="00BB26BF"/>
    <w:rsid w:val="00BB6447"/>
    <w:rsid w:val="00BB6DFE"/>
    <w:rsid w:val="00BB6E91"/>
    <w:rsid w:val="00BC3109"/>
    <w:rsid w:val="00BC3B8A"/>
    <w:rsid w:val="00BC63E6"/>
    <w:rsid w:val="00BC6BCC"/>
    <w:rsid w:val="00BD2A9C"/>
    <w:rsid w:val="00BD4AF7"/>
    <w:rsid w:val="00BE28DD"/>
    <w:rsid w:val="00BE2F08"/>
    <w:rsid w:val="00BE4CEA"/>
    <w:rsid w:val="00BE5D25"/>
    <w:rsid w:val="00BE602B"/>
    <w:rsid w:val="00BE71A5"/>
    <w:rsid w:val="00BE73A1"/>
    <w:rsid w:val="00BF04E0"/>
    <w:rsid w:val="00BF1BC6"/>
    <w:rsid w:val="00BF25ED"/>
    <w:rsid w:val="00BF2765"/>
    <w:rsid w:val="00BF46B7"/>
    <w:rsid w:val="00BF520B"/>
    <w:rsid w:val="00BF5462"/>
    <w:rsid w:val="00C01EC5"/>
    <w:rsid w:val="00C032A5"/>
    <w:rsid w:val="00C0566E"/>
    <w:rsid w:val="00C063A9"/>
    <w:rsid w:val="00C11153"/>
    <w:rsid w:val="00C208A9"/>
    <w:rsid w:val="00C22060"/>
    <w:rsid w:val="00C23E63"/>
    <w:rsid w:val="00C30AD0"/>
    <w:rsid w:val="00C312D6"/>
    <w:rsid w:val="00C3145D"/>
    <w:rsid w:val="00C34BD1"/>
    <w:rsid w:val="00C42207"/>
    <w:rsid w:val="00C44B15"/>
    <w:rsid w:val="00C45948"/>
    <w:rsid w:val="00C5162C"/>
    <w:rsid w:val="00C53539"/>
    <w:rsid w:val="00C54708"/>
    <w:rsid w:val="00C57003"/>
    <w:rsid w:val="00C60B51"/>
    <w:rsid w:val="00C61E2A"/>
    <w:rsid w:val="00C67A5D"/>
    <w:rsid w:val="00C7038A"/>
    <w:rsid w:val="00C72139"/>
    <w:rsid w:val="00C76787"/>
    <w:rsid w:val="00C806DE"/>
    <w:rsid w:val="00C81CA2"/>
    <w:rsid w:val="00C86697"/>
    <w:rsid w:val="00C951F8"/>
    <w:rsid w:val="00C975D9"/>
    <w:rsid w:val="00CA67FF"/>
    <w:rsid w:val="00CB41D1"/>
    <w:rsid w:val="00CB67A4"/>
    <w:rsid w:val="00CB7986"/>
    <w:rsid w:val="00CC406B"/>
    <w:rsid w:val="00CC41BF"/>
    <w:rsid w:val="00CC7A13"/>
    <w:rsid w:val="00CD1C3F"/>
    <w:rsid w:val="00CD6E35"/>
    <w:rsid w:val="00CE6BFB"/>
    <w:rsid w:val="00CF3081"/>
    <w:rsid w:val="00D01C77"/>
    <w:rsid w:val="00D05383"/>
    <w:rsid w:val="00D1424A"/>
    <w:rsid w:val="00D143C5"/>
    <w:rsid w:val="00D1455E"/>
    <w:rsid w:val="00D16975"/>
    <w:rsid w:val="00D21031"/>
    <w:rsid w:val="00D25FF9"/>
    <w:rsid w:val="00D277E5"/>
    <w:rsid w:val="00D31AC5"/>
    <w:rsid w:val="00D35482"/>
    <w:rsid w:val="00D41329"/>
    <w:rsid w:val="00D423E1"/>
    <w:rsid w:val="00D42CA5"/>
    <w:rsid w:val="00D43571"/>
    <w:rsid w:val="00D644D7"/>
    <w:rsid w:val="00D73F74"/>
    <w:rsid w:val="00D86164"/>
    <w:rsid w:val="00D90D3E"/>
    <w:rsid w:val="00D9509C"/>
    <w:rsid w:val="00D968F4"/>
    <w:rsid w:val="00DA7C04"/>
    <w:rsid w:val="00DB0361"/>
    <w:rsid w:val="00DB5061"/>
    <w:rsid w:val="00DB5093"/>
    <w:rsid w:val="00DC338F"/>
    <w:rsid w:val="00DC3B8E"/>
    <w:rsid w:val="00DC4D8D"/>
    <w:rsid w:val="00DC6B8F"/>
    <w:rsid w:val="00DC6FDE"/>
    <w:rsid w:val="00DC7343"/>
    <w:rsid w:val="00DD072E"/>
    <w:rsid w:val="00DD4531"/>
    <w:rsid w:val="00DD6279"/>
    <w:rsid w:val="00DE6783"/>
    <w:rsid w:val="00DE6EAB"/>
    <w:rsid w:val="00E02A4C"/>
    <w:rsid w:val="00E041A3"/>
    <w:rsid w:val="00E0627F"/>
    <w:rsid w:val="00E06435"/>
    <w:rsid w:val="00E12622"/>
    <w:rsid w:val="00E12BEB"/>
    <w:rsid w:val="00E1329B"/>
    <w:rsid w:val="00E15537"/>
    <w:rsid w:val="00E1644E"/>
    <w:rsid w:val="00E225E0"/>
    <w:rsid w:val="00E24D45"/>
    <w:rsid w:val="00E37135"/>
    <w:rsid w:val="00E41F86"/>
    <w:rsid w:val="00E449CB"/>
    <w:rsid w:val="00E4776C"/>
    <w:rsid w:val="00E63F3D"/>
    <w:rsid w:val="00E70441"/>
    <w:rsid w:val="00E7096D"/>
    <w:rsid w:val="00E75D1F"/>
    <w:rsid w:val="00E77EE5"/>
    <w:rsid w:val="00E90120"/>
    <w:rsid w:val="00E905A2"/>
    <w:rsid w:val="00EB1CE2"/>
    <w:rsid w:val="00EB2557"/>
    <w:rsid w:val="00EB2558"/>
    <w:rsid w:val="00EC185D"/>
    <w:rsid w:val="00EC1BB8"/>
    <w:rsid w:val="00EC270E"/>
    <w:rsid w:val="00EC420D"/>
    <w:rsid w:val="00ED3B52"/>
    <w:rsid w:val="00ED54EF"/>
    <w:rsid w:val="00ED5F3E"/>
    <w:rsid w:val="00EE31BC"/>
    <w:rsid w:val="00EE7E13"/>
    <w:rsid w:val="00EF48A2"/>
    <w:rsid w:val="00EF4FB9"/>
    <w:rsid w:val="00F0093B"/>
    <w:rsid w:val="00F0338F"/>
    <w:rsid w:val="00F07937"/>
    <w:rsid w:val="00F10246"/>
    <w:rsid w:val="00F17102"/>
    <w:rsid w:val="00F2033A"/>
    <w:rsid w:val="00F262DC"/>
    <w:rsid w:val="00F30265"/>
    <w:rsid w:val="00F31B21"/>
    <w:rsid w:val="00F33EE6"/>
    <w:rsid w:val="00F3593D"/>
    <w:rsid w:val="00F35B6E"/>
    <w:rsid w:val="00F41E84"/>
    <w:rsid w:val="00F55EF5"/>
    <w:rsid w:val="00F57FED"/>
    <w:rsid w:val="00F72C6F"/>
    <w:rsid w:val="00F772E1"/>
    <w:rsid w:val="00F82067"/>
    <w:rsid w:val="00F82773"/>
    <w:rsid w:val="00F8374A"/>
    <w:rsid w:val="00F9464C"/>
    <w:rsid w:val="00FA1DF6"/>
    <w:rsid w:val="00FA4D2B"/>
    <w:rsid w:val="00FA5374"/>
    <w:rsid w:val="00FB2140"/>
    <w:rsid w:val="00FB7333"/>
    <w:rsid w:val="00FC1044"/>
    <w:rsid w:val="00FC503F"/>
    <w:rsid w:val="00FC78DC"/>
    <w:rsid w:val="00FD1C20"/>
    <w:rsid w:val="00FD3CC6"/>
    <w:rsid w:val="00FE3042"/>
    <w:rsid w:val="00FE4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E5047"/>
  <w15:docId w15:val="{1DF84422-AAF1-4895-AC98-2908F169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mosEFOP-Medium" w:eastAsiaTheme="minorEastAsia" w:hAnsi="DemosEFOP-Medium" w:cs="Times New Roman"/>
        <w:sz w:val="22"/>
        <w:szCs w:val="22"/>
        <w:lang w:val="de-DE" w:eastAsia="de-DE" w:bidi="ar-SA"/>
      </w:rPr>
    </w:rPrDefault>
    <w:pPrDefault>
      <w:pPr>
        <w:spacing w:before="120"/>
      </w:pPr>
    </w:pPrDefault>
  </w:docDefaults>
  <w:latentStyles w:defLockedState="0" w:defUIPriority="0" w:defSemiHidden="0" w:defUnhideWhenUsed="0" w:defQFormat="0" w:count="375">
    <w:lsdException w:name="heading 1" w:qFormat="1"/>
    <w:lsdException w:name="heading 2"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semiHidden/>
    <w:rsid w:val="00D968F4"/>
    <w:pPr>
      <w:spacing w:after="120"/>
    </w:pPr>
    <w:rPr>
      <w:rFonts w:ascii="Arial" w:hAnsi="Arial"/>
      <w:szCs w:val="24"/>
    </w:rPr>
  </w:style>
  <w:style w:type="paragraph" w:styleId="berschrift1">
    <w:name w:val="heading 1"/>
    <w:basedOn w:val="Textkrper"/>
    <w:next w:val="Textkrper"/>
    <w:autoRedefine/>
    <w:qFormat/>
    <w:rsid w:val="00884069"/>
    <w:pPr>
      <w:keepNext/>
      <w:ind w:left="709" w:hanging="709"/>
      <w:outlineLvl w:val="0"/>
    </w:pPr>
    <w:rPr>
      <w:rFonts w:cs="Arial"/>
      <w:b/>
      <w:bCs/>
      <w:color w:val="5EAD35" w:themeColor="background2"/>
      <w:kern w:val="32"/>
      <w:sz w:val="32"/>
      <w:szCs w:val="32"/>
    </w:rPr>
  </w:style>
  <w:style w:type="paragraph" w:styleId="berschrift2">
    <w:name w:val="heading 2"/>
    <w:basedOn w:val="Textkrper"/>
    <w:next w:val="Textkrper"/>
    <w:autoRedefine/>
    <w:qFormat/>
    <w:rsid w:val="000705BD"/>
    <w:pPr>
      <w:keepNext/>
      <w:numPr>
        <w:ilvl w:val="1"/>
        <w:numId w:val="16"/>
      </w:numPr>
      <w:spacing w:after="60"/>
      <w:ind w:left="851" w:hanging="851"/>
      <w:outlineLvl w:val="1"/>
    </w:pPr>
    <w:rPr>
      <w:rFonts w:cs="Arial"/>
      <w:b/>
      <w:bCs/>
      <w:iCs/>
      <w:sz w:val="28"/>
      <w:szCs w:val="28"/>
    </w:rPr>
  </w:style>
  <w:style w:type="paragraph" w:styleId="berschrift3">
    <w:name w:val="heading 3"/>
    <w:basedOn w:val="Textkrper"/>
    <w:next w:val="Textkrper"/>
    <w:rsid w:val="000705BD"/>
    <w:pPr>
      <w:keepNext/>
      <w:numPr>
        <w:ilvl w:val="2"/>
        <w:numId w:val="16"/>
      </w:numPr>
      <w:spacing w:after="60"/>
      <w:ind w:left="1134" w:hanging="1134"/>
      <w:outlineLvl w:val="2"/>
    </w:pPr>
    <w:rPr>
      <w:rFonts w:cs="Arial"/>
      <w:b/>
      <w:bCs/>
      <w:sz w:val="24"/>
      <w:szCs w:val="26"/>
    </w:rPr>
  </w:style>
  <w:style w:type="paragraph" w:styleId="berschrift4">
    <w:name w:val="heading 4"/>
    <w:basedOn w:val="Textkrper"/>
    <w:next w:val="Textkrper"/>
    <w:link w:val="berschrift4Zchn"/>
    <w:rsid w:val="000705BD"/>
    <w:pPr>
      <w:keepNext/>
      <w:numPr>
        <w:ilvl w:val="3"/>
        <w:numId w:val="16"/>
      </w:numPr>
      <w:spacing w:after="60"/>
      <w:ind w:left="1418" w:hanging="1418"/>
      <w:outlineLvl w:val="3"/>
    </w:pPr>
    <w:rPr>
      <w:b/>
      <w:bCs/>
      <w:szCs w:val="28"/>
    </w:rPr>
  </w:style>
  <w:style w:type="paragraph" w:styleId="berschrift5">
    <w:name w:val="heading 5"/>
    <w:basedOn w:val="Textkrper"/>
    <w:next w:val="Textkrper"/>
    <w:rsid w:val="000705BD"/>
    <w:pPr>
      <w:spacing w:before="240" w:after="240"/>
      <w:outlineLvl w:val="4"/>
    </w:pPr>
    <w:rPr>
      <w:b/>
      <w:bCs/>
      <w:iCs/>
      <w:szCs w:val="26"/>
    </w:rPr>
  </w:style>
  <w:style w:type="paragraph" w:styleId="berschrift6">
    <w:name w:val="heading 6"/>
    <w:basedOn w:val="Textkrper"/>
    <w:next w:val="Textkrper"/>
    <w:rsid w:val="000705BD"/>
    <w:pPr>
      <w:numPr>
        <w:ilvl w:val="5"/>
        <w:numId w:val="16"/>
      </w:numPr>
      <w:outlineLvl w:val="5"/>
    </w:pPr>
    <w:rPr>
      <w:bCs/>
      <w:i/>
      <w:szCs w:val="22"/>
    </w:rPr>
  </w:style>
  <w:style w:type="paragraph" w:styleId="berschrift7">
    <w:name w:val="heading 7"/>
    <w:basedOn w:val="Textkrper"/>
    <w:next w:val="Textkrper"/>
    <w:semiHidden/>
    <w:qFormat/>
    <w:rsid w:val="00651B20"/>
    <w:pPr>
      <w:numPr>
        <w:ilvl w:val="6"/>
        <w:numId w:val="16"/>
      </w:numPr>
      <w:spacing w:before="240" w:after="60"/>
      <w:outlineLvl w:val="6"/>
    </w:pPr>
    <w:rPr>
      <w:rFonts w:ascii="Times New Roman" w:hAnsi="Times New Roman"/>
    </w:rPr>
  </w:style>
  <w:style w:type="paragraph" w:styleId="berschrift8">
    <w:name w:val="heading 8"/>
    <w:basedOn w:val="Textkrper"/>
    <w:next w:val="Textkrper"/>
    <w:semiHidden/>
    <w:qFormat/>
    <w:rsid w:val="00651B20"/>
    <w:pPr>
      <w:numPr>
        <w:ilvl w:val="7"/>
        <w:numId w:val="16"/>
      </w:numPr>
      <w:spacing w:before="240" w:after="60"/>
      <w:outlineLvl w:val="7"/>
    </w:pPr>
    <w:rPr>
      <w:rFonts w:ascii="Times New Roman" w:hAnsi="Times New Roman"/>
      <w:i/>
      <w:iCs/>
    </w:rPr>
  </w:style>
  <w:style w:type="paragraph" w:styleId="berschrift9">
    <w:name w:val="heading 9"/>
    <w:basedOn w:val="Textkrper"/>
    <w:next w:val="Textkrper"/>
    <w:semiHidden/>
    <w:qFormat/>
    <w:rsid w:val="00651B20"/>
    <w:pPr>
      <w:numPr>
        <w:ilvl w:val="8"/>
        <w:numId w:val="16"/>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Textkrper"/>
    <w:rsid w:val="00615B3C"/>
    <w:pPr>
      <w:pBdr>
        <w:bottom w:val="single" w:sz="2" w:space="1" w:color="4B4B4D" w:themeColor="text1"/>
      </w:pBdr>
      <w:tabs>
        <w:tab w:val="center" w:pos="4536"/>
        <w:tab w:val="right" w:pos="9072"/>
      </w:tabs>
      <w:spacing w:before="0"/>
    </w:pPr>
    <w:rPr>
      <w:sz w:val="16"/>
    </w:rPr>
  </w:style>
  <w:style w:type="paragraph" w:styleId="Fuzeile">
    <w:name w:val="footer"/>
    <w:basedOn w:val="Standard"/>
    <w:link w:val="FuzeileZchn"/>
    <w:autoRedefine/>
    <w:uiPriority w:val="99"/>
    <w:qFormat/>
    <w:rsid w:val="00615B3C"/>
    <w:pPr>
      <w:spacing w:line="254" w:lineRule="exact"/>
      <w:ind w:left="40" w:right="-20"/>
      <w:jc w:val="right"/>
    </w:pPr>
    <w:rPr>
      <w:rFonts w:ascii="Calibri" w:hAnsi="Calibri"/>
      <w:color w:val="5EAD35" w:themeColor="background2"/>
    </w:rPr>
  </w:style>
  <w:style w:type="paragraph" w:customStyle="1" w:styleId="Aufzhlung">
    <w:name w:val="Aufzählung"/>
    <w:basedOn w:val="Textkrper"/>
    <w:link w:val="AufzhlungZchn"/>
    <w:autoRedefine/>
    <w:uiPriority w:val="1"/>
    <w:qFormat/>
    <w:rsid w:val="00615B3C"/>
    <w:pPr>
      <w:numPr>
        <w:numId w:val="2"/>
      </w:numPr>
      <w:spacing w:before="0" w:after="280"/>
      <w:contextualSpacing/>
    </w:pPr>
  </w:style>
  <w:style w:type="paragraph" w:customStyle="1" w:styleId="Textkrperfett">
    <w:name w:val="Textkörper fett"/>
    <w:basedOn w:val="Textkrper"/>
    <w:link w:val="TextkrperfettZchn"/>
    <w:autoRedefine/>
    <w:qFormat/>
    <w:rsid w:val="00B3172E"/>
    <w:rPr>
      <w:b/>
    </w:rPr>
  </w:style>
  <w:style w:type="paragraph" w:styleId="Anrede">
    <w:name w:val="Salutation"/>
    <w:basedOn w:val="Textkrper"/>
    <w:next w:val="Textkrper"/>
    <w:semiHidden/>
    <w:rsid w:val="00DE6783"/>
  </w:style>
  <w:style w:type="paragraph" w:customStyle="1" w:styleId="Aufzhlunga">
    <w:name w:val="Aufzählung a)"/>
    <w:basedOn w:val="Aufzhlung"/>
    <w:link w:val="AufzhlungaZchn"/>
    <w:autoRedefine/>
    <w:uiPriority w:val="1"/>
    <w:qFormat/>
    <w:rsid w:val="00775647"/>
    <w:pPr>
      <w:numPr>
        <w:numId w:val="15"/>
      </w:numPr>
      <w:ind w:left="357" w:hanging="357"/>
    </w:pPr>
  </w:style>
  <w:style w:type="paragraph" w:styleId="Verzeichnis1">
    <w:name w:val="toc 1"/>
    <w:basedOn w:val="Textkrper"/>
    <w:next w:val="Textkrper"/>
    <w:uiPriority w:val="39"/>
    <w:rsid w:val="00AB1108"/>
    <w:pPr>
      <w:tabs>
        <w:tab w:val="left" w:pos="539"/>
        <w:tab w:val="right" w:leader="dot" w:pos="9540"/>
      </w:tabs>
      <w:ind w:left="539" w:right="816" w:hanging="539"/>
    </w:pPr>
  </w:style>
  <w:style w:type="paragraph" w:styleId="Verzeichnis2">
    <w:name w:val="toc 2"/>
    <w:basedOn w:val="Textkrper"/>
    <w:next w:val="Textkrper"/>
    <w:uiPriority w:val="39"/>
    <w:rsid w:val="00AB1108"/>
    <w:pPr>
      <w:tabs>
        <w:tab w:val="left" w:pos="1418"/>
        <w:tab w:val="right" w:leader="dot" w:pos="9540"/>
      </w:tabs>
      <w:ind w:left="1418" w:right="816" w:hanging="879"/>
    </w:pPr>
  </w:style>
  <w:style w:type="paragraph" w:styleId="Verzeichnis3">
    <w:name w:val="toc 3"/>
    <w:basedOn w:val="Textkrper"/>
    <w:next w:val="Textkrper"/>
    <w:uiPriority w:val="39"/>
    <w:rsid w:val="00AB1108"/>
    <w:pPr>
      <w:tabs>
        <w:tab w:val="left" w:pos="1673"/>
        <w:tab w:val="left" w:pos="1701"/>
        <w:tab w:val="right" w:leader="dot" w:pos="9540"/>
      </w:tabs>
      <w:ind w:left="1701" w:right="816" w:hanging="1162"/>
    </w:pPr>
  </w:style>
  <w:style w:type="character" w:styleId="Hyperlink">
    <w:name w:val="Hyperlink"/>
    <w:basedOn w:val="Absatz-Standardschriftart"/>
    <w:uiPriority w:val="99"/>
    <w:qFormat/>
    <w:rsid w:val="003254FE"/>
    <w:rPr>
      <w:rFonts w:ascii="Calibri" w:hAnsi="Calibri"/>
      <w:color w:val="auto"/>
      <w:sz w:val="22"/>
      <w:u w:val="single"/>
    </w:rPr>
  </w:style>
  <w:style w:type="paragraph" w:customStyle="1" w:styleId="kursiverStandardtext">
    <w:name w:val="kursiver Standardtext"/>
    <w:basedOn w:val="Textkrper"/>
    <w:semiHidden/>
    <w:rsid w:val="0006347E"/>
    <w:rPr>
      <w:rFonts w:ascii="Arial" w:hAnsi="Arial"/>
      <w:i/>
    </w:rPr>
  </w:style>
  <w:style w:type="paragraph" w:customStyle="1" w:styleId="Abbildungsunterschrift">
    <w:name w:val="Abbildungsunterschrift"/>
    <w:basedOn w:val="Abbildungsverzeichnis"/>
    <w:semiHidden/>
    <w:rsid w:val="0006347E"/>
    <w:pPr>
      <w:spacing w:after="240"/>
    </w:pPr>
    <w:rPr>
      <w:rFonts w:ascii="Arial" w:hAnsi="Arial"/>
    </w:rPr>
  </w:style>
  <w:style w:type="paragraph" w:styleId="Beschriftung">
    <w:name w:val="caption"/>
    <w:basedOn w:val="Textkrper"/>
    <w:next w:val="Textkrper"/>
    <w:uiPriority w:val="4"/>
    <w:qFormat/>
    <w:rsid w:val="00C11153"/>
    <w:pPr>
      <w:keepNext/>
      <w:keepLines/>
      <w:pBdr>
        <w:bottom w:val="single" w:sz="4" w:space="1" w:color="auto"/>
      </w:pBdr>
      <w:tabs>
        <w:tab w:val="left" w:pos="1701"/>
      </w:tabs>
      <w:spacing w:before="240" w:line="240" w:lineRule="auto"/>
      <w:ind w:left="1701" w:hanging="1701"/>
    </w:pPr>
    <w:rPr>
      <w:bCs/>
      <w:szCs w:val="20"/>
    </w:rPr>
  </w:style>
  <w:style w:type="paragraph" w:styleId="Abbildungsverzeichnis">
    <w:name w:val="table of figures"/>
    <w:basedOn w:val="Textkrper"/>
    <w:next w:val="Textkrper"/>
    <w:uiPriority w:val="99"/>
    <w:rsid w:val="00AB1108"/>
    <w:pPr>
      <w:tabs>
        <w:tab w:val="left" w:pos="1701"/>
        <w:tab w:val="right" w:leader="dot" w:pos="9639"/>
      </w:tabs>
      <w:ind w:left="1701" w:right="1701" w:hanging="1701"/>
    </w:pPr>
    <w:rPr>
      <w:noProof/>
    </w:rPr>
  </w:style>
  <w:style w:type="table" w:styleId="Tabellenraster">
    <w:name w:val="Table Grid"/>
    <w:basedOn w:val="NormaleTabelle"/>
    <w:uiPriority w:val="59"/>
    <w:rsid w:val="0075777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fett">
    <w:name w:val="Tabellentext fett"/>
    <w:basedOn w:val="Tabellentext"/>
    <w:link w:val="TabellentextfettZchn"/>
    <w:autoRedefine/>
    <w:uiPriority w:val="1"/>
    <w:qFormat/>
    <w:rsid w:val="00410B19"/>
    <w:rPr>
      <w:rFonts w:eastAsiaTheme="minorHAnsi" w:cstheme="minorBidi"/>
      <w:b/>
      <w:lang w:eastAsia="en-US"/>
    </w:rPr>
  </w:style>
  <w:style w:type="paragraph" w:customStyle="1" w:styleId="Tabellentext">
    <w:name w:val="Tabellentext"/>
    <w:basedOn w:val="Textkrper"/>
    <w:link w:val="TabellentextZchn"/>
    <w:autoRedefine/>
    <w:uiPriority w:val="1"/>
    <w:qFormat/>
    <w:rsid w:val="00410B19"/>
    <w:pPr>
      <w:keepLines/>
      <w:spacing w:before="20" w:after="20" w:line="240" w:lineRule="auto"/>
    </w:pPr>
  </w:style>
  <w:style w:type="paragraph" w:customStyle="1" w:styleId="Tabellenbezeichnung">
    <w:name w:val="Tabellenbezeichnung"/>
    <w:basedOn w:val="Tabellentext"/>
    <w:semiHidden/>
    <w:rsid w:val="00B63664"/>
    <w:pPr>
      <w:spacing w:before="240"/>
    </w:pPr>
  </w:style>
  <w:style w:type="paragraph" w:customStyle="1" w:styleId="Verzeichnisberschrift">
    <w:name w:val="Verzeichnisüberschrift"/>
    <w:basedOn w:val="Textkrper"/>
    <w:next w:val="Textkrper"/>
    <w:autoRedefine/>
    <w:uiPriority w:val="5"/>
    <w:qFormat/>
    <w:rsid w:val="000705BD"/>
    <w:pPr>
      <w:spacing w:before="0" w:after="240"/>
      <w:outlineLvl w:val="0"/>
    </w:pPr>
    <w:rPr>
      <w:b/>
      <w:sz w:val="28"/>
    </w:rPr>
  </w:style>
  <w:style w:type="paragraph" w:customStyle="1" w:styleId="Quellenverzeichnis">
    <w:name w:val="Quellenverzeichnis"/>
    <w:basedOn w:val="Textkrper"/>
    <w:link w:val="QuellenverzeichnisZchn"/>
    <w:uiPriority w:val="6"/>
    <w:rsid w:val="00C11153"/>
    <w:pPr>
      <w:spacing w:before="0" w:after="80"/>
    </w:pPr>
    <w:rPr>
      <w:sz w:val="18"/>
    </w:rPr>
  </w:style>
  <w:style w:type="paragraph" w:styleId="Funotentext">
    <w:name w:val="footnote text"/>
    <w:basedOn w:val="Textkrper"/>
    <w:link w:val="FunotentextZchn"/>
    <w:autoRedefine/>
    <w:qFormat/>
    <w:rsid w:val="00A7123A"/>
    <w:pPr>
      <w:tabs>
        <w:tab w:val="left" w:pos="340"/>
      </w:tabs>
      <w:spacing w:before="0" w:after="40" w:line="240" w:lineRule="auto"/>
      <w:ind w:left="340" w:hanging="340"/>
    </w:pPr>
    <w:rPr>
      <w:sz w:val="18"/>
      <w:szCs w:val="20"/>
    </w:rPr>
  </w:style>
  <w:style w:type="character" w:styleId="Funotenzeichen">
    <w:name w:val="footnote reference"/>
    <w:basedOn w:val="Absatz-Standardschriftart"/>
    <w:semiHidden/>
    <w:rsid w:val="000660D1"/>
    <w:rPr>
      <w:vertAlign w:val="superscript"/>
    </w:rPr>
  </w:style>
  <w:style w:type="character" w:styleId="Seitenzahl">
    <w:name w:val="page number"/>
    <w:basedOn w:val="Absatz-Standardschriftart"/>
    <w:semiHidden/>
    <w:rsid w:val="00320C68"/>
    <w:rPr>
      <w:rFonts w:ascii="Interstate-BoldCondensed" w:hAnsi="Interstate-BoldCondensed"/>
      <w:sz w:val="22"/>
    </w:rPr>
  </w:style>
  <w:style w:type="paragraph" w:styleId="Textkrper">
    <w:name w:val="Body Text"/>
    <w:link w:val="TextkrperZchn"/>
    <w:autoRedefine/>
    <w:qFormat/>
    <w:rsid w:val="00410B19"/>
    <w:pPr>
      <w:tabs>
        <w:tab w:val="left" w:pos="709"/>
        <w:tab w:val="left" w:pos="3969"/>
      </w:tabs>
      <w:spacing w:after="120" w:line="280" w:lineRule="atLeast"/>
    </w:pPr>
    <w:rPr>
      <w:rFonts w:ascii="Calibri" w:hAnsi="Calibri"/>
      <w:sz w:val="20"/>
      <w:szCs w:val="24"/>
    </w:rPr>
  </w:style>
  <w:style w:type="paragraph" w:customStyle="1" w:styleId="Abkrzungsverzeichnis">
    <w:name w:val="Abkürzungsverzeichnis"/>
    <w:basedOn w:val="Textkrper"/>
    <w:uiPriority w:val="6"/>
    <w:rsid w:val="00615B3C"/>
    <w:pPr>
      <w:tabs>
        <w:tab w:val="left" w:pos="1701"/>
      </w:tabs>
      <w:ind w:left="1701" w:hanging="1701"/>
    </w:pPr>
  </w:style>
  <w:style w:type="paragraph" w:styleId="Textkrper-Einzug2">
    <w:name w:val="Body Text Indent 2"/>
    <w:basedOn w:val="Textkrper"/>
    <w:semiHidden/>
    <w:rsid w:val="002B2FA9"/>
    <w:pPr>
      <w:spacing w:line="480" w:lineRule="auto"/>
      <w:ind w:left="283"/>
    </w:pPr>
  </w:style>
  <w:style w:type="paragraph" w:styleId="Listennummer">
    <w:name w:val="List Number"/>
    <w:basedOn w:val="Textkrper"/>
    <w:autoRedefine/>
    <w:uiPriority w:val="99"/>
    <w:qFormat/>
    <w:rsid w:val="00615B3C"/>
    <w:pPr>
      <w:numPr>
        <w:numId w:val="7"/>
      </w:numPr>
      <w:spacing w:before="0" w:after="280"/>
      <w:ind w:left="357" w:hanging="357"/>
      <w:contextualSpacing/>
    </w:pPr>
  </w:style>
  <w:style w:type="paragraph" w:styleId="Liste">
    <w:name w:val="List"/>
    <w:basedOn w:val="Textkrper"/>
    <w:semiHidden/>
    <w:rsid w:val="00651B20"/>
    <w:pPr>
      <w:ind w:left="283" w:hanging="283"/>
    </w:pPr>
  </w:style>
  <w:style w:type="paragraph" w:styleId="Aufzhlungszeichen">
    <w:name w:val="List Bullet"/>
    <w:basedOn w:val="Tabellentext"/>
    <w:semiHidden/>
    <w:rsid w:val="00A0443A"/>
    <w:pPr>
      <w:numPr>
        <w:numId w:val="1"/>
      </w:numPr>
    </w:pPr>
  </w:style>
  <w:style w:type="paragraph" w:styleId="Umschlagabsenderadresse">
    <w:name w:val="envelope return"/>
    <w:basedOn w:val="Textkrper"/>
    <w:semiHidden/>
    <w:rsid w:val="00651B20"/>
    <w:rPr>
      <w:rFonts w:cs="Arial"/>
      <w:szCs w:val="20"/>
    </w:rPr>
  </w:style>
  <w:style w:type="paragraph" w:styleId="Umschlagadresse">
    <w:name w:val="envelope address"/>
    <w:basedOn w:val="Textkrper"/>
    <w:semiHidden/>
    <w:rsid w:val="00651B20"/>
    <w:pPr>
      <w:framePr w:w="4320" w:h="2160" w:hRule="exact" w:hSpace="141" w:wrap="auto" w:hAnchor="page" w:xAlign="center" w:yAlign="bottom"/>
      <w:ind w:left="1"/>
    </w:pPr>
    <w:rPr>
      <w:rFonts w:cs="Arial"/>
    </w:rPr>
  </w:style>
  <w:style w:type="paragraph" w:styleId="Unterschrift">
    <w:name w:val="Signature"/>
    <w:basedOn w:val="Textkrper"/>
    <w:semiHidden/>
    <w:rsid w:val="002B2FA9"/>
    <w:pPr>
      <w:ind w:left="4252"/>
    </w:pPr>
  </w:style>
  <w:style w:type="paragraph" w:styleId="Untertitel">
    <w:name w:val="Subtitle"/>
    <w:basedOn w:val="Textkrper"/>
    <w:semiHidden/>
    <w:qFormat/>
    <w:rsid w:val="002B2FA9"/>
    <w:pPr>
      <w:spacing w:after="60"/>
      <w:jc w:val="center"/>
      <w:outlineLvl w:val="1"/>
    </w:pPr>
    <w:rPr>
      <w:rFonts w:cs="Arial"/>
    </w:rPr>
  </w:style>
  <w:style w:type="numbering" w:styleId="111111">
    <w:name w:val="Outline List 2"/>
    <w:basedOn w:val="KeineListe"/>
    <w:semiHidden/>
    <w:rsid w:val="002B2FA9"/>
    <w:pPr>
      <w:numPr>
        <w:numId w:val="12"/>
      </w:numPr>
    </w:pPr>
  </w:style>
  <w:style w:type="paragraph" w:styleId="Textkrper-Einzug3">
    <w:name w:val="Body Text Indent 3"/>
    <w:basedOn w:val="Textkrper"/>
    <w:semiHidden/>
    <w:rsid w:val="00651B20"/>
    <w:pPr>
      <w:ind w:left="283"/>
    </w:pPr>
    <w:rPr>
      <w:sz w:val="16"/>
      <w:szCs w:val="16"/>
    </w:rPr>
  </w:style>
  <w:style w:type="numbering" w:styleId="1ai">
    <w:name w:val="Outline List 1"/>
    <w:basedOn w:val="KeineListe"/>
    <w:semiHidden/>
    <w:rsid w:val="002B2FA9"/>
    <w:pPr>
      <w:numPr>
        <w:numId w:val="13"/>
      </w:numPr>
    </w:pPr>
  </w:style>
  <w:style w:type="paragraph" w:styleId="Titel">
    <w:name w:val="Title"/>
    <w:basedOn w:val="Textkrper"/>
    <w:semiHidden/>
    <w:qFormat/>
    <w:rsid w:val="00651B20"/>
    <w:pPr>
      <w:spacing w:before="240" w:after="60"/>
      <w:jc w:val="center"/>
      <w:outlineLvl w:val="0"/>
    </w:pPr>
    <w:rPr>
      <w:rFonts w:cs="Arial"/>
      <w:b/>
      <w:bCs/>
      <w:kern w:val="28"/>
      <w:sz w:val="32"/>
      <w:szCs w:val="32"/>
    </w:rPr>
  </w:style>
  <w:style w:type="paragraph" w:styleId="Textkrper2">
    <w:name w:val="Body Text 2"/>
    <w:basedOn w:val="Textkrper"/>
    <w:semiHidden/>
    <w:rsid w:val="00651B20"/>
    <w:pPr>
      <w:spacing w:line="480" w:lineRule="auto"/>
    </w:pPr>
  </w:style>
  <w:style w:type="paragraph" w:styleId="Textkrper3">
    <w:name w:val="Body Text 3"/>
    <w:basedOn w:val="Textkrper"/>
    <w:semiHidden/>
    <w:rsid w:val="00651B20"/>
    <w:rPr>
      <w:sz w:val="16"/>
      <w:szCs w:val="16"/>
    </w:rPr>
  </w:style>
  <w:style w:type="paragraph" w:styleId="Standardeinzug">
    <w:name w:val="Normal Indent"/>
    <w:basedOn w:val="Textkrper"/>
    <w:semiHidden/>
    <w:rsid w:val="00651B20"/>
    <w:pPr>
      <w:ind w:left="708"/>
    </w:pPr>
  </w:style>
  <w:style w:type="paragraph" w:styleId="NurText">
    <w:name w:val="Plain Text"/>
    <w:basedOn w:val="Textkrper"/>
    <w:semiHidden/>
    <w:rsid w:val="00651B20"/>
    <w:rPr>
      <w:rFonts w:ascii="Courier New" w:hAnsi="Courier New" w:cs="Courier New"/>
      <w:szCs w:val="20"/>
    </w:rPr>
  </w:style>
  <w:style w:type="paragraph" w:styleId="Listennummer2">
    <w:name w:val="List Number 2"/>
    <w:basedOn w:val="Textkrper"/>
    <w:semiHidden/>
    <w:rsid w:val="00651B20"/>
    <w:pPr>
      <w:numPr>
        <w:numId w:val="8"/>
      </w:numPr>
    </w:pPr>
  </w:style>
  <w:style w:type="paragraph" w:styleId="Listennummer3">
    <w:name w:val="List Number 3"/>
    <w:basedOn w:val="Textkrper"/>
    <w:semiHidden/>
    <w:rsid w:val="00651B20"/>
    <w:pPr>
      <w:numPr>
        <w:numId w:val="9"/>
      </w:numPr>
    </w:pPr>
  </w:style>
  <w:style w:type="paragraph" w:styleId="Listennummer4">
    <w:name w:val="List Number 4"/>
    <w:basedOn w:val="Tabellentext"/>
    <w:semiHidden/>
    <w:rsid w:val="00651B20"/>
    <w:pPr>
      <w:numPr>
        <w:numId w:val="10"/>
      </w:numPr>
    </w:pPr>
  </w:style>
  <w:style w:type="paragraph" w:styleId="Listennummer5">
    <w:name w:val="List Number 5"/>
    <w:basedOn w:val="Textkrper"/>
    <w:semiHidden/>
    <w:rsid w:val="00651B20"/>
    <w:pPr>
      <w:numPr>
        <w:numId w:val="11"/>
      </w:numPr>
    </w:pPr>
  </w:style>
  <w:style w:type="paragraph" w:styleId="HTMLAdresse">
    <w:name w:val="HTML Address"/>
    <w:basedOn w:val="Textkrper"/>
    <w:semiHidden/>
    <w:rsid w:val="00651B20"/>
    <w:rPr>
      <w:i/>
      <w:iCs/>
    </w:rPr>
  </w:style>
  <w:style w:type="paragraph" w:styleId="HTMLVorformatiert">
    <w:name w:val="HTML Preformatted"/>
    <w:basedOn w:val="Textkrper"/>
    <w:semiHidden/>
    <w:rsid w:val="00651B20"/>
    <w:rPr>
      <w:rFonts w:ascii="Courier New" w:hAnsi="Courier New" w:cs="Courier New"/>
      <w:szCs w:val="20"/>
    </w:rPr>
  </w:style>
  <w:style w:type="paragraph" w:styleId="Fu-Endnotenberschrift">
    <w:name w:val="Note Heading"/>
    <w:basedOn w:val="Textkrper"/>
    <w:next w:val="Textkrper"/>
    <w:semiHidden/>
    <w:rsid w:val="00651B20"/>
  </w:style>
  <w:style w:type="paragraph" w:styleId="Gruformel">
    <w:name w:val="Closing"/>
    <w:basedOn w:val="Textkrper"/>
    <w:semiHidden/>
    <w:rsid w:val="00651B20"/>
    <w:pPr>
      <w:ind w:left="4252"/>
    </w:pPr>
  </w:style>
  <w:style w:type="paragraph" w:styleId="Aufzhlungszeichen2">
    <w:name w:val="List Bullet 2"/>
    <w:basedOn w:val="Tabellentextfett"/>
    <w:semiHidden/>
    <w:rsid w:val="00651B20"/>
    <w:pPr>
      <w:numPr>
        <w:numId w:val="3"/>
      </w:numPr>
    </w:pPr>
  </w:style>
  <w:style w:type="paragraph" w:styleId="Aufzhlungszeichen3">
    <w:name w:val="List Bullet 3"/>
    <w:basedOn w:val="Textkrper"/>
    <w:semiHidden/>
    <w:rsid w:val="00651B20"/>
    <w:pPr>
      <w:numPr>
        <w:numId w:val="4"/>
      </w:numPr>
    </w:pPr>
  </w:style>
  <w:style w:type="paragraph" w:styleId="Aufzhlungszeichen4">
    <w:name w:val="List Bullet 4"/>
    <w:basedOn w:val="Textkrper"/>
    <w:semiHidden/>
    <w:rsid w:val="00651B20"/>
    <w:pPr>
      <w:numPr>
        <w:numId w:val="5"/>
      </w:numPr>
    </w:pPr>
  </w:style>
  <w:style w:type="paragraph" w:styleId="Aufzhlungszeichen5">
    <w:name w:val="List Bullet 5"/>
    <w:basedOn w:val="Textkrper"/>
    <w:semiHidden/>
    <w:rsid w:val="00651B20"/>
    <w:pPr>
      <w:numPr>
        <w:numId w:val="6"/>
      </w:numPr>
    </w:pPr>
  </w:style>
  <w:style w:type="paragraph" w:customStyle="1" w:styleId="Textkrperkursiv">
    <w:name w:val="Textkörper kursiv"/>
    <w:basedOn w:val="Textkrper"/>
    <w:link w:val="TextkrperkursivZchn"/>
    <w:autoRedefine/>
    <w:qFormat/>
    <w:rsid w:val="00615B3C"/>
    <w:rPr>
      <w:i/>
    </w:rPr>
  </w:style>
  <w:style w:type="paragraph" w:customStyle="1" w:styleId="Tabellen-undAbbildungsunterschrift">
    <w:name w:val="Tabellen- und Abbildungsunterschrift"/>
    <w:basedOn w:val="Textkrper"/>
    <w:next w:val="Textkrper"/>
    <w:autoRedefine/>
    <w:uiPriority w:val="4"/>
    <w:qFormat/>
    <w:rsid w:val="00C11153"/>
    <w:pPr>
      <w:spacing w:before="60" w:after="360" w:line="240" w:lineRule="auto"/>
    </w:pPr>
  </w:style>
  <w:style w:type="paragraph" w:styleId="Dokumentstruktur">
    <w:name w:val="Document Map"/>
    <w:basedOn w:val="Standard"/>
    <w:semiHidden/>
    <w:rsid w:val="004D5B9B"/>
    <w:pPr>
      <w:shd w:val="clear" w:color="auto" w:fill="000080"/>
    </w:pPr>
    <w:rPr>
      <w:rFonts w:ascii="Tahoma" w:hAnsi="Tahoma" w:cs="Tahoma"/>
      <w:sz w:val="20"/>
      <w:szCs w:val="20"/>
    </w:rPr>
  </w:style>
  <w:style w:type="paragraph" w:styleId="Endnotentext">
    <w:name w:val="endnote text"/>
    <w:basedOn w:val="Standard"/>
    <w:semiHidden/>
    <w:rsid w:val="004D5B9B"/>
    <w:rPr>
      <w:sz w:val="20"/>
      <w:szCs w:val="20"/>
    </w:rPr>
  </w:style>
  <w:style w:type="character" w:styleId="Endnotenzeichen">
    <w:name w:val="endnote reference"/>
    <w:basedOn w:val="Absatz-Standardschriftart"/>
    <w:semiHidden/>
    <w:rsid w:val="004D5B9B"/>
    <w:rPr>
      <w:vertAlign w:val="superscript"/>
    </w:rPr>
  </w:style>
  <w:style w:type="paragraph" w:styleId="Index1">
    <w:name w:val="index 1"/>
    <w:basedOn w:val="Standard"/>
    <w:next w:val="Standard"/>
    <w:autoRedefine/>
    <w:semiHidden/>
    <w:rsid w:val="004D5B9B"/>
    <w:pPr>
      <w:ind w:left="220" w:hanging="220"/>
    </w:pPr>
  </w:style>
  <w:style w:type="paragraph" w:styleId="Index2">
    <w:name w:val="index 2"/>
    <w:basedOn w:val="Standard"/>
    <w:next w:val="Standard"/>
    <w:autoRedefine/>
    <w:semiHidden/>
    <w:rsid w:val="004D5B9B"/>
    <w:pPr>
      <w:ind w:left="440" w:hanging="220"/>
    </w:pPr>
  </w:style>
  <w:style w:type="paragraph" w:styleId="Index3">
    <w:name w:val="index 3"/>
    <w:basedOn w:val="Standard"/>
    <w:next w:val="Standard"/>
    <w:autoRedefine/>
    <w:semiHidden/>
    <w:rsid w:val="004D5B9B"/>
    <w:pPr>
      <w:ind w:left="660" w:hanging="220"/>
    </w:pPr>
  </w:style>
  <w:style w:type="paragraph" w:styleId="Index4">
    <w:name w:val="index 4"/>
    <w:basedOn w:val="Standard"/>
    <w:next w:val="Standard"/>
    <w:autoRedefine/>
    <w:semiHidden/>
    <w:rsid w:val="004D5B9B"/>
    <w:pPr>
      <w:ind w:left="880" w:hanging="220"/>
    </w:pPr>
  </w:style>
  <w:style w:type="paragraph" w:styleId="Index5">
    <w:name w:val="index 5"/>
    <w:basedOn w:val="Standard"/>
    <w:next w:val="Standard"/>
    <w:autoRedefine/>
    <w:semiHidden/>
    <w:rsid w:val="004D5B9B"/>
    <w:pPr>
      <w:ind w:left="1100" w:hanging="220"/>
    </w:pPr>
  </w:style>
  <w:style w:type="paragraph" w:styleId="Index6">
    <w:name w:val="index 6"/>
    <w:basedOn w:val="Standard"/>
    <w:next w:val="Standard"/>
    <w:autoRedefine/>
    <w:semiHidden/>
    <w:rsid w:val="004D5B9B"/>
    <w:pPr>
      <w:ind w:left="1320" w:hanging="220"/>
    </w:pPr>
  </w:style>
  <w:style w:type="paragraph" w:styleId="Index7">
    <w:name w:val="index 7"/>
    <w:basedOn w:val="Standard"/>
    <w:next w:val="Standard"/>
    <w:autoRedefine/>
    <w:semiHidden/>
    <w:rsid w:val="004D5B9B"/>
    <w:pPr>
      <w:ind w:left="1540" w:hanging="220"/>
    </w:pPr>
  </w:style>
  <w:style w:type="paragraph" w:styleId="Index8">
    <w:name w:val="index 8"/>
    <w:basedOn w:val="Standard"/>
    <w:next w:val="Standard"/>
    <w:autoRedefine/>
    <w:semiHidden/>
    <w:rsid w:val="004D5B9B"/>
    <w:pPr>
      <w:ind w:left="1760" w:hanging="220"/>
    </w:pPr>
  </w:style>
  <w:style w:type="paragraph" w:styleId="Index9">
    <w:name w:val="index 9"/>
    <w:basedOn w:val="Standard"/>
    <w:next w:val="Standard"/>
    <w:autoRedefine/>
    <w:semiHidden/>
    <w:rsid w:val="004D5B9B"/>
    <w:pPr>
      <w:ind w:left="1980" w:hanging="220"/>
    </w:pPr>
  </w:style>
  <w:style w:type="numbering" w:styleId="ArtikelAbschnitt">
    <w:name w:val="Outline List 3"/>
    <w:basedOn w:val="KeineListe"/>
    <w:semiHidden/>
    <w:rsid w:val="002B2FA9"/>
    <w:pPr>
      <w:numPr>
        <w:numId w:val="14"/>
      </w:numPr>
    </w:pPr>
  </w:style>
  <w:style w:type="paragraph" w:styleId="Kommentartext">
    <w:name w:val="annotation text"/>
    <w:basedOn w:val="Standard"/>
    <w:link w:val="KommentartextZchn"/>
    <w:semiHidden/>
    <w:rsid w:val="004D5B9B"/>
    <w:rPr>
      <w:sz w:val="20"/>
      <w:szCs w:val="20"/>
    </w:rPr>
  </w:style>
  <w:style w:type="paragraph" w:styleId="Kommentarthema">
    <w:name w:val="annotation subject"/>
    <w:basedOn w:val="Kommentartext"/>
    <w:next w:val="Kommentartext"/>
    <w:semiHidden/>
    <w:rsid w:val="004D5B9B"/>
    <w:rPr>
      <w:b/>
      <w:bCs/>
    </w:rPr>
  </w:style>
  <w:style w:type="character" w:styleId="Kommentarzeichen">
    <w:name w:val="annotation reference"/>
    <w:basedOn w:val="Absatz-Standardschriftart"/>
    <w:semiHidden/>
    <w:rsid w:val="004D5B9B"/>
    <w:rPr>
      <w:sz w:val="16"/>
      <w:szCs w:val="16"/>
    </w:rPr>
  </w:style>
  <w:style w:type="paragraph" w:styleId="Makrotext">
    <w:name w:val="macro"/>
    <w:basedOn w:val="Textkrper"/>
    <w:semiHidden/>
    <w:rsid w:val="004D5B9B"/>
    <w:pPr>
      <w:shd w:val="clear" w:color="auto" w:fill="FFCC99"/>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BesuchterLink">
    <w:name w:val="FollowedHyperlink"/>
    <w:basedOn w:val="Absatz-Standardschriftart"/>
    <w:semiHidden/>
    <w:rsid w:val="002B2FA9"/>
    <w:rPr>
      <w:color w:val="800080"/>
      <w:u w:val="single"/>
    </w:rPr>
  </w:style>
  <w:style w:type="paragraph" w:styleId="Blocktext">
    <w:name w:val="Block Text"/>
    <w:basedOn w:val="Standard"/>
    <w:semiHidden/>
    <w:rsid w:val="002B2FA9"/>
    <w:pPr>
      <w:ind w:left="1440" w:right="1440"/>
    </w:pPr>
  </w:style>
  <w:style w:type="paragraph" w:styleId="Sprechblasentext">
    <w:name w:val="Balloon Text"/>
    <w:basedOn w:val="Standard"/>
    <w:semiHidden/>
    <w:rsid w:val="004D5B9B"/>
    <w:rPr>
      <w:rFonts w:ascii="Tahoma" w:hAnsi="Tahoma" w:cs="Tahoma"/>
      <w:sz w:val="16"/>
      <w:szCs w:val="16"/>
    </w:rPr>
  </w:style>
  <w:style w:type="paragraph" w:styleId="Datum">
    <w:name w:val="Date"/>
    <w:basedOn w:val="Standard"/>
    <w:next w:val="Standard"/>
    <w:semiHidden/>
    <w:rsid w:val="002B2FA9"/>
  </w:style>
  <w:style w:type="paragraph" w:styleId="E-Mail-Signatur">
    <w:name w:val="E-mail Signature"/>
    <w:basedOn w:val="Standard"/>
    <w:semiHidden/>
    <w:rsid w:val="002B2FA9"/>
  </w:style>
  <w:style w:type="character" w:styleId="Fett">
    <w:name w:val="Strong"/>
    <w:basedOn w:val="Absatz-Standardschriftart"/>
    <w:uiPriority w:val="22"/>
    <w:rsid w:val="003254FE"/>
    <w:rPr>
      <w:rFonts w:ascii="Calibri" w:hAnsi="Calibri"/>
      <w:b/>
      <w:bCs/>
      <w:sz w:val="22"/>
    </w:rPr>
  </w:style>
  <w:style w:type="character" w:styleId="Hervorhebung">
    <w:name w:val="Emphasis"/>
    <w:basedOn w:val="Absatz-Standardschriftart"/>
    <w:semiHidden/>
    <w:qFormat/>
    <w:rsid w:val="002B2FA9"/>
    <w:rPr>
      <w:i/>
      <w:iCs/>
    </w:rPr>
  </w:style>
  <w:style w:type="character" w:styleId="HTMLAkronym">
    <w:name w:val="HTML Acronym"/>
    <w:basedOn w:val="Absatz-Standardschriftart"/>
    <w:semiHidden/>
    <w:rsid w:val="002B2FA9"/>
  </w:style>
  <w:style w:type="character" w:styleId="HTMLBeispiel">
    <w:name w:val="HTML Sample"/>
    <w:basedOn w:val="Absatz-Standardschriftart"/>
    <w:semiHidden/>
    <w:rsid w:val="002B2FA9"/>
    <w:rPr>
      <w:rFonts w:ascii="Courier New" w:hAnsi="Courier New" w:cs="Courier New"/>
    </w:rPr>
  </w:style>
  <w:style w:type="character" w:styleId="HTMLCode">
    <w:name w:val="HTML Code"/>
    <w:basedOn w:val="Absatz-Standardschriftart"/>
    <w:semiHidden/>
    <w:rsid w:val="002B2FA9"/>
    <w:rPr>
      <w:rFonts w:ascii="Courier New" w:hAnsi="Courier New" w:cs="Courier New"/>
      <w:sz w:val="20"/>
      <w:szCs w:val="20"/>
    </w:rPr>
  </w:style>
  <w:style w:type="character" w:styleId="HTMLDefinition">
    <w:name w:val="HTML Definition"/>
    <w:basedOn w:val="Absatz-Standardschriftart"/>
    <w:semiHidden/>
    <w:rsid w:val="002B2FA9"/>
    <w:rPr>
      <w:i/>
      <w:iCs/>
    </w:rPr>
  </w:style>
  <w:style w:type="character" w:styleId="HTMLSchreibmaschine">
    <w:name w:val="HTML Typewriter"/>
    <w:basedOn w:val="Absatz-Standardschriftart"/>
    <w:semiHidden/>
    <w:rsid w:val="002B2FA9"/>
    <w:rPr>
      <w:rFonts w:ascii="Courier New" w:hAnsi="Courier New" w:cs="Courier New"/>
      <w:sz w:val="20"/>
      <w:szCs w:val="20"/>
    </w:rPr>
  </w:style>
  <w:style w:type="character" w:styleId="HTMLTastatur">
    <w:name w:val="HTML Keyboard"/>
    <w:basedOn w:val="Absatz-Standardschriftart"/>
    <w:semiHidden/>
    <w:rsid w:val="002B2FA9"/>
    <w:rPr>
      <w:rFonts w:ascii="Courier New" w:hAnsi="Courier New" w:cs="Courier New"/>
      <w:sz w:val="20"/>
      <w:szCs w:val="20"/>
    </w:rPr>
  </w:style>
  <w:style w:type="character" w:styleId="HTMLVariable">
    <w:name w:val="HTML Variable"/>
    <w:basedOn w:val="Absatz-Standardschriftart"/>
    <w:semiHidden/>
    <w:rsid w:val="002B2FA9"/>
    <w:rPr>
      <w:i/>
      <w:iCs/>
    </w:rPr>
  </w:style>
  <w:style w:type="character" w:styleId="HTMLZitat">
    <w:name w:val="HTML Cite"/>
    <w:basedOn w:val="Absatz-Standardschriftart"/>
    <w:semiHidden/>
    <w:rsid w:val="002B2FA9"/>
    <w:rPr>
      <w:i/>
      <w:iCs/>
    </w:rPr>
  </w:style>
  <w:style w:type="paragraph" w:styleId="Liste2">
    <w:name w:val="List 2"/>
    <w:basedOn w:val="Standard"/>
    <w:semiHidden/>
    <w:rsid w:val="002B2FA9"/>
    <w:pPr>
      <w:ind w:left="566" w:hanging="283"/>
    </w:pPr>
  </w:style>
  <w:style w:type="paragraph" w:styleId="Liste3">
    <w:name w:val="List 3"/>
    <w:basedOn w:val="Standard"/>
    <w:semiHidden/>
    <w:rsid w:val="002B2FA9"/>
    <w:pPr>
      <w:ind w:left="849" w:hanging="283"/>
    </w:pPr>
  </w:style>
  <w:style w:type="paragraph" w:styleId="Liste4">
    <w:name w:val="List 4"/>
    <w:basedOn w:val="Standard"/>
    <w:semiHidden/>
    <w:rsid w:val="002B2FA9"/>
    <w:pPr>
      <w:ind w:left="1132" w:hanging="283"/>
    </w:pPr>
  </w:style>
  <w:style w:type="paragraph" w:styleId="Liste5">
    <w:name w:val="List 5"/>
    <w:basedOn w:val="Standard"/>
    <w:semiHidden/>
    <w:rsid w:val="002B2FA9"/>
    <w:pPr>
      <w:ind w:left="1415" w:hanging="283"/>
    </w:pPr>
  </w:style>
  <w:style w:type="paragraph" w:styleId="Listenfortsetzung">
    <w:name w:val="List Continue"/>
    <w:basedOn w:val="Standard"/>
    <w:semiHidden/>
    <w:rsid w:val="002B2FA9"/>
    <w:pPr>
      <w:ind w:left="283"/>
    </w:pPr>
  </w:style>
  <w:style w:type="paragraph" w:styleId="Listenfortsetzung2">
    <w:name w:val="List Continue 2"/>
    <w:basedOn w:val="Standard"/>
    <w:semiHidden/>
    <w:rsid w:val="002B2FA9"/>
    <w:pPr>
      <w:ind w:left="566"/>
    </w:pPr>
  </w:style>
  <w:style w:type="paragraph" w:styleId="Listenfortsetzung3">
    <w:name w:val="List Continue 3"/>
    <w:basedOn w:val="Standard"/>
    <w:semiHidden/>
    <w:rsid w:val="002B2FA9"/>
    <w:pPr>
      <w:ind w:left="849"/>
    </w:pPr>
  </w:style>
  <w:style w:type="paragraph" w:styleId="Listenfortsetzung4">
    <w:name w:val="List Continue 4"/>
    <w:basedOn w:val="Standard"/>
    <w:semiHidden/>
    <w:rsid w:val="002B2FA9"/>
    <w:pPr>
      <w:ind w:left="1132"/>
    </w:pPr>
  </w:style>
  <w:style w:type="paragraph" w:styleId="Listenfortsetzung5">
    <w:name w:val="List Continue 5"/>
    <w:basedOn w:val="Standard"/>
    <w:semiHidden/>
    <w:rsid w:val="002B2FA9"/>
    <w:pPr>
      <w:ind w:left="1415"/>
    </w:pPr>
  </w:style>
  <w:style w:type="paragraph" w:styleId="Nachrichtenkopf">
    <w:name w:val="Message Header"/>
    <w:basedOn w:val="Standard"/>
    <w:semiHidden/>
    <w:rsid w:val="002B2FA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StandardWeb">
    <w:name w:val="Normal (Web)"/>
    <w:basedOn w:val="Standard"/>
    <w:semiHidden/>
    <w:rsid w:val="002B2FA9"/>
    <w:rPr>
      <w:rFonts w:ascii="Times New Roman" w:hAnsi="Times New Roman"/>
      <w:sz w:val="24"/>
    </w:rPr>
  </w:style>
  <w:style w:type="table" w:styleId="Tabelle3D-Effekt1">
    <w:name w:val="Table 3D effects 1"/>
    <w:basedOn w:val="NormaleTabelle"/>
    <w:semiHidden/>
    <w:rsid w:val="002B2FA9"/>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B2FA9"/>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B2FA9"/>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B2FA9"/>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B2FA9"/>
    <w:pPr>
      <w:spacing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B2FA9"/>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B2FA9"/>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B2FA9"/>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B2FA9"/>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B2FA9"/>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B2FA9"/>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B2FA9"/>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B2FA9"/>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B2FA9"/>
    <w:pPr>
      <w:spacing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B2FA9"/>
    <w:pPr>
      <w:spacing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B2FA9"/>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B2FA9"/>
    <w:pPr>
      <w:spacing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B2FA9"/>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B2FA9"/>
    <w:pPr>
      <w:spacing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B2FA9"/>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B2FA9"/>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B2FA9"/>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B2FA9"/>
    <w:pPr>
      <w:spacing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B2FA9"/>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B2FA9"/>
    <w:pPr>
      <w:spacing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B2FA9"/>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B2FA9"/>
    <w:pPr>
      <w:spacing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B2FA9"/>
    <w:pPr>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B2FA9"/>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B2FA9"/>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B2FA9"/>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2B2FA9"/>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rstzeileneinzug">
    <w:name w:val="Body Text First Indent"/>
    <w:basedOn w:val="Textkrper"/>
    <w:semiHidden/>
    <w:rsid w:val="002B2FA9"/>
    <w:pPr>
      <w:ind w:firstLine="210"/>
    </w:pPr>
  </w:style>
  <w:style w:type="paragraph" w:styleId="Textkrper-Zeileneinzug">
    <w:name w:val="Body Text Indent"/>
    <w:basedOn w:val="Standard"/>
    <w:semiHidden/>
    <w:rsid w:val="002B2FA9"/>
    <w:pPr>
      <w:ind w:left="283"/>
    </w:pPr>
  </w:style>
  <w:style w:type="paragraph" w:styleId="Textkrper-Erstzeileneinzug2">
    <w:name w:val="Body Text First Indent 2"/>
    <w:basedOn w:val="Textkrper-Zeileneinzug"/>
    <w:semiHidden/>
    <w:rsid w:val="002B2FA9"/>
    <w:pPr>
      <w:ind w:firstLine="210"/>
    </w:pPr>
  </w:style>
  <w:style w:type="character" w:styleId="Zeilennummer">
    <w:name w:val="line number"/>
    <w:basedOn w:val="Absatz-Standardschriftart"/>
    <w:semiHidden/>
    <w:rsid w:val="002B2FA9"/>
  </w:style>
  <w:style w:type="character" w:customStyle="1" w:styleId="TextkrperZchn">
    <w:name w:val="Textkörper Zchn"/>
    <w:basedOn w:val="Absatz-Standardschriftart"/>
    <w:link w:val="Textkrper"/>
    <w:rsid w:val="00410B19"/>
    <w:rPr>
      <w:rFonts w:ascii="Calibri" w:hAnsi="Calibri"/>
      <w:sz w:val="20"/>
      <w:szCs w:val="24"/>
    </w:rPr>
  </w:style>
  <w:style w:type="character" w:customStyle="1" w:styleId="QuellenverzeichnisZchn">
    <w:name w:val="Quellenverzeichnis Zchn"/>
    <w:basedOn w:val="TextkrperZchn"/>
    <w:link w:val="Quellenverzeichnis"/>
    <w:uiPriority w:val="6"/>
    <w:rsid w:val="00C11153"/>
    <w:rPr>
      <w:rFonts w:ascii="Calibri" w:hAnsi="Calibri"/>
      <w:sz w:val="18"/>
      <w:szCs w:val="24"/>
    </w:rPr>
  </w:style>
  <w:style w:type="character" w:customStyle="1" w:styleId="AufzhlungZchn">
    <w:name w:val="Aufzählung Zchn"/>
    <w:basedOn w:val="TextkrperZchn"/>
    <w:link w:val="Aufzhlung"/>
    <w:uiPriority w:val="1"/>
    <w:rsid w:val="00615B3C"/>
    <w:rPr>
      <w:rFonts w:ascii="Cambria" w:hAnsi="Cambria"/>
      <w:sz w:val="20"/>
      <w:szCs w:val="24"/>
    </w:rPr>
  </w:style>
  <w:style w:type="character" w:customStyle="1" w:styleId="AufzhlungaZchn">
    <w:name w:val="Aufzählung a) Zchn"/>
    <w:basedOn w:val="AufzhlungZchn"/>
    <w:link w:val="Aufzhlunga"/>
    <w:uiPriority w:val="1"/>
    <w:rsid w:val="00775647"/>
    <w:rPr>
      <w:rFonts w:ascii="Calibri" w:hAnsi="Calibri"/>
      <w:sz w:val="20"/>
      <w:szCs w:val="24"/>
    </w:rPr>
  </w:style>
  <w:style w:type="character" w:customStyle="1" w:styleId="TextkrperkursivZchn">
    <w:name w:val="Textkörper kursiv Zchn"/>
    <w:basedOn w:val="TextkrperZchn"/>
    <w:link w:val="Textkrperkursiv"/>
    <w:rsid w:val="00615B3C"/>
    <w:rPr>
      <w:rFonts w:ascii="Cambria" w:hAnsi="Cambria"/>
      <w:i/>
      <w:sz w:val="20"/>
      <w:szCs w:val="24"/>
    </w:rPr>
  </w:style>
  <w:style w:type="character" w:customStyle="1" w:styleId="TextkrperfettZchn">
    <w:name w:val="Textkörper fett Zchn"/>
    <w:basedOn w:val="TextkrperZchn"/>
    <w:link w:val="Textkrperfett"/>
    <w:rsid w:val="00B3172E"/>
    <w:rPr>
      <w:rFonts w:ascii="Calibri" w:hAnsi="Calibri"/>
      <w:b/>
      <w:sz w:val="20"/>
      <w:szCs w:val="24"/>
    </w:rPr>
  </w:style>
  <w:style w:type="character" w:customStyle="1" w:styleId="TabellentextZchn">
    <w:name w:val="Tabellentext Zchn"/>
    <w:basedOn w:val="TextkrperZchn"/>
    <w:link w:val="Tabellentext"/>
    <w:uiPriority w:val="1"/>
    <w:rsid w:val="00410B19"/>
    <w:rPr>
      <w:rFonts w:ascii="Calibri" w:hAnsi="Calibri"/>
      <w:sz w:val="20"/>
      <w:szCs w:val="24"/>
    </w:rPr>
  </w:style>
  <w:style w:type="paragraph" w:styleId="Verzeichnis4">
    <w:name w:val="toc 4"/>
    <w:basedOn w:val="Standard"/>
    <w:next w:val="Standard"/>
    <w:autoRedefine/>
    <w:uiPriority w:val="39"/>
    <w:rsid w:val="00AB1108"/>
    <w:pPr>
      <w:tabs>
        <w:tab w:val="left" w:pos="1985"/>
        <w:tab w:val="right" w:pos="9543"/>
      </w:tabs>
      <w:ind w:left="1985" w:right="816" w:hanging="1446"/>
    </w:pPr>
    <w:rPr>
      <w:rFonts w:ascii="Calibri" w:hAnsi="Calibri"/>
    </w:rPr>
  </w:style>
  <w:style w:type="character" w:customStyle="1" w:styleId="berschrift4Zchn">
    <w:name w:val="Überschrift 4 Zchn"/>
    <w:basedOn w:val="Absatz-Standardschriftart"/>
    <w:link w:val="berschrift4"/>
    <w:rsid w:val="000705BD"/>
    <w:rPr>
      <w:rFonts w:ascii="Calibri" w:hAnsi="Calibri"/>
      <w:b/>
      <w:bCs/>
      <w:szCs w:val="28"/>
    </w:rPr>
  </w:style>
  <w:style w:type="table" w:customStyle="1" w:styleId="UBATabellesw">
    <w:name w:val="UBA_Tabelle_sw"/>
    <w:basedOn w:val="NormaleTabelle"/>
    <w:uiPriority w:val="99"/>
    <w:qFormat/>
    <w:rsid w:val="001A7E3D"/>
    <w:pPr>
      <w:spacing w:before="0"/>
    </w:pPr>
    <w:tblPr>
      <w:tblStyleRowBandSize w:val="1"/>
      <w:tbl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V w:val="single" w:sz="2" w:space="0" w:color="DADADB" w:themeColor="text1" w:themeTint="33"/>
      </w:tblBorders>
      <w:tblCellMar>
        <w:top w:w="28" w:type="dxa"/>
        <w:bottom w:w="28" w:type="dxa"/>
      </w:tblCellMar>
    </w:tblPr>
    <w:tblStylePr w:type="band1Horz">
      <w:tblPr/>
      <w:tcPr>
        <w:tc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H w:val="nil"/>
          <w:insideV w:val="single" w:sz="2" w:space="0" w:color="DADADB" w:themeColor="text1" w:themeTint="33"/>
          <w:tl2br w:val="nil"/>
          <w:tr2bl w:val="nil"/>
        </w:tcBorders>
        <w:shd w:val="clear" w:color="auto" w:fill="F2F2F2" w:themeFill="background1" w:themeFillShade="F2"/>
      </w:tcPr>
    </w:tblStylePr>
  </w:style>
  <w:style w:type="paragraph" w:styleId="Inhaltsverzeichnisberschrift">
    <w:name w:val="TOC Heading"/>
    <w:basedOn w:val="berschrift1"/>
    <w:next w:val="Standard"/>
    <w:uiPriority w:val="39"/>
    <w:semiHidden/>
    <w:unhideWhenUsed/>
    <w:qFormat/>
    <w:rsid w:val="006B13BE"/>
    <w:pPr>
      <w:keepLines/>
      <w:tabs>
        <w:tab w:val="left" w:pos="432"/>
      </w:tabs>
      <w:spacing w:before="480" w:after="0" w:line="276" w:lineRule="auto"/>
      <w:outlineLvl w:val="9"/>
    </w:pPr>
    <w:rPr>
      <w:rFonts w:eastAsiaTheme="majorEastAsia" w:cstheme="majorBidi"/>
      <w:color w:val="00739F" w:themeColor="accent1" w:themeShade="BF"/>
      <w:kern w:val="0"/>
      <w:sz w:val="28"/>
      <w:szCs w:val="28"/>
      <w:lang w:eastAsia="en-US"/>
    </w:rPr>
  </w:style>
  <w:style w:type="table" w:customStyle="1" w:styleId="UBATabellemitKopf">
    <w:name w:val="UBA_Tabelle_mit_Kopf"/>
    <w:basedOn w:val="NormaleTabelle"/>
    <w:uiPriority w:val="99"/>
    <w:qFormat/>
    <w:rsid w:val="0019062B"/>
    <w:pPr>
      <w:spacing w:before="0"/>
    </w:pPr>
    <w:tblPr>
      <w:tblStyleRowBandSize w:val="1"/>
      <w:tblInd w:w="113" w:type="dxa"/>
      <w:tblBorders>
        <w:insideV w:val="single" w:sz="4" w:space="0" w:color="auto"/>
      </w:tblBorders>
      <w:tblCellMar>
        <w:top w:w="28" w:type="dxa"/>
        <w:bottom w:w="28" w:type="dxa"/>
      </w:tblCellMar>
    </w:tblPr>
    <w:tblStylePr w:type="firstRow">
      <w:tblPr/>
      <w:tcPr>
        <w:shd w:val="clear" w:color="auto" w:fill="4B4B4D" w:themeFill="text1"/>
      </w:tcPr>
    </w:tblStylePr>
    <w:tblStylePr w:type="band1Horz">
      <w:tblPr/>
      <w:tcPr>
        <w:shd w:val="clear" w:color="auto" w:fill="F2F2F2" w:themeFill="background1" w:themeFillShade="F2"/>
      </w:tcPr>
    </w:tblStylePr>
  </w:style>
  <w:style w:type="paragraph" w:customStyle="1" w:styleId="TabellentextKopfzeile">
    <w:name w:val="Tabellentext Kopfzeile"/>
    <w:basedOn w:val="Tabellentextfett"/>
    <w:autoRedefine/>
    <w:uiPriority w:val="1"/>
    <w:qFormat/>
    <w:rsid w:val="005352D6"/>
    <w:pPr>
      <w:spacing w:before="120" w:after="120"/>
    </w:pPr>
    <w:rPr>
      <w:color w:val="FFFFFF" w:themeColor="background1"/>
      <w:sz w:val="22"/>
    </w:rPr>
  </w:style>
  <w:style w:type="character" w:customStyle="1" w:styleId="FuzeileZchn">
    <w:name w:val="Fußzeile Zchn"/>
    <w:basedOn w:val="Absatz-Standardschriftart"/>
    <w:link w:val="Fuzeile"/>
    <w:uiPriority w:val="99"/>
    <w:rsid w:val="00615B3C"/>
    <w:rPr>
      <w:rFonts w:ascii="Calibri" w:hAnsi="Calibri"/>
      <w:color w:val="5EAD35" w:themeColor="background2"/>
      <w:szCs w:val="24"/>
    </w:rPr>
  </w:style>
  <w:style w:type="paragraph" w:customStyle="1" w:styleId="01SeiteeingerckterText">
    <w:name w:val="01_Seite_eingerückter Text"/>
    <w:basedOn w:val="Standard"/>
    <w:qFormat/>
    <w:rsid w:val="00615B3C"/>
    <w:pPr>
      <w:widowControl w:val="0"/>
      <w:spacing w:before="240" w:after="240" w:line="280" w:lineRule="exact"/>
      <w:ind w:left="1928"/>
    </w:pPr>
    <w:rPr>
      <w:rFonts w:ascii="Calibri" w:eastAsia="Meta Offc" w:hAnsi="Calibri" w:cs="Meta Offc"/>
      <w:color w:val="231F20"/>
      <w:spacing w:val="-1"/>
      <w:szCs w:val="22"/>
      <w:lang w:eastAsia="en-US"/>
    </w:rPr>
  </w:style>
  <w:style w:type="paragraph" w:customStyle="1" w:styleId="01SeiteHeadline">
    <w:name w:val="01_Seite_Headline"/>
    <w:basedOn w:val="01SeiteeingerckterText"/>
    <w:next w:val="01SeiteeingerckterText"/>
    <w:autoRedefine/>
    <w:qFormat/>
    <w:rsid w:val="00615B3C"/>
    <w:pPr>
      <w:spacing w:before="360" w:after="720" w:line="432" w:lineRule="exact"/>
    </w:pPr>
    <w:rPr>
      <w:b/>
      <w:bCs/>
      <w:color w:val="auto"/>
      <w:spacing w:val="-3"/>
      <w:sz w:val="36"/>
      <w:szCs w:val="36"/>
    </w:rPr>
  </w:style>
  <w:style w:type="paragraph" w:customStyle="1" w:styleId="01SeiteAutoren">
    <w:name w:val="01_Seite_Autoren"/>
    <w:basedOn w:val="01SeiteeingerckterText"/>
    <w:qFormat/>
    <w:rsid w:val="00615B3C"/>
    <w:pPr>
      <w:spacing w:after="120"/>
    </w:pPr>
    <w:rPr>
      <w:color w:val="auto"/>
      <w:spacing w:val="-6"/>
    </w:rPr>
  </w:style>
  <w:style w:type="table" w:customStyle="1" w:styleId="UBATextblau">
    <w:name w:val="UBA_Text_blau"/>
    <w:basedOn w:val="NormaleTabelle"/>
    <w:uiPriority w:val="99"/>
    <w:qFormat/>
    <w:rsid w:val="00581304"/>
    <w:pPr>
      <w:spacing w:before="0"/>
    </w:pPr>
    <w:rPr>
      <w:rFonts w:asciiTheme="majorHAnsi" w:hAnsiTheme="majorHAnsi"/>
    </w:rPr>
    <w:tblPr>
      <w:tblCellMar>
        <w:top w:w="57" w:type="dxa"/>
        <w:bottom w:w="57" w:type="dxa"/>
      </w:tblCellMar>
    </w:tblPr>
    <w:tcPr>
      <w:shd w:val="clear" w:color="auto" w:fill="C3EEFF" w:themeFill="accent1" w:themeFillTint="33"/>
    </w:tcPr>
    <w:tblStylePr w:type="firstRow">
      <w:tblPr/>
      <w:tcPr>
        <w:shd w:val="clear" w:color="auto" w:fill="009BD5" w:themeFill="accent1"/>
      </w:tcPr>
    </w:tblStylePr>
  </w:style>
  <w:style w:type="table" w:customStyle="1" w:styleId="UBATextgelb">
    <w:name w:val="UBA_Text_gelb"/>
    <w:basedOn w:val="NormaleTabelle"/>
    <w:uiPriority w:val="99"/>
    <w:qFormat/>
    <w:rsid w:val="00581304"/>
    <w:pPr>
      <w:spacing w:before="0"/>
    </w:pPr>
    <w:tblPr>
      <w:tblCellMar>
        <w:top w:w="57" w:type="dxa"/>
        <w:bottom w:w="57" w:type="dxa"/>
      </w:tblCellMar>
    </w:tblPr>
    <w:tcPr>
      <w:shd w:val="clear" w:color="auto" w:fill="FFF1CB" w:themeFill="accent3" w:themeFillTint="33"/>
    </w:tcPr>
    <w:tblStylePr w:type="firstRow">
      <w:tblPr>
        <w:tblCellMar>
          <w:top w:w="57" w:type="dxa"/>
          <w:left w:w="108" w:type="dxa"/>
          <w:bottom w:w="57" w:type="dxa"/>
          <w:right w:w="108" w:type="dxa"/>
        </w:tblCellMar>
      </w:tblPr>
      <w:tcPr>
        <w:shd w:val="clear" w:color="auto" w:fill="FABB00" w:themeFill="accent3"/>
      </w:tcPr>
    </w:tblStylePr>
  </w:style>
  <w:style w:type="table" w:customStyle="1" w:styleId="UBATextfuchsia">
    <w:name w:val="UBA_Text_fuchsia"/>
    <w:basedOn w:val="NormaleTabelle"/>
    <w:uiPriority w:val="99"/>
    <w:qFormat/>
    <w:rsid w:val="00581304"/>
    <w:pPr>
      <w:spacing w:before="0"/>
    </w:pPr>
    <w:tblPr/>
    <w:tcPr>
      <w:shd w:val="clear" w:color="auto" w:fill="F8CFDD" w:themeFill="accent5" w:themeFillTint="33"/>
    </w:tcPr>
    <w:tblStylePr w:type="firstRow">
      <w:tblPr>
        <w:tblCellMar>
          <w:top w:w="57" w:type="dxa"/>
          <w:left w:w="108" w:type="dxa"/>
          <w:bottom w:w="57" w:type="dxa"/>
          <w:right w:w="108" w:type="dxa"/>
        </w:tblCellMar>
      </w:tblPr>
      <w:tcPr>
        <w:shd w:val="clear" w:color="auto" w:fill="CE1F5E" w:themeFill="accent5"/>
      </w:tcPr>
    </w:tblStylePr>
  </w:style>
  <w:style w:type="paragraph" w:customStyle="1" w:styleId="01NameInstitut">
    <w:name w:val="01_Name_Institut"/>
    <w:basedOn w:val="01SeiteeingerckterText"/>
    <w:rsid w:val="00615B3C"/>
    <w:pPr>
      <w:spacing w:before="480" w:after="480"/>
    </w:pPr>
  </w:style>
  <w:style w:type="character" w:customStyle="1" w:styleId="TabellentextfettZchn">
    <w:name w:val="Tabellentext fett Zchn"/>
    <w:basedOn w:val="TabellentextZchn"/>
    <w:link w:val="Tabellentextfett"/>
    <w:uiPriority w:val="1"/>
    <w:rsid w:val="00410B19"/>
    <w:rPr>
      <w:rFonts w:ascii="Calibri" w:eastAsiaTheme="minorHAnsi" w:hAnsi="Calibri" w:cstheme="minorBidi"/>
      <w:b/>
      <w:sz w:val="20"/>
      <w:szCs w:val="24"/>
      <w:lang w:eastAsia="en-US"/>
    </w:rPr>
  </w:style>
  <w:style w:type="table" w:customStyle="1" w:styleId="UBATextboxgrn">
    <w:name w:val="UBA_Textbox_grün"/>
    <w:basedOn w:val="NormaleTabelle"/>
    <w:uiPriority w:val="99"/>
    <w:qFormat/>
    <w:rsid w:val="00D90D3E"/>
    <w:pPr>
      <w:spacing w:before="0"/>
    </w:pPr>
    <w:tblPr>
      <w:tblCellMar>
        <w:top w:w="57" w:type="dxa"/>
        <w:bottom w:w="57" w:type="dxa"/>
      </w:tblCellMar>
    </w:tblPr>
    <w:tcPr>
      <w:shd w:val="clear" w:color="auto" w:fill="DDF1D3" w:themeFill="background2" w:themeFillTint="33"/>
    </w:tcPr>
    <w:tblStylePr w:type="firstRow">
      <w:tblPr/>
      <w:tcPr>
        <w:shd w:val="clear" w:color="auto" w:fill="5EAD35" w:themeFill="background2"/>
      </w:tcPr>
    </w:tblStylePr>
  </w:style>
  <w:style w:type="character" w:styleId="SchwacheHervorhebung">
    <w:name w:val="Subtle Emphasis"/>
    <w:basedOn w:val="Absatz-Standardschriftart"/>
    <w:uiPriority w:val="19"/>
    <w:rsid w:val="00C11153"/>
    <w:rPr>
      <w:rFonts w:ascii="Cambria" w:hAnsi="Cambria"/>
      <w:i/>
      <w:iCs/>
      <w:color w:val="77777A" w:themeColor="text1" w:themeTint="BF"/>
      <w:sz w:val="22"/>
    </w:rPr>
  </w:style>
  <w:style w:type="character" w:styleId="IntensiveHervorhebung">
    <w:name w:val="Intense Emphasis"/>
    <w:basedOn w:val="Absatz-Standardschriftart"/>
    <w:uiPriority w:val="21"/>
    <w:rsid w:val="00C11153"/>
    <w:rPr>
      <w:rFonts w:ascii="Cambria" w:hAnsi="Cambria"/>
      <w:i/>
      <w:iCs/>
      <w:color w:val="5EAD35"/>
      <w:sz w:val="22"/>
    </w:rPr>
  </w:style>
  <w:style w:type="paragraph" w:styleId="Zitat">
    <w:name w:val="Quote"/>
    <w:basedOn w:val="Standard"/>
    <w:next w:val="Standard"/>
    <w:link w:val="ZitatZchn"/>
    <w:uiPriority w:val="29"/>
    <w:rsid w:val="00615B3C"/>
    <w:pPr>
      <w:spacing w:before="200" w:after="160"/>
      <w:ind w:left="864" w:right="864"/>
      <w:jc w:val="center"/>
    </w:pPr>
    <w:rPr>
      <w:rFonts w:ascii="Calibri" w:hAnsi="Calibri"/>
      <w:i/>
      <w:iCs/>
      <w:color w:val="77777A" w:themeColor="text1" w:themeTint="BF"/>
    </w:rPr>
  </w:style>
  <w:style w:type="character" w:customStyle="1" w:styleId="ZitatZchn">
    <w:name w:val="Zitat Zchn"/>
    <w:basedOn w:val="Absatz-Standardschriftart"/>
    <w:link w:val="Zitat"/>
    <w:uiPriority w:val="29"/>
    <w:rsid w:val="00615B3C"/>
    <w:rPr>
      <w:rFonts w:ascii="Calibri" w:hAnsi="Calibri"/>
      <w:i/>
      <w:iCs/>
      <w:color w:val="77777A" w:themeColor="text1" w:themeTint="BF"/>
      <w:szCs w:val="24"/>
    </w:rPr>
  </w:style>
  <w:style w:type="paragraph" w:styleId="IntensivesZitat">
    <w:name w:val="Intense Quote"/>
    <w:basedOn w:val="Standard"/>
    <w:next w:val="Standard"/>
    <w:link w:val="IntensivesZitatZchn"/>
    <w:uiPriority w:val="30"/>
    <w:qFormat/>
    <w:rsid w:val="003254FE"/>
    <w:pPr>
      <w:pBdr>
        <w:top w:val="single" w:sz="4" w:space="10" w:color="5EAD35"/>
        <w:bottom w:val="single" w:sz="4" w:space="10" w:color="5EAD35"/>
      </w:pBdr>
      <w:spacing w:before="360" w:after="360"/>
      <w:ind w:left="864" w:right="864"/>
      <w:jc w:val="center"/>
    </w:pPr>
    <w:rPr>
      <w:rFonts w:ascii="Calibri" w:hAnsi="Calibri"/>
      <w:i/>
      <w:iCs/>
      <w:color w:val="5EAD35"/>
    </w:rPr>
  </w:style>
  <w:style w:type="character" w:customStyle="1" w:styleId="IntensivesZitatZchn">
    <w:name w:val="Intensives Zitat Zchn"/>
    <w:basedOn w:val="Absatz-Standardschriftart"/>
    <w:link w:val="IntensivesZitat"/>
    <w:uiPriority w:val="30"/>
    <w:rsid w:val="003254FE"/>
    <w:rPr>
      <w:rFonts w:ascii="Calibri" w:hAnsi="Calibri"/>
      <w:i/>
      <w:iCs/>
      <w:color w:val="5EAD35"/>
      <w:szCs w:val="24"/>
    </w:rPr>
  </w:style>
  <w:style w:type="character" w:styleId="SchwacherVerweis">
    <w:name w:val="Subtle Reference"/>
    <w:basedOn w:val="Absatz-Standardschriftart"/>
    <w:uiPriority w:val="31"/>
    <w:rsid w:val="003254FE"/>
    <w:rPr>
      <w:rFonts w:ascii="Calibri" w:hAnsi="Calibri"/>
      <w:smallCaps/>
      <w:color w:val="89898C" w:themeColor="text1" w:themeTint="A5"/>
      <w:sz w:val="22"/>
    </w:rPr>
  </w:style>
  <w:style w:type="character" w:styleId="IntensiverVerweis">
    <w:name w:val="Intense Reference"/>
    <w:basedOn w:val="Absatz-Standardschriftart"/>
    <w:uiPriority w:val="32"/>
    <w:rsid w:val="003254FE"/>
    <w:rPr>
      <w:rFonts w:ascii="Calibri" w:hAnsi="Calibri"/>
      <w:b/>
      <w:bCs/>
      <w:smallCaps/>
      <w:color w:val="5EAD35"/>
      <w:spacing w:val="5"/>
      <w:sz w:val="22"/>
    </w:rPr>
  </w:style>
  <w:style w:type="character" w:styleId="Buchtitel">
    <w:name w:val="Book Title"/>
    <w:basedOn w:val="Absatz-Standardschriftart"/>
    <w:uiPriority w:val="33"/>
    <w:qFormat/>
    <w:rsid w:val="003254FE"/>
    <w:rPr>
      <w:rFonts w:ascii="Calibri" w:hAnsi="Calibri"/>
      <w:b/>
      <w:bCs/>
      <w:i/>
      <w:iCs/>
      <w:spacing w:val="5"/>
      <w:sz w:val="22"/>
    </w:rPr>
  </w:style>
  <w:style w:type="paragraph" w:styleId="Listenabsatz">
    <w:name w:val="List Paragraph"/>
    <w:basedOn w:val="Standard"/>
    <w:uiPriority w:val="34"/>
    <w:rsid w:val="00615B3C"/>
    <w:pPr>
      <w:ind w:left="720"/>
      <w:contextualSpacing/>
    </w:pPr>
    <w:rPr>
      <w:rFonts w:ascii="Calibri" w:hAnsi="Calibri"/>
    </w:rPr>
  </w:style>
  <w:style w:type="character" w:styleId="Platzhaltertext">
    <w:name w:val="Placeholder Text"/>
    <w:basedOn w:val="Absatz-Standardschriftart"/>
    <w:uiPriority w:val="99"/>
    <w:semiHidden/>
    <w:rsid w:val="00FA4D2B"/>
    <w:rPr>
      <w:color w:val="808080"/>
    </w:rPr>
  </w:style>
  <w:style w:type="character" w:customStyle="1" w:styleId="FunotentextZchn">
    <w:name w:val="Fußnotentext Zchn"/>
    <w:basedOn w:val="Absatz-Standardschriftart"/>
    <w:link w:val="Funotentext"/>
    <w:locked/>
    <w:rsid w:val="00A7123A"/>
    <w:rPr>
      <w:rFonts w:ascii="Calibri" w:hAnsi="Calibri"/>
      <w:sz w:val="18"/>
      <w:szCs w:val="20"/>
    </w:rPr>
  </w:style>
  <w:style w:type="character" w:customStyle="1" w:styleId="KommentartextZchn">
    <w:name w:val="Kommentartext Zchn"/>
    <w:basedOn w:val="Absatz-Standardschriftart"/>
    <w:link w:val="Kommentartext"/>
    <w:semiHidden/>
    <w:rsid w:val="008307D1"/>
    <w:rPr>
      <w:rFonts w:ascii="Arial" w:hAnsi="Arial"/>
      <w:sz w:val="20"/>
      <w:szCs w:val="20"/>
    </w:rPr>
  </w:style>
  <w:style w:type="table" w:customStyle="1" w:styleId="UBATabellenformatvorlage">
    <w:name w:val="UBA_Tabellenformatvorlage"/>
    <w:basedOn w:val="NormaleTabelle"/>
    <w:uiPriority w:val="99"/>
    <w:rsid w:val="00767FE9"/>
    <w:pPr>
      <w:spacing w:before="0"/>
    </w:pPr>
    <w:rPr>
      <w:rFonts w:asciiTheme="minorHAnsi" w:eastAsiaTheme="minorHAnsi" w:hAnsiTheme="minorHAnsi" w:cstheme="minorBidi"/>
      <w:color w:val="4B4B4D" w:themeColor="text1"/>
      <w:lang w:eastAsia="en-US"/>
    </w:rPr>
    <w:tblPr>
      <w:tblStyleRowBandSize w:val="1"/>
      <w:tblInd w:w="113" w:type="dxa"/>
      <w:tblBorders>
        <w:insideV w:val="single" w:sz="4" w:space="0" w:color="4B4B4D" w:themeColor="text1"/>
      </w:tblBorders>
      <w:tblCellMar>
        <w:top w:w="85" w:type="dxa"/>
        <w:bottom w:w="85" w:type="dxa"/>
      </w:tblCellMar>
    </w:tblPr>
    <w:tblStylePr w:type="firstRow">
      <w:tblPr/>
      <w:trPr>
        <w:tblHeader/>
      </w:trPr>
      <w:tcPr>
        <w:shd w:val="clear" w:color="auto" w:fill="4CCEFF" w:themeFill="accent1" w:themeFillTint="99"/>
      </w:tcPr>
    </w:tblStylePr>
    <w:tblStylePr w:type="band2Horz">
      <w:tblPr/>
      <w:tcPr>
        <w:shd w:val="clear" w:color="auto" w:fill="F2F2F2" w:themeFill="background1" w:themeFillShade="F2"/>
      </w:tcPr>
    </w:tblStylePr>
  </w:style>
  <w:style w:type="numbering" w:customStyle="1" w:styleId="UBAberschriften">
    <w:name w:val="UBA_Überschriften"/>
    <w:basedOn w:val="KeineListe"/>
    <w:uiPriority w:val="99"/>
    <w:rsid w:val="00E041A3"/>
    <w:pPr>
      <w:numPr>
        <w:numId w:val="23"/>
      </w:numPr>
    </w:pPr>
  </w:style>
  <w:style w:type="character" w:styleId="NichtaufgelsteErwhnung">
    <w:name w:val="Unresolved Mention"/>
    <w:basedOn w:val="Absatz-Standardschriftart"/>
    <w:uiPriority w:val="99"/>
    <w:semiHidden/>
    <w:unhideWhenUsed/>
    <w:rsid w:val="00357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728390">
      <w:bodyDiv w:val="1"/>
      <w:marLeft w:val="0"/>
      <w:marRight w:val="0"/>
      <w:marTop w:val="0"/>
      <w:marBottom w:val="0"/>
      <w:divBdr>
        <w:top w:val="none" w:sz="0" w:space="0" w:color="auto"/>
        <w:left w:val="none" w:sz="0" w:space="0" w:color="auto"/>
        <w:bottom w:val="none" w:sz="0" w:space="0" w:color="auto"/>
        <w:right w:val="none" w:sz="0" w:space="0" w:color="auto"/>
      </w:divBdr>
    </w:div>
    <w:div w:id="983505753">
      <w:bodyDiv w:val="1"/>
      <w:marLeft w:val="0"/>
      <w:marRight w:val="0"/>
      <w:marTop w:val="0"/>
      <w:marBottom w:val="0"/>
      <w:divBdr>
        <w:top w:val="none" w:sz="0" w:space="0" w:color="auto"/>
        <w:left w:val="none" w:sz="0" w:space="0" w:color="auto"/>
        <w:bottom w:val="none" w:sz="0" w:space="0" w:color="auto"/>
        <w:right w:val="none" w:sz="0" w:space="0" w:color="auto"/>
      </w:divBdr>
    </w:div>
    <w:div w:id="1452474867">
      <w:bodyDiv w:val="1"/>
      <w:marLeft w:val="0"/>
      <w:marRight w:val="0"/>
      <w:marTop w:val="0"/>
      <w:marBottom w:val="0"/>
      <w:divBdr>
        <w:top w:val="none" w:sz="0" w:space="0" w:color="auto"/>
        <w:left w:val="none" w:sz="0" w:space="0" w:color="auto"/>
        <w:bottom w:val="none" w:sz="0" w:space="0" w:color="auto"/>
        <w:right w:val="none" w:sz="0" w:space="0" w:color="auto"/>
      </w:divBdr>
    </w:div>
    <w:div w:id="1462503955">
      <w:bodyDiv w:val="1"/>
      <w:marLeft w:val="0"/>
      <w:marRight w:val="0"/>
      <w:marTop w:val="0"/>
      <w:marBottom w:val="0"/>
      <w:divBdr>
        <w:top w:val="none" w:sz="0" w:space="0" w:color="auto"/>
        <w:left w:val="none" w:sz="0" w:space="0" w:color="auto"/>
        <w:bottom w:val="none" w:sz="0" w:space="0" w:color="auto"/>
        <w:right w:val="none" w:sz="0" w:space="0" w:color="auto"/>
      </w:divBdr>
    </w:div>
    <w:div w:id="1520850997">
      <w:bodyDiv w:val="1"/>
      <w:marLeft w:val="0"/>
      <w:marRight w:val="0"/>
      <w:marTop w:val="0"/>
      <w:marBottom w:val="0"/>
      <w:divBdr>
        <w:top w:val="none" w:sz="0" w:space="0" w:color="auto"/>
        <w:left w:val="none" w:sz="0" w:space="0" w:color="auto"/>
        <w:bottom w:val="none" w:sz="0" w:space="0" w:color="auto"/>
        <w:right w:val="none" w:sz="0" w:space="0" w:color="auto"/>
      </w:divBdr>
    </w:div>
    <w:div w:id="202860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esetze-im-internet.de/abwv/anhang_28.html" TargetMode="External"/><Relationship Id="rId1" Type="http://schemas.openxmlformats.org/officeDocument/2006/relationships/hyperlink" Target="https://www.umweltbundesamt.de/themen/wirtschaft-konsum/beste-verfuegbare-techniken/sevilla-prozess/bvt-merkblaetter-durchfuehrungsbeschlues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chmidt\Desktop\UBA\Ausschreibungsempfehlungen\UBA_AE-AFB_Calibri_2018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8AC5C56FBF45DCA6903D009E9B61DA"/>
        <w:category>
          <w:name w:val="Allgemein"/>
          <w:gallery w:val="placeholder"/>
        </w:category>
        <w:types>
          <w:type w:val="bbPlcHdr"/>
        </w:types>
        <w:behaviors>
          <w:behavior w:val="content"/>
        </w:behaviors>
        <w:guid w:val="{AAFE8BE9-B8BB-43D7-A238-A055633A4B34}"/>
      </w:docPartPr>
      <w:docPartBody>
        <w:p w:rsidR="0033220B" w:rsidRDefault="00891883">
          <w:pPr>
            <w:pStyle w:val="EE8AC5C56FBF45DCA6903D009E9B61DA"/>
          </w:pPr>
          <w:r w:rsidRPr="00C32728">
            <w:rPr>
              <w:rStyle w:val="Platzhaltertext"/>
            </w:rPr>
            <w:t>Klicken oder tippen Sie hier, um Text einzugeben.</w:t>
          </w:r>
        </w:p>
      </w:docPartBody>
    </w:docPart>
    <w:docPart>
      <w:docPartPr>
        <w:name w:val="0A4221A7B88848CFA832EFE535E63E49"/>
        <w:category>
          <w:name w:val="Allgemein"/>
          <w:gallery w:val="placeholder"/>
        </w:category>
        <w:types>
          <w:type w:val="bbPlcHdr"/>
        </w:types>
        <w:behaviors>
          <w:behavior w:val="content"/>
        </w:behaviors>
        <w:guid w:val="{79B81535-C3F3-4B48-8613-EDFFB00D771B}"/>
      </w:docPartPr>
      <w:docPartBody>
        <w:p w:rsidR="0033220B" w:rsidRDefault="00891883">
          <w:pPr>
            <w:pStyle w:val="0A4221A7B88848CFA832EFE535E63E49"/>
          </w:pPr>
          <w:r>
            <w:rPr>
              <w:rStyle w:val="Platzhaltertext"/>
            </w:rPr>
            <w:t>Klicken oder tippen Sie hier, um Text einzugeben.</w:t>
          </w:r>
        </w:p>
      </w:docPartBody>
    </w:docPart>
    <w:docPart>
      <w:docPartPr>
        <w:name w:val="0B3D78002D1B43628C578F268BE88432"/>
        <w:category>
          <w:name w:val="Allgemein"/>
          <w:gallery w:val="placeholder"/>
        </w:category>
        <w:types>
          <w:type w:val="bbPlcHdr"/>
        </w:types>
        <w:behaviors>
          <w:behavior w:val="content"/>
        </w:behaviors>
        <w:guid w:val="{A4CC4B02-1375-4A6F-8660-CB928DFF51C0}"/>
      </w:docPartPr>
      <w:docPartBody>
        <w:p w:rsidR="0033220B" w:rsidRDefault="00891883">
          <w:pPr>
            <w:pStyle w:val="0B3D78002D1B43628C578F268BE88432"/>
          </w:pPr>
          <w:r w:rsidRPr="00C3272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ta Offc Book">
    <w:altName w:val="Calibri"/>
    <w:charset w:val="00"/>
    <w:family w:val="swiss"/>
    <w:pitch w:val="variable"/>
    <w:sig w:usb0="800000EF"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emosEFOP-Medium">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eta Serif Offc">
    <w:panose1 w:val="02010504050101020102"/>
    <w:charset w:val="00"/>
    <w:family w:val="auto"/>
    <w:pitch w:val="variable"/>
    <w:sig w:usb0="800000EF" w:usb1="5000207B" w:usb2="00000008" w:usb3="00000000" w:csb0="00000001" w:csb1="00000000"/>
  </w:font>
  <w:font w:name="Interstate-BoldCondensed">
    <w:altName w:val="Courier New"/>
    <w:panose1 w:val="00000000000000000000"/>
    <w:charset w:val="00"/>
    <w:family w:val="auto"/>
    <w:notTrueType/>
    <w:pitch w:val="variable"/>
    <w:sig w:usb0="0000008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eta Offc">
    <w:altName w:val="Segoe Script"/>
    <w:panose1 w:val="020B0604030101020102"/>
    <w:charset w:val="00"/>
    <w:family w:val="swiss"/>
    <w:pitch w:val="variable"/>
    <w:sig w:usb0="800000EF" w:usb1="5000207B"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83"/>
    <w:rsid w:val="001B56C0"/>
    <w:rsid w:val="001B7385"/>
    <w:rsid w:val="00254B7F"/>
    <w:rsid w:val="0033220B"/>
    <w:rsid w:val="003A49FD"/>
    <w:rsid w:val="005C4A00"/>
    <w:rsid w:val="007D0D57"/>
    <w:rsid w:val="008176C0"/>
    <w:rsid w:val="00891883"/>
    <w:rsid w:val="00925BB1"/>
    <w:rsid w:val="00A1005C"/>
    <w:rsid w:val="00AC1B47"/>
    <w:rsid w:val="00C074C6"/>
    <w:rsid w:val="00E658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B56C0"/>
    <w:rPr>
      <w:color w:val="808080"/>
    </w:rPr>
  </w:style>
  <w:style w:type="paragraph" w:customStyle="1" w:styleId="EE8AC5C56FBF45DCA6903D009E9B61DA">
    <w:name w:val="EE8AC5C56FBF45DCA6903D009E9B61DA"/>
  </w:style>
  <w:style w:type="paragraph" w:customStyle="1" w:styleId="0A4221A7B88848CFA832EFE535E63E49">
    <w:name w:val="0A4221A7B88848CFA832EFE535E63E49"/>
  </w:style>
  <w:style w:type="paragraph" w:customStyle="1" w:styleId="0B3D78002D1B43628C578F268BE88432">
    <w:name w:val="0B3D78002D1B43628C578F268BE884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uba_mit_fuchsia">
      <a:dk1>
        <a:srgbClr val="4B4B4D"/>
      </a:dk1>
      <a:lt1>
        <a:sysClr val="window" lastClr="FFFFFF"/>
      </a:lt1>
      <a:dk2>
        <a:srgbClr val="007626"/>
      </a:dk2>
      <a:lt2>
        <a:srgbClr val="5EAD35"/>
      </a:lt2>
      <a:accent1>
        <a:srgbClr val="009BD5"/>
      </a:accent1>
      <a:accent2>
        <a:srgbClr val="005F85"/>
      </a:accent2>
      <a:accent3>
        <a:srgbClr val="FABB00"/>
      </a:accent3>
      <a:accent4>
        <a:srgbClr val="D78400"/>
      </a:accent4>
      <a:accent5>
        <a:srgbClr val="CE1F5E"/>
      </a:accent5>
      <a:accent6>
        <a:srgbClr val="83053C"/>
      </a:accent6>
      <a:hlink>
        <a:srgbClr val="AEAEB0"/>
      </a:hlink>
      <a:folHlink>
        <a:srgbClr val="AEAEB0"/>
      </a:folHlink>
    </a:clrScheme>
    <a:fontScheme name="UBA">
      <a:majorFont>
        <a:latin typeface="Meta Offc Book"/>
        <a:ea typeface=""/>
        <a:cs typeface=""/>
      </a:majorFont>
      <a:minorFont>
        <a:latin typeface="Meta Serif Offc"/>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f:record ref="">
    <f:field ref="objname" par="" edit="true" text="220104_Anbieterfragebogen_Recyclingpapier"/>
    <f:field ref="objsubject" par="" edit="true" text=""/>
    <f:field ref="objcreatedby" par="" text="Huth, Dagmar"/>
    <f:field ref="objcreatedat" par="" text="18.01.2022 13:02:15"/>
    <f:field ref="objchangedby" par="" text="Rechenberg, Bettina"/>
    <f:field ref="objmodifiedat" par="" text="25.01.2022 14:17:37"/>
    <f:field ref="doc_FSCFOLIO_1_1001_FieldDocumentNumber" par="" text=""/>
    <f:field ref="doc_FSCFOLIO_1_1001_FieldSubject" par="" edit="true" text=""/>
    <f:field ref="FSCFOLIO_1_1001_FieldCurrentUser" par="" text="Martin Stallmann"/>
    <f:field ref="CCAPRECONFIG_15_1001_Objektname" par="" edit="true" text="220104_Anbieterfragebogen_Recyclingpapier"/>
    <f:field ref="DEPRECONFIG_15_1001_Objektname" par="" edit="true" text="220104_Anbieterfragebogen_Recyclingpapier"/>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DEPRECONFIG_15_1001_Objektname" text="Objektname"/>
  </f:display>
  <f:display par="" text="Serienbrief">
    <f:field ref="doc_FSCFOLIO_1_1001_FieldSubject" text="Betreff"/>
    <f:field ref="doc_FSCFOLIO_1_1001_FieldDocumentNumber" text="Dokument Nummer"/>
  </f:display>
</f:fields>
</file>

<file path=customXml/item3.xml><?xml version="1.0" encoding="utf-8"?>
<ct:contentTypeSchema xmlns:ct="http://schemas.microsoft.com/office/2006/metadata/contentType" xmlns:ma="http://schemas.microsoft.com/office/2006/metadata/properties/metaAttributes" ct:_="" ma:_="" ma:contentTypeName="Dokument" ma:contentTypeID="0x01010086FF8545351E8447BE20A0883F6AF399" ma:contentTypeVersion="0" ma:contentTypeDescription="Ein neues Dokument erstellen." ma:contentTypeScope="" ma:versionID="d1f31203ae07cfa620f15cfeee0ac4e4">
  <xsd:schema xmlns:xsd="http://www.w3.org/2001/XMLSchema" xmlns:xs="http://www.w3.org/2001/XMLSchema" xmlns:p="http://schemas.microsoft.com/office/2006/metadata/properties" targetNamespace="http://schemas.microsoft.com/office/2006/metadata/properties" ma:root="true" ma:fieldsID="66c4a6dd5ef775a5269b08f7de37f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FB2D2-A555-45E9-81F9-31E5DC0E8D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3826A1A3-2570-4540-AEA5-17E9AE703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F679403-F89F-48FF-993B-680FF05DD70E}">
  <ds:schemaRefs>
    <ds:schemaRef ds:uri="http://schemas.microsoft.com/sharepoint/v3/contenttype/forms"/>
  </ds:schemaRefs>
</ds:datastoreItem>
</file>

<file path=customXml/itemProps5.xml><?xml version="1.0" encoding="utf-8"?>
<ds:datastoreItem xmlns:ds="http://schemas.openxmlformats.org/officeDocument/2006/customXml" ds:itemID="{749F38E3-8778-427B-8E7F-341B5CBE3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UBA_AE-AFB_Calibri_20181004</Template>
  <TotalTime>0</TotalTime>
  <Pages>18</Pages>
  <Words>4592</Words>
  <Characters>28935</Characters>
  <Application>Microsoft Office Word</Application>
  <DocSecurity>0</DocSecurity>
  <Lines>241</Lines>
  <Paragraphs>66</Paragraphs>
  <ScaleCrop>false</ScaleCrop>
  <HeadingPairs>
    <vt:vector size="2" baseType="variant">
      <vt:variant>
        <vt:lpstr>Titel</vt:lpstr>
      </vt:variant>
      <vt:variant>
        <vt:i4>1</vt:i4>
      </vt:variant>
    </vt:vector>
  </HeadingPairs>
  <TitlesOfParts>
    <vt:vector size="1" baseType="lpstr">
      <vt:lpstr>Anbieterfragebogen zur umweltfreundlichen öffentlichen Beschaffung von grafischen Papieren und Kartons</vt:lpstr>
    </vt:vector>
  </TitlesOfParts>
  <Company>Umweltbundesamt</Company>
  <LinksUpToDate>false</LinksUpToDate>
  <CharactersWithSpaces>33461</CharactersWithSpaces>
  <SharedDoc>false</SharedDoc>
  <HLinks>
    <vt:vector size="42" baseType="variant">
      <vt:variant>
        <vt:i4>1245239</vt:i4>
      </vt:variant>
      <vt:variant>
        <vt:i4>44</vt:i4>
      </vt:variant>
      <vt:variant>
        <vt:i4>0</vt:i4>
      </vt:variant>
      <vt:variant>
        <vt:i4>5</vt:i4>
      </vt:variant>
      <vt:variant>
        <vt:lpwstr/>
      </vt:variant>
      <vt:variant>
        <vt:lpwstr>_Toc251830793</vt:lpwstr>
      </vt:variant>
      <vt:variant>
        <vt:i4>1966135</vt:i4>
      </vt:variant>
      <vt:variant>
        <vt:i4>35</vt:i4>
      </vt:variant>
      <vt:variant>
        <vt:i4>0</vt:i4>
      </vt:variant>
      <vt:variant>
        <vt:i4>5</vt:i4>
      </vt:variant>
      <vt:variant>
        <vt:lpwstr/>
      </vt:variant>
      <vt:variant>
        <vt:lpwstr>_Toc251830742</vt:lpwstr>
      </vt:variant>
      <vt:variant>
        <vt:i4>1441850</vt:i4>
      </vt:variant>
      <vt:variant>
        <vt:i4>26</vt:i4>
      </vt:variant>
      <vt:variant>
        <vt:i4>0</vt:i4>
      </vt:variant>
      <vt:variant>
        <vt:i4>5</vt:i4>
      </vt:variant>
      <vt:variant>
        <vt:lpwstr/>
      </vt:variant>
      <vt:variant>
        <vt:lpwstr>_Toc258406062</vt:lpwstr>
      </vt:variant>
      <vt:variant>
        <vt:i4>1441850</vt:i4>
      </vt:variant>
      <vt:variant>
        <vt:i4>20</vt:i4>
      </vt:variant>
      <vt:variant>
        <vt:i4>0</vt:i4>
      </vt:variant>
      <vt:variant>
        <vt:i4>5</vt:i4>
      </vt:variant>
      <vt:variant>
        <vt:lpwstr/>
      </vt:variant>
      <vt:variant>
        <vt:lpwstr>_Toc258406061</vt:lpwstr>
      </vt:variant>
      <vt:variant>
        <vt:i4>1441850</vt:i4>
      </vt:variant>
      <vt:variant>
        <vt:i4>14</vt:i4>
      </vt:variant>
      <vt:variant>
        <vt:i4>0</vt:i4>
      </vt:variant>
      <vt:variant>
        <vt:i4>5</vt:i4>
      </vt:variant>
      <vt:variant>
        <vt:lpwstr/>
      </vt:variant>
      <vt:variant>
        <vt:lpwstr>_Toc258406060</vt:lpwstr>
      </vt:variant>
      <vt:variant>
        <vt:i4>1376314</vt:i4>
      </vt:variant>
      <vt:variant>
        <vt:i4>8</vt:i4>
      </vt:variant>
      <vt:variant>
        <vt:i4>0</vt:i4>
      </vt:variant>
      <vt:variant>
        <vt:i4>5</vt:i4>
      </vt:variant>
      <vt:variant>
        <vt:lpwstr/>
      </vt:variant>
      <vt:variant>
        <vt:lpwstr>_Toc258406059</vt:lpwstr>
      </vt:variant>
      <vt:variant>
        <vt:i4>1376314</vt:i4>
      </vt:variant>
      <vt:variant>
        <vt:i4>2</vt:i4>
      </vt:variant>
      <vt:variant>
        <vt:i4>0</vt:i4>
      </vt:variant>
      <vt:variant>
        <vt:i4>5</vt:i4>
      </vt:variant>
      <vt:variant>
        <vt:lpwstr/>
      </vt:variant>
      <vt:variant>
        <vt:lpwstr>_Toc258406058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Anbieterfragebogen zur umweltfreundlichen öffentlichen Beschaffung von grafischen Papieren und Kartons</dc:title>
  <dc:creator>Stallmann, Martin</dc:creator>
  <cp:keywords>Recyclingpapier, Recyclingkarton</cp:keywords>
  <cp:lastModifiedBy>Stallmann, Martin</cp:lastModifiedBy>
  <cp:revision>2</cp:revision>
  <dcterms:created xsi:type="dcterms:W3CDTF">2022-02-03T15:28:00Z</dcterms:created>
  <dcterms:modified xsi:type="dcterms:W3CDTF">2022-02-03T15:28:00Z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0x01010086FF8545351E8447BE20A0883F6AF399</vt:lpwstr>
  </property>
  <property fmtid="{D5CDD505-2E9C-101B-9397-08002B2CF9AE}" pid="3" name="FSC#UBACFG@15.1700:Author">
    <vt:lpwstr>Dagmar Huth</vt:lpwstr>
  </property>
  <property fmtid="{D5CDD505-2E9C-101B-9397-08002B2CF9AE}" pid="4" name="FSC#UBACFG@15.1700:MailAuthor">
    <vt:lpwstr>Dagmar.Huth@uba.de</vt:lpwstr>
  </property>
  <property fmtid="{D5CDD505-2E9C-101B-9397-08002B2CF9AE}" pid="5" name="FSC#UBACFG@15.1700:Mail2Author">
    <vt:lpwstr/>
  </property>
  <property fmtid="{D5CDD505-2E9C-101B-9397-08002B2CF9AE}" pid="6" name="FSC#UBACFG@15.1700:TelephonAuthor">
    <vt:lpwstr/>
  </property>
  <property fmtid="{D5CDD505-2E9C-101B-9397-08002B2CF9AE}" pid="7" name="FSC#UBACFG@15.1700:FaxAuthor">
    <vt:lpwstr/>
  </property>
  <property fmtid="{D5CDD505-2E9C-101B-9397-08002B2CF9AE}" pid="8" name="FSC#UBACFG@15.1700:SurnameAuthor">
    <vt:lpwstr>Huth</vt:lpwstr>
  </property>
  <property fmtid="{D5CDD505-2E9C-101B-9397-08002B2CF9AE}" pid="9" name="FSC#UBACFG@15.1700:GroupReferrednumber">
    <vt:lpwstr>III 1.3 (Fachgebiet III 1.3 - Ökodesign, Umweltkennzeichnung, umweltfreundliche Beschaffung)</vt:lpwstr>
  </property>
  <property fmtid="{D5CDD505-2E9C-101B-9397-08002B2CF9AE}" pid="10" name="FSC#UBACFG@15.1700:FinalVersionSignerProcedure">
    <vt:lpwstr>Bettina Rechenberg</vt:lpwstr>
  </property>
  <property fmtid="{D5CDD505-2E9C-101B-9397-08002B2CF9AE}" pid="11" name="FSC#UBACFG@15.1700:FileReferenceProcedure">
    <vt:lpwstr>39 410/0038#0007</vt:lpwstr>
  </property>
  <property fmtid="{D5CDD505-2E9C-101B-9397-08002B2CF9AE}" pid="12" name="FSC#UBACFG@15.1700:SubjectReferrednumber">
    <vt:lpwstr>Veröffentlichung "Leitfaden zur umweltfreundlichen öffentlichen Beschaffung - Grafische Papiere und Karton aus 100 % Altpapier" und Anbieterfragebogen</vt:lpwstr>
  </property>
  <property fmtid="{D5CDD505-2E9C-101B-9397-08002B2CF9AE}" pid="13" name="FSC#UBACFG@15.1700:ObjnameReferrednumber">
    <vt:lpwstr>39 410/0038#0007-0001 - "Leitfaden zur umweltfreundlichen öffentlichen Beschaffung -</vt:lpwstr>
  </property>
  <property fmtid="{D5CDD505-2E9C-101B-9397-08002B2CF9AE}" pid="14" name="FSC#COOELAK@1.1001:Subject">
    <vt:lpwstr>Profilierung der umweltfreundlichen Beschaffung durch Integration des modernisierten Vergaberechts in die Praxis FKZ 3717 37 3150</vt:lpwstr>
  </property>
  <property fmtid="{D5CDD505-2E9C-101B-9397-08002B2CF9AE}" pid="15" name="FSC#COOELAK@1.1001:FileReference">
    <vt:lpwstr>39 410/0038</vt:lpwstr>
  </property>
  <property fmtid="{D5CDD505-2E9C-101B-9397-08002B2CF9AE}" pid="16" name="FSC#COOELAK@1.1001:FileRefYear">
    <vt:lpwstr>2020</vt:lpwstr>
  </property>
  <property fmtid="{D5CDD505-2E9C-101B-9397-08002B2CF9AE}" pid="17" name="FSC#COOELAK@1.1001:FileRefOrdinal">
    <vt:lpwstr>38</vt:lpwstr>
  </property>
  <property fmtid="{D5CDD505-2E9C-101B-9397-08002B2CF9AE}" pid="18" name="FSC#COOELAK@1.1001:FileRefOU">
    <vt:lpwstr>III 1.3</vt:lpwstr>
  </property>
  <property fmtid="{D5CDD505-2E9C-101B-9397-08002B2CF9AE}" pid="19" name="FSC#COOELAK@1.1001:Organization">
    <vt:lpwstr/>
  </property>
  <property fmtid="{D5CDD505-2E9C-101B-9397-08002B2CF9AE}" pid="20" name="FSC#COOELAK@1.1001:Owner">
    <vt:lpwstr>Huth Dagmar</vt:lpwstr>
  </property>
  <property fmtid="{D5CDD505-2E9C-101B-9397-08002B2CF9AE}" pid="21" name="FSC#COOELAK@1.1001:OwnerExtension">
    <vt:lpwstr/>
  </property>
  <property fmtid="{D5CDD505-2E9C-101B-9397-08002B2CF9AE}" pid="22" name="FSC#COOELAK@1.1001:OwnerFaxExtension">
    <vt:lpwstr/>
  </property>
  <property fmtid="{D5CDD505-2E9C-101B-9397-08002B2CF9AE}" pid="23" name="FSC#COOELAK@1.1001:DispatchedBy">
    <vt:lpwstr/>
  </property>
  <property fmtid="{D5CDD505-2E9C-101B-9397-08002B2CF9AE}" pid="24" name="FSC#COOELAK@1.1001:DispatchedAt">
    <vt:lpwstr/>
  </property>
  <property fmtid="{D5CDD505-2E9C-101B-9397-08002B2CF9AE}" pid="25" name="FSC#COOELAK@1.1001:ApprovedBy">
    <vt:lpwstr>Rechenberg Bettina</vt:lpwstr>
  </property>
  <property fmtid="{D5CDD505-2E9C-101B-9397-08002B2CF9AE}" pid="26" name="FSC#COOELAK@1.1001:ApprovedAt">
    <vt:lpwstr>25.01.2022</vt:lpwstr>
  </property>
  <property fmtid="{D5CDD505-2E9C-101B-9397-08002B2CF9AE}" pid="27" name="FSC#COOELAK@1.1001:Department">
    <vt:lpwstr>III 1.3 (Fachgebiet III 1.3 - Ökodesign, Umweltkennzeichnung, umweltfreundliche Beschaffung)</vt:lpwstr>
  </property>
  <property fmtid="{D5CDD505-2E9C-101B-9397-08002B2CF9AE}" pid="28" name="FSC#COOELAK@1.1001:CreatedAt">
    <vt:lpwstr>18.01.2022</vt:lpwstr>
  </property>
  <property fmtid="{D5CDD505-2E9C-101B-9397-08002B2CF9AE}" pid="29" name="FSC#COOELAK@1.1001:OU">
    <vt:lpwstr>III 1.3 (Fachgebiet III 1.3 - Ökodesign, Umweltkennzeichnung, umweltfreundliche Beschaffung)</vt:lpwstr>
  </property>
  <property fmtid="{D5CDD505-2E9C-101B-9397-08002B2CF9AE}" pid="30" name="FSC#COOELAK@1.1001:Priority">
    <vt:lpwstr> ()</vt:lpwstr>
  </property>
  <property fmtid="{D5CDD505-2E9C-101B-9397-08002B2CF9AE}" pid="31" name="FSC#COOELAK@1.1001:ObjBarCode">
    <vt:lpwstr>*COO.2245.100.8.958076*</vt:lpwstr>
  </property>
  <property fmtid="{D5CDD505-2E9C-101B-9397-08002B2CF9AE}" pid="32" name="FSC#COOELAK@1.1001:RefBarCode">
    <vt:lpwstr>*COO.2245.100.3.194474*</vt:lpwstr>
  </property>
  <property fmtid="{D5CDD505-2E9C-101B-9397-08002B2CF9AE}" pid="33" name="FSC#COOELAK@1.1001:FileRefBarCode">
    <vt:lpwstr>*39 410/0038*</vt:lpwstr>
  </property>
  <property fmtid="{D5CDD505-2E9C-101B-9397-08002B2CF9AE}" pid="34" name="FSC#COOELAK@1.1001:ExternalRef">
    <vt:lpwstr/>
  </property>
  <property fmtid="{D5CDD505-2E9C-101B-9397-08002B2CF9AE}" pid="35" name="FSC#COOELAK@1.1001:IncomingNumber">
    <vt:lpwstr/>
  </property>
  <property fmtid="{D5CDD505-2E9C-101B-9397-08002B2CF9AE}" pid="36" name="FSC#COOELAK@1.1001:IncomingSubject">
    <vt:lpwstr/>
  </property>
  <property fmtid="{D5CDD505-2E9C-101B-9397-08002B2CF9AE}" pid="37" name="FSC#COOELAK@1.1001:ProcessResponsible">
    <vt:lpwstr/>
  </property>
  <property fmtid="{D5CDD505-2E9C-101B-9397-08002B2CF9AE}" pid="38" name="FSC#COOELAK@1.1001:ProcessResponsiblePhone">
    <vt:lpwstr/>
  </property>
  <property fmtid="{D5CDD505-2E9C-101B-9397-08002B2CF9AE}" pid="39" name="FSC#COOELAK@1.1001:ProcessResponsibleMail">
    <vt:lpwstr/>
  </property>
  <property fmtid="{D5CDD505-2E9C-101B-9397-08002B2CF9AE}" pid="40" name="FSC#COOELAK@1.1001:ProcessResponsibleFax">
    <vt:lpwstr/>
  </property>
  <property fmtid="{D5CDD505-2E9C-101B-9397-08002B2CF9AE}" pid="41" name="FSC#COOELAK@1.1001:ApproverFirstName">
    <vt:lpwstr>Bettina</vt:lpwstr>
  </property>
  <property fmtid="{D5CDD505-2E9C-101B-9397-08002B2CF9AE}" pid="42" name="FSC#COOELAK@1.1001:ApproverSurName">
    <vt:lpwstr>Rechenberg</vt:lpwstr>
  </property>
  <property fmtid="{D5CDD505-2E9C-101B-9397-08002B2CF9AE}" pid="43" name="FSC#COOELAK@1.1001:ApproverTitle">
    <vt:lpwstr/>
  </property>
  <property fmtid="{D5CDD505-2E9C-101B-9397-08002B2CF9AE}" pid="44" name="FSC#COOELAK@1.1001:ExternalDate">
    <vt:lpwstr/>
  </property>
  <property fmtid="{D5CDD505-2E9C-101B-9397-08002B2CF9AE}" pid="45" name="FSC#COOELAK@1.1001:SettlementApprovedAt">
    <vt:lpwstr>25.01.2022</vt:lpwstr>
  </property>
  <property fmtid="{D5CDD505-2E9C-101B-9397-08002B2CF9AE}" pid="46" name="FSC#COOELAK@1.1001:BaseNumber">
    <vt:lpwstr>39 410</vt:lpwstr>
  </property>
  <property fmtid="{D5CDD505-2E9C-101B-9397-08002B2CF9AE}" pid="47" name="FSC#COOELAK@1.1001:CurrentUserRolePos">
    <vt:lpwstr>Sachbearbeiter/in</vt:lpwstr>
  </property>
  <property fmtid="{D5CDD505-2E9C-101B-9397-08002B2CF9AE}" pid="48" name="FSC#COOELAK@1.1001:CurrentUserEmail">
    <vt:lpwstr>martin.stallmann@uba.de</vt:lpwstr>
  </property>
  <property fmtid="{D5CDD505-2E9C-101B-9397-08002B2CF9AE}" pid="49" name="FSC#ELAKGOV@1.1001:PersonalSubjGender">
    <vt:lpwstr/>
  </property>
  <property fmtid="{D5CDD505-2E9C-101B-9397-08002B2CF9AE}" pid="50" name="FSC#ELAKGOV@1.1001:PersonalSubjFirstName">
    <vt:lpwstr/>
  </property>
  <property fmtid="{D5CDD505-2E9C-101B-9397-08002B2CF9AE}" pid="51" name="FSC#ELAKGOV@1.1001:PersonalSubjSurName">
    <vt:lpwstr/>
  </property>
  <property fmtid="{D5CDD505-2E9C-101B-9397-08002B2CF9AE}" pid="52" name="FSC#ELAKGOV@1.1001:PersonalSubjSalutation">
    <vt:lpwstr/>
  </property>
  <property fmtid="{D5CDD505-2E9C-101B-9397-08002B2CF9AE}" pid="53" name="FSC#ELAKGOV@1.1001:PersonalSubjAddress">
    <vt:lpwstr/>
  </property>
  <property fmtid="{D5CDD505-2E9C-101B-9397-08002B2CF9AE}" pid="54" name="FSC#ATSTATECFG@1.1001:Office">
    <vt:lpwstr/>
  </property>
  <property fmtid="{D5CDD505-2E9C-101B-9397-08002B2CF9AE}" pid="55" name="FSC#ATSTATECFG@1.1001:Agent">
    <vt:lpwstr/>
  </property>
  <property fmtid="{D5CDD505-2E9C-101B-9397-08002B2CF9AE}" pid="56" name="FSC#ATSTATECFG@1.1001:AgentPhone">
    <vt:lpwstr/>
  </property>
  <property fmtid="{D5CDD505-2E9C-101B-9397-08002B2CF9AE}" pid="57" name="FSC#ATSTATECFG@1.1001:DepartmentFax">
    <vt:lpwstr/>
  </property>
  <property fmtid="{D5CDD505-2E9C-101B-9397-08002B2CF9AE}" pid="58" name="FSC#ATSTATECFG@1.1001:DepartmentEmail">
    <vt:lpwstr/>
  </property>
  <property fmtid="{D5CDD505-2E9C-101B-9397-08002B2CF9AE}" pid="59" name="FSC#ATSTATECFG@1.1001:SubfileDate">
    <vt:lpwstr>18.01.2022</vt:lpwstr>
  </property>
  <property fmtid="{D5CDD505-2E9C-101B-9397-08002B2CF9AE}" pid="60" name="FSC#ATSTATECFG@1.1001:SubfileSubject">
    <vt:lpwstr>Veröffentlichung "Leitfaden zur umweltfreundlichen öffentlichen Beschaffung - Grafische Papiere und Karton aus 100 % Altpapier" und Anbieterfragebogen</vt:lpwstr>
  </property>
  <property fmtid="{D5CDD505-2E9C-101B-9397-08002B2CF9AE}" pid="61" name="FSC#ATSTATECFG@1.1001:DepartmentZipCode">
    <vt:lpwstr/>
  </property>
  <property fmtid="{D5CDD505-2E9C-101B-9397-08002B2CF9AE}" pid="62" name="FSC#ATSTATECFG@1.1001:DepartmentCountry">
    <vt:lpwstr/>
  </property>
  <property fmtid="{D5CDD505-2E9C-101B-9397-08002B2CF9AE}" pid="63" name="FSC#ATSTATECFG@1.1001:DepartmentCity">
    <vt:lpwstr/>
  </property>
  <property fmtid="{D5CDD505-2E9C-101B-9397-08002B2CF9AE}" pid="64" name="FSC#ATSTATECFG@1.1001:DepartmentStreet">
    <vt:lpwstr/>
  </property>
  <property fmtid="{D5CDD505-2E9C-101B-9397-08002B2CF9AE}" pid="65" name="FSC#ATSTATECFG@1.1001:DepartmentDVR">
    <vt:lpwstr/>
  </property>
  <property fmtid="{D5CDD505-2E9C-101B-9397-08002B2CF9AE}" pid="66" name="FSC#ATSTATECFG@1.1001:DepartmentUID">
    <vt:lpwstr/>
  </property>
  <property fmtid="{D5CDD505-2E9C-101B-9397-08002B2CF9AE}" pid="67" name="FSC#ATSTATECFG@1.1001:SubfileReference">
    <vt:lpwstr>39 410/0038#0007-0001</vt:lpwstr>
  </property>
  <property fmtid="{D5CDD505-2E9C-101B-9397-08002B2CF9AE}" pid="68" name="FSC#ATSTATECFG@1.1001:Clause">
    <vt:lpwstr/>
  </property>
  <property fmtid="{D5CDD505-2E9C-101B-9397-08002B2CF9AE}" pid="69" name="FSC#ATSTATECFG@1.1001:ApprovedSignature">
    <vt:lpwstr/>
  </property>
  <property fmtid="{D5CDD505-2E9C-101B-9397-08002B2CF9AE}" pid="70" name="FSC#ATSTATECFG@1.1001:BankAccount">
    <vt:lpwstr/>
  </property>
  <property fmtid="{D5CDD505-2E9C-101B-9397-08002B2CF9AE}" pid="71" name="FSC#ATSTATECFG@1.1001:BankAccountOwner">
    <vt:lpwstr/>
  </property>
  <property fmtid="{D5CDD505-2E9C-101B-9397-08002B2CF9AE}" pid="72" name="FSC#ATSTATECFG@1.1001:BankInstitute">
    <vt:lpwstr/>
  </property>
  <property fmtid="{D5CDD505-2E9C-101B-9397-08002B2CF9AE}" pid="73" name="FSC#ATSTATECFG@1.1001:BankAccountID">
    <vt:lpwstr/>
  </property>
  <property fmtid="{D5CDD505-2E9C-101B-9397-08002B2CF9AE}" pid="74" name="FSC#ATSTATECFG@1.1001:BankAccountIBAN">
    <vt:lpwstr/>
  </property>
  <property fmtid="{D5CDD505-2E9C-101B-9397-08002B2CF9AE}" pid="75" name="FSC#ATSTATECFG@1.1001:BankAccountBIC">
    <vt:lpwstr/>
  </property>
  <property fmtid="{D5CDD505-2E9C-101B-9397-08002B2CF9AE}" pid="76" name="FSC#ATSTATECFG@1.1001:BankName">
    <vt:lpwstr/>
  </property>
  <property fmtid="{D5CDD505-2E9C-101B-9397-08002B2CF9AE}" pid="77" name="FSC#FSCGOVDE@1.1001:FileRefOUEmail">
    <vt:lpwstr/>
  </property>
  <property fmtid="{D5CDD505-2E9C-101B-9397-08002B2CF9AE}" pid="78" name="FSC#FSCGOVDE@1.1001:ProcedureReference">
    <vt:lpwstr>39 410/0038#0007</vt:lpwstr>
  </property>
  <property fmtid="{D5CDD505-2E9C-101B-9397-08002B2CF9AE}" pid="79" name="FSC#FSCGOVDE@1.1001:FileSubject">
    <vt:lpwstr>Profilierung der umweltfreundlichen Beschaffung durch Integration des modernisierten Vergaberechts in die Praxis FKZ 3717 37 3150</vt:lpwstr>
  </property>
  <property fmtid="{D5CDD505-2E9C-101B-9397-08002B2CF9AE}" pid="80" name="FSC#FSCGOVDE@1.1001:ProcedureSubject">
    <vt:lpwstr>Veröffentlichung "Leitfaden zur umweltfreundlichen öffentlichen Beschaffung - Grafische Papiere und Karton aus 100 % Altpapier" und Anbieterfragebogen</vt:lpwstr>
  </property>
  <property fmtid="{D5CDD505-2E9C-101B-9397-08002B2CF9AE}" pid="81" name="FSC#FSCGOVDE@1.1001:SignFinalVersionBy">
    <vt:lpwstr>Rechenberg Bettina</vt:lpwstr>
  </property>
  <property fmtid="{D5CDD505-2E9C-101B-9397-08002B2CF9AE}" pid="82" name="FSC#FSCGOVDE@1.1001:SignFinalVersionAt">
    <vt:lpwstr>25.01.2022</vt:lpwstr>
  </property>
  <property fmtid="{D5CDD505-2E9C-101B-9397-08002B2CF9AE}" pid="83" name="FSC#FSCGOVDE@1.1001:ProcedureRefBarCode">
    <vt:lpwstr>39 410/0038#0007</vt:lpwstr>
  </property>
  <property fmtid="{D5CDD505-2E9C-101B-9397-08002B2CF9AE}" pid="84" name="FSC#FSCGOVDE@1.1001:FileAddSubj">
    <vt:lpwstr/>
  </property>
  <property fmtid="{D5CDD505-2E9C-101B-9397-08002B2CF9AE}" pid="85" name="FSC#FSCGOVDE@1.1001:DocumentSubj">
    <vt:lpwstr>Veröffentlichung "Leitfaden zur umweltfreundlichen öffentlichen Beschaffung - Grafische Papiere und Karton aus 100 % Altpapier" und Anbieterfragebogen</vt:lpwstr>
  </property>
  <property fmtid="{D5CDD505-2E9C-101B-9397-08002B2CF9AE}" pid="86" name="FSC#FSCGOVDE@1.1001:FileRel">
    <vt:lpwstr/>
  </property>
  <property fmtid="{D5CDD505-2E9C-101B-9397-08002B2CF9AE}" pid="87" name="FSC#COOSYSTEM@1.1:Container">
    <vt:lpwstr>COO.2245.100.8.958076</vt:lpwstr>
  </property>
  <property fmtid="{D5CDD505-2E9C-101B-9397-08002B2CF9AE}" pid="88" name="FSC#FSCFOLIO@1.1001:docpropproject">
    <vt:lpwstr/>
  </property>
</Properties>
</file>