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0B" w:rsidRDefault="004E4C73" w:rsidP="00026F9E">
      <w:pPr>
        <w:pStyle w:val="berschrift1"/>
        <w:numPr>
          <w:ilvl w:val="0"/>
          <w:numId w:val="0"/>
        </w:numPr>
        <w:spacing w:after="240"/>
        <w:rPr>
          <w:lang w:val="en-GB"/>
        </w:rPr>
      </w:pPr>
      <w:bookmarkStart w:id="0" w:name="_Ref375315643"/>
      <w:r>
        <w:rPr>
          <w:lang w:val="en-GB"/>
        </w:rPr>
        <w:t xml:space="preserve">Appendix </w:t>
      </w:r>
      <w:r>
        <w:rPr>
          <w:lang w:val="en-GB"/>
        </w:rPr>
        <w:t>4</w:t>
      </w:r>
      <w:r>
        <w:rPr>
          <w:lang w:val="en-GB"/>
        </w:rPr>
        <w:t xml:space="preserve"> </w:t>
      </w:r>
      <w:bookmarkEnd w:id="0"/>
      <w:r>
        <w:rPr>
          <w:lang w:val="en-GB"/>
        </w:rPr>
        <w:t>to the Rules of Procedure</w:t>
      </w:r>
    </w:p>
    <w:tbl>
      <w:tblPr>
        <w:tblW w:w="0" w:type="auto"/>
        <w:tblInd w:w="-298" w:type="dxa"/>
        <w:tblLayout w:type="fixed"/>
        <w:tblCellMar>
          <w:left w:w="0" w:type="dxa"/>
          <w:right w:w="0" w:type="dxa"/>
        </w:tblCellMar>
        <w:tblLook w:val="0000"/>
      </w:tblPr>
      <w:tblGrid>
        <w:gridCol w:w="5188"/>
        <w:gridCol w:w="3907"/>
      </w:tblGrid>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w:t>
            </w:r>
            <w:r w:rsidRPr="000D4CE8">
              <w:rPr>
                <w:rFonts w:cs="Arial"/>
                <w:b/>
                <w:color w:val="000000"/>
                <w:sz w:val="16"/>
                <w:szCs w:val="16"/>
                <w:lang w:val="en-GB"/>
              </w:rPr>
              <w:tab/>
              <w:t>IDENTITY OF SUBSTANCE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r w:rsidRPr="00BA4704">
              <w:rPr>
                <w:rFonts w:cs="Arial"/>
                <w:b/>
                <w:color w:val="000000"/>
                <w:sz w:val="16"/>
                <w:szCs w:val="16"/>
                <w:lang w:val="en-GB"/>
              </w:rPr>
              <w:t xml:space="preserve">In this column the technical information will be provided in summary </w:t>
            </w:r>
            <w:r w:rsidRPr="00BA4704">
              <w:rPr>
                <w:rFonts w:cs="Arial"/>
                <w:b/>
                <w:caps/>
                <w:color w:val="000000"/>
                <w:sz w:val="16"/>
                <w:szCs w:val="16"/>
                <w:lang w:val="en-GB"/>
              </w:rPr>
              <w:t>as well as the refe</w:t>
            </w:r>
            <w:r w:rsidRPr="00BA4704">
              <w:rPr>
                <w:rFonts w:cs="Arial"/>
                <w:b/>
                <w:caps/>
                <w:color w:val="000000"/>
                <w:sz w:val="16"/>
                <w:szCs w:val="16"/>
                <w:lang w:val="en-GB"/>
              </w:rPr>
              <w:t>r</w:t>
            </w:r>
            <w:r w:rsidRPr="00BA4704">
              <w:rPr>
                <w:rFonts w:cs="Arial"/>
                <w:b/>
                <w:caps/>
                <w:color w:val="000000"/>
                <w:sz w:val="16"/>
                <w:szCs w:val="16"/>
                <w:lang w:val="en-GB"/>
              </w:rPr>
              <w:t>ence to the technical annex</w:t>
            </w:r>
            <w:r w:rsidRPr="00BA4704">
              <w:rPr>
                <w:rFonts w:cs="Arial"/>
                <w:b/>
                <w:color w:val="000000"/>
                <w:sz w:val="16"/>
                <w:szCs w:val="16"/>
                <w:lang w:val="en-GB"/>
              </w:rPr>
              <w:t xml:space="preserve"> where the information can be found in full.</w:t>
            </w: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color w:val="000000"/>
                <w:sz w:val="16"/>
                <w:szCs w:val="16"/>
                <w:u w:val="single"/>
                <w:lang w:val="en-GB"/>
              </w:rPr>
            </w:pPr>
            <w:r w:rsidRPr="000D4CE8">
              <w:rPr>
                <w:rFonts w:cs="Arial"/>
                <w:b/>
                <w:color w:val="000000"/>
                <w:sz w:val="16"/>
                <w:szCs w:val="16"/>
                <w:lang w:val="en-GB"/>
              </w:rPr>
              <w:t>1.1</w:t>
            </w:r>
            <w:r w:rsidRPr="000D4CE8">
              <w:rPr>
                <w:rFonts w:cs="Arial"/>
                <w:b/>
                <w:color w:val="000000"/>
                <w:sz w:val="16"/>
                <w:szCs w:val="16"/>
                <w:lang w:val="en-GB"/>
              </w:rPr>
              <w:tab/>
              <w:t>individual substance</w:t>
            </w:r>
            <w:r w:rsidRPr="000D4CE8">
              <w:rPr>
                <w:rFonts w:cs="Arial"/>
                <w:color w:val="000000"/>
                <w:sz w:val="16"/>
                <w:szCs w:val="16"/>
                <w:u w:val="single"/>
                <w:lang w:val="en-GB"/>
              </w:rPr>
              <w:t>:</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center"/>
              <w:rPr>
                <w:rFonts w:cs="Arial"/>
                <w:color w:val="000000"/>
                <w:sz w:val="16"/>
                <w:szCs w:val="16"/>
                <w:lang w:val="en-GB"/>
              </w:rPr>
            </w:pPr>
            <w:r w:rsidRPr="000D4CE8">
              <w:rPr>
                <w:rFonts w:cs="Arial"/>
                <w:color w:val="000000"/>
                <w:sz w:val="16"/>
                <w:szCs w:val="16"/>
                <w:lang w:val="en-GB"/>
              </w:rPr>
              <w:t>information about the substances</w:t>
            </w: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color w:val="000000"/>
                <w:sz w:val="16"/>
                <w:szCs w:val="16"/>
                <w:u w:val="single"/>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u w:val="single"/>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color w:val="000000"/>
                <w:sz w:val="16"/>
                <w:szCs w:val="16"/>
                <w:lang w:val="en-GB"/>
              </w:rPr>
            </w:pPr>
            <w:r w:rsidRPr="000D4CE8">
              <w:rPr>
                <w:rFonts w:cs="Arial"/>
                <w:b/>
                <w:color w:val="000000"/>
                <w:sz w:val="16"/>
                <w:szCs w:val="16"/>
                <w:lang w:val="en-GB"/>
              </w:rPr>
              <w:t>1.1.1</w:t>
            </w:r>
            <w:r w:rsidRPr="000D4CE8">
              <w:rPr>
                <w:rFonts w:cs="Arial"/>
                <w:b/>
                <w:color w:val="000000"/>
                <w:sz w:val="16"/>
                <w:szCs w:val="16"/>
                <w:lang w:val="en-GB"/>
              </w:rPr>
              <w:tab/>
              <w:t>chemical name</w:t>
            </w:r>
            <w:r w:rsidRPr="000D4CE8">
              <w:rPr>
                <w:rFonts w:cs="Arial"/>
                <w:color w:val="000000"/>
                <w:sz w:val="16"/>
                <w:szCs w:val="16"/>
                <w:lang w:val="en-GB"/>
              </w:rPr>
              <w:t>:</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1.1.2</w:t>
            </w:r>
            <w:r w:rsidRPr="000D4CE8">
              <w:rPr>
                <w:rFonts w:cs="Arial"/>
                <w:b/>
                <w:color w:val="000000"/>
                <w:sz w:val="16"/>
                <w:szCs w:val="16"/>
                <w:lang w:val="en-GB"/>
              </w:rPr>
              <w:tab/>
              <w:t xml:space="preserve">synonym(s):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1.1.4</w:t>
            </w:r>
            <w:r w:rsidRPr="000D4CE8">
              <w:rPr>
                <w:rFonts w:cs="Arial"/>
                <w:b/>
                <w:color w:val="000000"/>
                <w:sz w:val="16"/>
                <w:szCs w:val="16"/>
                <w:lang w:val="en-GB"/>
              </w:rPr>
              <w:tab/>
              <w:t>CAS Nr:</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1.1.5</w:t>
            </w:r>
            <w:r w:rsidRPr="000D4CE8">
              <w:rPr>
                <w:rFonts w:cs="Arial"/>
                <w:b/>
                <w:color w:val="000000"/>
                <w:sz w:val="16"/>
                <w:szCs w:val="16"/>
                <w:lang w:val="en-GB"/>
              </w:rPr>
              <w:tab/>
              <w:t>molecular and structural formula:</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1.1.6</w:t>
            </w:r>
            <w:r w:rsidRPr="000D4CE8">
              <w:rPr>
                <w:rFonts w:cs="Arial"/>
                <w:b/>
                <w:color w:val="000000"/>
                <w:sz w:val="16"/>
                <w:szCs w:val="16"/>
                <w:lang w:val="en-GB"/>
              </w:rPr>
              <w:tab/>
              <w:t>molecular weight:</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1.1.7</w:t>
            </w:r>
            <w:r w:rsidRPr="000D4CE8">
              <w:rPr>
                <w:rFonts w:cs="Arial"/>
                <w:b/>
                <w:color w:val="000000"/>
                <w:sz w:val="16"/>
                <w:szCs w:val="16"/>
                <w:lang w:val="en-GB"/>
              </w:rPr>
              <w:tab/>
              <w:t>spectroscopic data:</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1.1.8</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1.1.9</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color w:val="000000"/>
                <w:sz w:val="16"/>
                <w:szCs w:val="16"/>
                <w:lang w:val="en-GB"/>
              </w:rPr>
            </w:pPr>
            <w:r w:rsidRPr="000D4CE8">
              <w:rPr>
                <w:rFonts w:cs="Arial"/>
                <w:b/>
                <w:color w:val="000000"/>
                <w:sz w:val="16"/>
                <w:szCs w:val="16"/>
                <w:lang w:val="en-GB"/>
              </w:rPr>
              <w:t>1.1.10</w:t>
            </w:r>
            <w:r w:rsidRPr="000D4CE8">
              <w:rPr>
                <w:rFonts w:cs="Arial"/>
                <w:b/>
                <w:color w:val="000000"/>
                <w:sz w:val="16"/>
                <w:szCs w:val="16"/>
                <w:lang w:val="en-GB"/>
              </w:rPr>
              <w:tab/>
              <w:t>impurities (%):</w:t>
            </w:r>
            <w:r w:rsidRPr="000D4CE8">
              <w:rPr>
                <w:rFonts w:cs="Arial"/>
                <w:color w:val="000000"/>
                <w:sz w:val="16"/>
                <w:szCs w:val="16"/>
                <w:lang w:val="en-GB"/>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1.1.11</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1.1.12</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w:t>
            </w:r>
            <w:r w:rsidRPr="000D4CE8">
              <w:rPr>
                <w:rFonts w:cs="Arial"/>
                <w:b/>
                <w:color w:val="000000"/>
                <w:sz w:val="16"/>
                <w:szCs w:val="16"/>
                <w:lang w:val="en-GB"/>
              </w:rPr>
              <w:tab/>
              <w:t>defined mixture: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center"/>
              <w:rPr>
                <w:rFonts w:cs="Arial"/>
                <w:b/>
                <w:color w:val="000000"/>
                <w:sz w:val="16"/>
                <w:szCs w:val="16"/>
                <w:lang w:val="en-GB"/>
              </w:rPr>
            </w:pPr>
            <w:r w:rsidRPr="000D4CE8">
              <w:rPr>
                <w:rFonts w:cs="Arial"/>
                <w:color w:val="000000"/>
                <w:sz w:val="16"/>
                <w:szCs w:val="16"/>
                <w:lang w:val="en-GB"/>
              </w:rPr>
              <w:t>information about the defined mixture</w:t>
            </w: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1.2.1</w:t>
            </w:r>
            <w:r w:rsidRPr="000D4CE8">
              <w:rPr>
                <w:rFonts w:cs="Arial"/>
                <w:b/>
                <w:color w:val="000000"/>
                <w:sz w:val="16"/>
                <w:szCs w:val="16"/>
                <w:lang w:val="en-GB"/>
              </w:rPr>
              <w:tab/>
              <w:t>chemical name: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1.2.2</w:t>
            </w:r>
            <w:r w:rsidRPr="000D4CE8">
              <w:rPr>
                <w:rFonts w:cs="Arial"/>
                <w:b/>
                <w:color w:val="000000"/>
                <w:sz w:val="16"/>
                <w:szCs w:val="16"/>
                <w:lang w:val="en-GB"/>
              </w:rPr>
              <w:tab/>
              <w:t xml:space="preserve">synonym(s):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1.2.4</w:t>
            </w:r>
            <w:r w:rsidRPr="000D4CE8">
              <w:rPr>
                <w:rFonts w:cs="Arial"/>
                <w:b/>
                <w:color w:val="000000"/>
                <w:sz w:val="16"/>
                <w:szCs w:val="16"/>
                <w:lang w:val="en-GB"/>
              </w:rPr>
              <w:tab/>
              <w:t xml:space="preserve">CAS N°: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color w:val="000000"/>
                <w:sz w:val="16"/>
                <w:szCs w:val="16"/>
                <w:lang w:val="en-GB"/>
              </w:rPr>
            </w:pPr>
            <w:r w:rsidRPr="000D4CE8">
              <w:rPr>
                <w:rFonts w:cs="Arial"/>
                <w:b/>
                <w:color w:val="000000"/>
                <w:sz w:val="16"/>
                <w:szCs w:val="16"/>
                <w:lang w:val="en-GB"/>
              </w:rPr>
              <w:t>1.2.5</w:t>
            </w:r>
            <w:r w:rsidRPr="000D4CE8">
              <w:rPr>
                <w:rFonts w:cs="Arial"/>
                <w:b/>
                <w:color w:val="000000"/>
                <w:sz w:val="16"/>
                <w:szCs w:val="16"/>
                <w:lang w:val="en-GB"/>
              </w:rPr>
              <w:tab/>
              <w:t>constituents:</w:t>
            </w:r>
            <w:r w:rsidRPr="000D4CE8">
              <w:rPr>
                <w:rFonts w:cs="Arial"/>
                <w:color w:val="000000"/>
                <w:sz w:val="16"/>
                <w:szCs w:val="16"/>
                <w:lang w:val="en-GB"/>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1.2.6</w:t>
            </w:r>
            <w:r w:rsidRPr="000D4CE8">
              <w:rPr>
                <w:rFonts w:cs="Arial"/>
                <w:b/>
                <w:color w:val="000000"/>
                <w:sz w:val="16"/>
                <w:szCs w:val="16"/>
                <w:lang w:val="en-GB"/>
              </w:rPr>
              <w:tab/>
              <w:t>proportions in the mixture: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1.2.7</w:t>
            </w:r>
            <w:r w:rsidRPr="000D4CE8">
              <w:rPr>
                <w:rFonts w:cs="Arial"/>
                <w:b/>
                <w:color w:val="000000"/>
                <w:sz w:val="16"/>
                <w:szCs w:val="16"/>
                <w:lang w:val="en-GB"/>
              </w:rPr>
              <w:tab/>
              <w:t>molecular and structural formula:</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1.2.8</w:t>
            </w:r>
            <w:r w:rsidRPr="000D4CE8">
              <w:rPr>
                <w:rFonts w:cs="Arial"/>
                <w:b/>
                <w:color w:val="000000"/>
                <w:sz w:val="16"/>
                <w:szCs w:val="16"/>
                <w:lang w:val="en-GB"/>
              </w:rPr>
              <w:tab/>
              <w:t>molecular weight (Mw) and range: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1.2.9</w:t>
            </w:r>
            <w:r w:rsidRPr="000D4CE8">
              <w:rPr>
                <w:rFonts w:cs="Arial"/>
                <w:b/>
                <w:color w:val="000000"/>
                <w:sz w:val="16"/>
                <w:szCs w:val="16"/>
                <w:lang w:val="en-GB"/>
              </w:rPr>
              <w:tab/>
              <w:t xml:space="preserve">spectroscopic data: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1.2.10</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1.2.11</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1.2.12</w:t>
            </w:r>
            <w:r w:rsidRPr="000D4CE8">
              <w:rPr>
                <w:rFonts w:cs="Arial"/>
                <w:b/>
                <w:color w:val="000000"/>
                <w:sz w:val="16"/>
                <w:szCs w:val="16"/>
                <w:lang w:val="en-GB"/>
              </w:rPr>
              <w:tab/>
              <w:t xml:space="preserve">impurities (%):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1.2.13</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1.2.14</w:t>
            </w:r>
            <w:r w:rsidRPr="000D4CE8">
              <w:rPr>
                <w:rFonts w:cs="Arial"/>
                <w:b/>
                <w:color w:val="000000"/>
                <w:sz w:val="16"/>
                <w:szCs w:val="16"/>
                <w:lang w:val="en-GB"/>
              </w:rPr>
              <w:tab/>
              <w:t>other information:</w:t>
            </w:r>
          </w:p>
        </w:tc>
        <w:tc>
          <w:tcPr>
            <w:tcW w:w="3907" w:type="dxa"/>
            <w:tcBorders>
              <w:top w:val="single" w:sz="6" w:space="0" w:color="000000"/>
              <w:left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w:t>
            </w:r>
            <w:r w:rsidRPr="000D4CE8">
              <w:rPr>
                <w:rFonts w:cs="Arial"/>
                <w:b/>
                <w:color w:val="000000"/>
                <w:sz w:val="16"/>
                <w:szCs w:val="16"/>
                <w:lang w:val="en-GB"/>
              </w:rPr>
              <w:tab/>
              <w:t>Non-defined mixture: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center"/>
              <w:rPr>
                <w:rFonts w:cs="Arial"/>
                <w:b/>
                <w:color w:val="000000"/>
                <w:sz w:val="16"/>
                <w:szCs w:val="16"/>
                <w:lang w:val="en-GB"/>
              </w:rPr>
            </w:pPr>
            <w:r w:rsidRPr="000D4CE8">
              <w:rPr>
                <w:rFonts w:cs="Arial"/>
                <w:color w:val="000000"/>
                <w:sz w:val="16"/>
                <w:szCs w:val="16"/>
                <w:lang w:val="en-GB"/>
              </w:rPr>
              <w:t>information about the non defined mixture</w:t>
            </w: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lastRenderedPageBreak/>
              <w:t>1.3.1</w:t>
            </w:r>
            <w:r w:rsidRPr="000D4CE8">
              <w:rPr>
                <w:rFonts w:cs="Arial"/>
                <w:b/>
                <w:color w:val="000000"/>
                <w:sz w:val="16"/>
                <w:szCs w:val="16"/>
                <w:lang w:val="en-GB"/>
              </w:rPr>
              <w:tab/>
              <w:t>chemical name: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1.3.2</w:t>
            </w:r>
            <w:r w:rsidRPr="000D4CE8">
              <w:rPr>
                <w:rFonts w:cs="Arial"/>
                <w:b/>
                <w:color w:val="000000"/>
                <w:sz w:val="16"/>
                <w:szCs w:val="16"/>
                <w:lang w:val="en-GB"/>
              </w:rPr>
              <w:tab/>
              <w:t xml:space="preserve">synonym(s):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1.3.4</w:t>
            </w:r>
            <w:r w:rsidRPr="000D4CE8">
              <w:rPr>
                <w:rFonts w:cs="Arial"/>
                <w:b/>
                <w:color w:val="000000"/>
                <w:sz w:val="16"/>
                <w:szCs w:val="16"/>
                <w:lang w:val="en-GB"/>
              </w:rPr>
              <w:tab/>
              <w:t>CAS 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1.3.5</w:t>
            </w:r>
            <w:r w:rsidRPr="000D4CE8">
              <w:rPr>
                <w:rFonts w:cs="Arial"/>
                <w:b/>
                <w:color w:val="000000"/>
                <w:sz w:val="16"/>
                <w:szCs w:val="16"/>
                <w:lang w:val="en-GB"/>
              </w:rPr>
              <w:tab/>
              <w:t>starting substances: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1.3.6</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1.3.7</w:t>
            </w:r>
            <w:r w:rsidRPr="000D4CE8">
              <w:rPr>
                <w:rFonts w:cs="Arial"/>
                <w:b/>
                <w:color w:val="000000"/>
                <w:sz w:val="16"/>
                <w:szCs w:val="16"/>
                <w:lang w:val="en-GB"/>
              </w:rPr>
              <w:tab/>
              <w:t>substances formed:</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1.3.8</w:t>
            </w:r>
            <w:r w:rsidRPr="000D4CE8">
              <w:rPr>
                <w:rFonts w:cs="Arial"/>
                <w:b/>
                <w:color w:val="000000"/>
                <w:sz w:val="16"/>
                <w:szCs w:val="16"/>
                <w:lang w:val="en-GB"/>
              </w:rPr>
              <w:tab/>
              <w:t>purification by:</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1.3.9</w:t>
            </w:r>
            <w:r w:rsidRPr="000D4CE8">
              <w:rPr>
                <w:rFonts w:cs="Arial"/>
                <w:b/>
                <w:color w:val="000000"/>
                <w:sz w:val="16"/>
                <w:szCs w:val="16"/>
                <w:lang w:val="en-GB"/>
              </w:rPr>
              <w:tab/>
              <w:t>by-products: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1.3.10</w:t>
            </w:r>
            <w:r w:rsidRPr="000D4CE8">
              <w:rPr>
                <w:rFonts w:cs="Arial"/>
                <w:b/>
                <w:color w:val="000000"/>
                <w:sz w:val="16"/>
                <w:szCs w:val="16"/>
                <w:lang w:val="en-GB"/>
              </w:rPr>
              <w:tab/>
              <w:t>molecular and structural formula:</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1.3.11</w:t>
            </w:r>
            <w:r w:rsidRPr="000D4CE8">
              <w:rPr>
                <w:rFonts w:cs="Arial"/>
                <w:b/>
                <w:color w:val="000000"/>
                <w:sz w:val="16"/>
                <w:szCs w:val="16"/>
                <w:lang w:val="en-GB"/>
              </w:rPr>
              <w:tab/>
              <w:t>molecular weight (Mw) and range: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1.3.12</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1.3.13</w:t>
            </w:r>
            <w:r w:rsidRPr="000D4CE8">
              <w:rPr>
                <w:rFonts w:cs="Arial"/>
                <w:b/>
                <w:color w:val="000000"/>
                <w:sz w:val="16"/>
                <w:szCs w:val="16"/>
                <w:lang w:val="en-GB"/>
              </w:rPr>
              <w:tab/>
              <w:t xml:space="preserve">impurities (%):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1.3.14</w:t>
            </w:r>
            <w:r w:rsidRPr="000D4CE8">
              <w:rPr>
                <w:rFonts w:cs="Arial"/>
                <w:b/>
                <w:color w:val="000000"/>
                <w:sz w:val="16"/>
                <w:szCs w:val="16"/>
                <w:lang w:val="en-GB"/>
              </w:rPr>
              <w:tab/>
              <w:t>spectroscopic data:</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1.3.15</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r w:rsidRPr="000D4CE8">
              <w:rPr>
                <w:rFonts w:cs="Arial"/>
                <w:color w:val="000000"/>
                <w:sz w:val="16"/>
                <w:szCs w:val="16"/>
                <w:lang w:val="en-GB"/>
              </w:rPr>
              <w:t>.</w:t>
            </w: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1.3.16</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w:t>
            </w:r>
            <w:r w:rsidRPr="000D4CE8">
              <w:rPr>
                <w:rFonts w:cs="Arial"/>
                <w:b/>
                <w:color w:val="000000"/>
                <w:sz w:val="16"/>
                <w:szCs w:val="16"/>
                <w:lang w:val="en-GB"/>
              </w:rPr>
              <w:tab/>
              <w:t>polymer used as additive: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center"/>
              <w:rPr>
                <w:rFonts w:cs="Arial"/>
                <w:color w:val="000000"/>
                <w:sz w:val="16"/>
                <w:szCs w:val="16"/>
                <w:lang w:val="en-GB"/>
              </w:rPr>
            </w:pPr>
            <w:r w:rsidRPr="000D4CE8">
              <w:rPr>
                <w:rFonts w:cs="Arial"/>
                <w:color w:val="000000"/>
                <w:sz w:val="16"/>
                <w:szCs w:val="16"/>
                <w:lang w:val="en-GB"/>
              </w:rPr>
              <w:t>information about the polymer additive</w:t>
            </w: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w:t>
            </w:r>
            <w:r w:rsidRPr="000D4CE8">
              <w:rPr>
                <w:rFonts w:cs="Arial"/>
                <w:b/>
                <w:color w:val="000000"/>
                <w:sz w:val="16"/>
                <w:szCs w:val="16"/>
                <w:lang w:val="en-GB"/>
              </w:rPr>
              <w:tab/>
              <w:t>chemical name: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1.4.2</w:t>
            </w:r>
            <w:r w:rsidRPr="000D4CE8">
              <w:rPr>
                <w:rFonts w:cs="Arial"/>
                <w:b/>
                <w:color w:val="000000"/>
                <w:sz w:val="16"/>
                <w:szCs w:val="16"/>
                <w:lang w:val="en-GB"/>
              </w:rPr>
              <w:tab/>
              <w:t>synonyms: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1.4.4</w:t>
            </w:r>
            <w:r w:rsidRPr="000D4CE8">
              <w:rPr>
                <w:rFonts w:cs="Arial"/>
                <w:b/>
                <w:color w:val="000000"/>
                <w:sz w:val="16"/>
                <w:szCs w:val="16"/>
                <w:lang w:val="en-GB"/>
              </w:rPr>
              <w:tab/>
              <w:t>CAS 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1.4.5</w:t>
            </w:r>
            <w:r w:rsidRPr="000D4CE8">
              <w:rPr>
                <w:rFonts w:cs="Arial"/>
                <w:b/>
                <w:color w:val="000000"/>
                <w:sz w:val="16"/>
                <w:szCs w:val="16"/>
                <w:lang w:val="en-GB"/>
              </w:rPr>
              <w:tab/>
              <w:t>starting substances: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1.4.6</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1.4.7</w:t>
            </w:r>
            <w:r w:rsidRPr="000D4CE8">
              <w:rPr>
                <w:rFonts w:cs="Arial"/>
                <w:b/>
                <w:color w:val="000000"/>
                <w:sz w:val="16"/>
                <w:szCs w:val="16"/>
                <w:lang w:val="en-GB"/>
              </w:rPr>
              <w:tab/>
              <w:t>additive(s):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1.4.8</w:t>
            </w:r>
            <w:r w:rsidRPr="000D4CE8">
              <w:rPr>
                <w:rFonts w:cs="Arial"/>
                <w:b/>
                <w:color w:val="000000"/>
                <w:sz w:val="16"/>
                <w:szCs w:val="16"/>
                <w:lang w:val="en-GB"/>
              </w:rPr>
              <w:tab/>
              <w:t>structure of polymer:</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1.4.9</w:t>
            </w:r>
            <w:r w:rsidRPr="000D4CE8">
              <w:rPr>
                <w:rFonts w:cs="Arial"/>
                <w:b/>
                <w:color w:val="000000"/>
                <w:sz w:val="16"/>
                <w:szCs w:val="16"/>
                <w:lang w:val="en-GB"/>
              </w:rPr>
              <w:tab/>
              <w:t>weight averaged molecular mass: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1.4.10</w:t>
            </w:r>
            <w:r w:rsidRPr="000D4CE8">
              <w:rPr>
                <w:rFonts w:cs="Arial"/>
                <w:b/>
                <w:color w:val="000000"/>
                <w:sz w:val="16"/>
                <w:szCs w:val="16"/>
                <w:lang w:val="en-GB"/>
              </w:rPr>
              <w:tab/>
              <w:t>number averaged molecular mass: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1.4.11</w:t>
            </w:r>
            <w:r w:rsidRPr="000D4CE8">
              <w:rPr>
                <w:rFonts w:cs="Arial"/>
                <w:b/>
                <w:color w:val="000000"/>
                <w:sz w:val="16"/>
                <w:szCs w:val="16"/>
                <w:lang w:val="en-GB"/>
              </w:rPr>
              <w:tab/>
              <w:t>molecular mass range: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1.4.12</w:t>
            </w:r>
            <w:r w:rsidRPr="000D4CE8">
              <w:rPr>
                <w:rFonts w:cs="Arial"/>
                <w:b/>
                <w:color w:val="000000"/>
                <w:sz w:val="16"/>
                <w:szCs w:val="16"/>
                <w:lang w:val="en-GB"/>
              </w:rPr>
              <w:tab/>
              <w:t>constituents with molecular mass &lt;1000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1.4.13</w:t>
            </w:r>
            <w:r w:rsidRPr="000D4CE8">
              <w:rPr>
                <w:rFonts w:cs="Arial"/>
                <w:b/>
                <w:color w:val="000000"/>
                <w:sz w:val="16"/>
                <w:szCs w:val="16"/>
                <w:lang w:val="en-GB"/>
              </w:rPr>
              <w:tab/>
              <w:t>viscosity, if available: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1.4.14</w:t>
            </w:r>
            <w:r w:rsidRPr="000D4CE8">
              <w:rPr>
                <w:rFonts w:cs="Arial"/>
                <w:b/>
                <w:color w:val="000000"/>
                <w:sz w:val="16"/>
                <w:szCs w:val="16"/>
                <w:lang w:val="en-GB"/>
              </w:rPr>
              <w:tab/>
              <w:t>melt flow index, if available: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1.4.15</w:t>
            </w:r>
            <w:r w:rsidRPr="000D4CE8">
              <w:rPr>
                <w:rFonts w:cs="Arial"/>
                <w:b/>
                <w:color w:val="000000"/>
                <w:sz w:val="16"/>
                <w:szCs w:val="16"/>
                <w:lang w:val="en-GB"/>
              </w:rPr>
              <w:tab/>
              <w:t>density (g/cm</w:t>
            </w:r>
            <w:r w:rsidRPr="000D4CE8">
              <w:rPr>
                <w:rFonts w:cs="Arial"/>
                <w:b/>
                <w:color w:val="000000"/>
                <w:position w:val="6"/>
                <w:sz w:val="16"/>
                <w:szCs w:val="16"/>
                <w:lang w:val="en-GB"/>
              </w:rPr>
              <w:t>3</w:t>
            </w:r>
            <w:r w:rsidRPr="000D4CE8">
              <w:rPr>
                <w:rFonts w:cs="Arial"/>
                <w:b/>
                <w:color w:val="000000"/>
                <w:sz w:val="16"/>
                <w:szCs w:val="16"/>
                <w:lang w:val="en-GB"/>
              </w:rPr>
              <w:t>):</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1.4.16</w:t>
            </w:r>
            <w:r w:rsidRPr="000D4CE8">
              <w:rPr>
                <w:rFonts w:cs="Arial"/>
                <w:b/>
                <w:color w:val="000000"/>
                <w:sz w:val="16"/>
                <w:szCs w:val="16"/>
                <w:lang w:val="en-GB"/>
              </w:rPr>
              <w:tab/>
              <w:t>spectroscopic data:</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1.4.17</w:t>
            </w:r>
            <w:r w:rsidRPr="000D4CE8">
              <w:rPr>
                <w:rFonts w:cs="Arial"/>
                <w:b/>
                <w:color w:val="000000"/>
                <w:sz w:val="16"/>
                <w:szCs w:val="16"/>
                <w:lang w:val="en-GB"/>
              </w:rPr>
              <w:tab/>
              <w:t>residual monomers (mg/kg):</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1.4.18</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1.4.19</w:t>
            </w:r>
            <w:r w:rsidRPr="000D4CE8">
              <w:rPr>
                <w:rFonts w:cs="Arial"/>
                <w:b/>
                <w:color w:val="000000"/>
                <w:sz w:val="16"/>
                <w:szCs w:val="16"/>
                <w:lang w:val="en-GB"/>
              </w:rPr>
              <w:tab/>
              <w:t>impurities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1.4.20</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1.4.21</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bl>
    <w:p w:rsidR="0054500B" w:rsidRDefault="0054500B" w:rsidP="0054500B">
      <w:r>
        <w:br w:type="page"/>
      </w:r>
    </w:p>
    <w:tbl>
      <w:tblPr>
        <w:tblW w:w="0" w:type="auto"/>
        <w:tblInd w:w="-298" w:type="dxa"/>
        <w:tblLayout w:type="fixed"/>
        <w:tblCellMar>
          <w:left w:w="0" w:type="dxa"/>
          <w:right w:w="0" w:type="dxa"/>
        </w:tblCellMar>
        <w:tblLook w:val="0000"/>
      </w:tblPr>
      <w:tblGrid>
        <w:gridCol w:w="4926"/>
        <w:gridCol w:w="150"/>
        <w:gridCol w:w="50"/>
        <w:gridCol w:w="62"/>
        <w:gridCol w:w="3907"/>
      </w:tblGrid>
      <w:tr w:rsidR="0054500B" w:rsidRPr="00AC634A"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lastRenderedPageBreak/>
              <w:t>2.</w:t>
            </w:r>
            <w:r w:rsidRPr="000D4CE8">
              <w:rPr>
                <w:rFonts w:cs="Arial"/>
                <w:b/>
                <w:color w:val="000000"/>
                <w:sz w:val="16"/>
                <w:szCs w:val="16"/>
                <w:lang w:val="en-GB"/>
              </w:rPr>
              <w:tab/>
              <w:t>PHYSICAL AND CHEMICAL PROPERTIES OF SUBSTANCE</w:t>
            </w: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w:t>
            </w:r>
            <w:r w:rsidRPr="000D4CE8">
              <w:rPr>
                <w:rFonts w:cs="Arial"/>
                <w:b/>
                <w:color w:val="000000"/>
                <w:sz w:val="16"/>
                <w:szCs w:val="16"/>
                <w:lang w:val="en-GB"/>
              </w:rPr>
              <w:tab/>
              <w:t>physical properties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2.1.1</w:t>
            </w:r>
            <w:r w:rsidRPr="000D4CE8">
              <w:rPr>
                <w:rFonts w:cs="Arial"/>
                <w:b/>
                <w:color w:val="000000"/>
                <w:sz w:val="16"/>
                <w:szCs w:val="16"/>
                <w:lang w:val="en-GB"/>
              </w:rPr>
              <w:tab/>
              <w:t>melting point (°C):</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2.1.2</w:t>
            </w:r>
            <w:r w:rsidRPr="000D4CE8">
              <w:rPr>
                <w:rFonts w:cs="Arial"/>
                <w:b/>
                <w:color w:val="000000"/>
                <w:sz w:val="16"/>
                <w:szCs w:val="16"/>
                <w:lang w:val="en-GB"/>
              </w:rPr>
              <w:tab/>
              <w:t xml:space="preserve">boiling point (°C):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2.1.3</w:t>
            </w:r>
            <w:r w:rsidRPr="000D4CE8">
              <w:rPr>
                <w:rFonts w:cs="Arial"/>
                <w:b/>
                <w:color w:val="000000"/>
                <w:sz w:val="16"/>
                <w:szCs w:val="16"/>
                <w:lang w:val="en-GB"/>
              </w:rPr>
              <w:tab/>
              <w:t>decomposition temperature (°C):</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2.1.4</w:t>
            </w:r>
            <w:r w:rsidRPr="000D4CE8">
              <w:rPr>
                <w:rFonts w:cs="Arial"/>
                <w:b/>
                <w:color w:val="000000"/>
                <w:sz w:val="16"/>
                <w:szCs w:val="16"/>
                <w:lang w:val="en-GB"/>
              </w:rPr>
              <w:tab/>
              <w:t>solubility (g/l):</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r w:rsidRPr="000D4CE8">
              <w:rPr>
                <w:rFonts w:cs="Arial"/>
                <w:color w:val="000000"/>
                <w:sz w:val="16"/>
                <w:szCs w:val="16"/>
                <w:lang w:val="en-GB"/>
              </w:rPr>
              <w:t>solubility in water is necessary</w:t>
            </w: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2.1.5</w:t>
            </w:r>
            <w:r w:rsidRPr="000D4CE8">
              <w:rPr>
                <w:rFonts w:cs="Arial"/>
                <w:b/>
                <w:color w:val="000000"/>
                <w:sz w:val="16"/>
                <w:szCs w:val="16"/>
                <w:lang w:val="en-GB"/>
              </w:rPr>
              <w:tab/>
              <w:t>octanol/water partition (log Po/w):</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2.1.6</w:t>
            </w:r>
            <w:r w:rsidRPr="000D4CE8">
              <w:rPr>
                <w:rFonts w:cs="Arial"/>
                <w:b/>
                <w:color w:val="000000"/>
                <w:sz w:val="16"/>
                <w:szCs w:val="16"/>
                <w:lang w:val="en-GB"/>
              </w:rPr>
              <w:tab/>
              <w:t>other information</w:t>
            </w:r>
            <w:r w:rsidRPr="000D4CE8">
              <w:rPr>
                <w:rFonts w:cs="Arial"/>
                <w:b/>
                <w:sz w:val="16"/>
                <w:szCs w:val="16"/>
                <w:lang w:val="en-GB"/>
              </w:rPr>
              <w:t xml:space="preserve"> related to lipophilicity</w:t>
            </w:r>
            <w:r w:rsidRPr="000D4CE8">
              <w:rPr>
                <w:rFonts w:cs="Arial"/>
                <w:b/>
                <w:color w:val="000000"/>
                <w:sz w:val="16"/>
                <w:szCs w:val="16"/>
                <w:lang w:val="en-GB"/>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w:t>
            </w:r>
            <w:r w:rsidRPr="000D4CE8">
              <w:rPr>
                <w:rFonts w:cs="Arial"/>
                <w:b/>
                <w:color w:val="000000"/>
                <w:sz w:val="16"/>
                <w:szCs w:val="16"/>
                <w:lang w:val="en-GB"/>
              </w:rPr>
              <w:tab/>
              <w:t>chemical properties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2.2.1</w:t>
            </w:r>
            <w:r w:rsidRPr="000D4CE8">
              <w:rPr>
                <w:rFonts w:cs="Arial"/>
                <w:b/>
                <w:color w:val="000000"/>
                <w:sz w:val="16"/>
                <w:szCs w:val="16"/>
                <w:lang w:val="en-GB"/>
              </w:rPr>
              <w:tab/>
              <w:t>nature: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2.2.2</w:t>
            </w:r>
            <w:r w:rsidRPr="000D4CE8">
              <w:rPr>
                <w:rFonts w:cs="Arial"/>
                <w:b/>
                <w:color w:val="000000"/>
                <w:sz w:val="16"/>
                <w:szCs w:val="16"/>
                <w:lang w:val="en-GB"/>
              </w:rPr>
              <w:tab/>
              <w:t>reactivity:</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2.2.3</w:t>
            </w:r>
            <w:r w:rsidRPr="000D4CE8">
              <w:rPr>
                <w:rFonts w:cs="Arial"/>
                <w:b/>
                <w:color w:val="000000"/>
                <w:sz w:val="16"/>
                <w:szCs w:val="16"/>
                <w:lang w:val="en-GB"/>
              </w:rPr>
              <w:tab/>
              <w:t>stability:</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2.2.4</w:t>
            </w:r>
            <w:r w:rsidRPr="000D4CE8">
              <w:rPr>
                <w:rFonts w:cs="Arial"/>
                <w:b/>
                <w:color w:val="000000"/>
                <w:sz w:val="16"/>
                <w:szCs w:val="16"/>
                <w:lang w:val="en-GB"/>
              </w:rPr>
              <w:tab/>
              <w:t>hydrolysis: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center"/>
              <w:rPr>
                <w:rFonts w:cs="Arial"/>
                <w:color w:val="000000"/>
                <w:sz w:val="16"/>
                <w:szCs w:val="16"/>
                <w:lang w:val="en-GB"/>
              </w:rPr>
            </w:pPr>
            <w:r w:rsidRPr="000D4CE8">
              <w:rPr>
                <w:rFonts w:cs="Arial"/>
                <w:color w:val="000000"/>
                <w:sz w:val="16"/>
                <w:szCs w:val="16"/>
                <w:lang w:val="en-GB"/>
              </w:rPr>
              <w:t>information about the hydrolysis are important</w:t>
            </w: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2.2.5</w:t>
            </w:r>
            <w:r w:rsidRPr="000D4CE8">
              <w:rPr>
                <w:rFonts w:cs="Arial"/>
                <w:b/>
                <w:color w:val="000000"/>
                <w:sz w:val="16"/>
                <w:szCs w:val="16"/>
                <w:lang w:val="en-GB"/>
              </w:rPr>
              <w:tab/>
              <w:t>intentional decomposition/ transformation: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2.2.6</w:t>
            </w:r>
            <w:r w:rsidRPr="000D4CE8">
              <w:rPr>
                <w:rFonts w:cs="Arial"/>
                <w:b/>
                <w:color w:val="000000"/>
                <w:sz w:val="16"/>
                <w:szCs w:val="16"/>
                <w:lang w:val="en-GB"/>
              </w:rPr>
              <w:tab/>
              <w:t>unintentional decomposition/ transformation product(s):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2.2.7</w:t>
            </w:r>
            <w:r w:rsidRPr="000D4CE8">
              <w:rPr>
                <w:rFonts w:cs="Arial"/>
                <w:b/>
                <w:color w:val="000000"/>
                <w:sz w:val="16"/>
                <w:szCs w:val="16"/>
                <w:lang w:val="en-GB"/>
              </w:rPr>
              <w:tab/>
              <w:t>interaction with food substances: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2.2.8</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w:t>
            </w:r>
            <w:r w:rsidRPr="000D4CE8">
              <w:rPr>
                <w:rFonts w:cs="Arial"/>
                <w:b/>
                <w:color w:val="000000"/>
                <w:sz w:val="16"/>
                <w:szCs w:val="16"/>
                <w:lang w:val="en-GB"/>
              </w:rPr>
              <w:tab/>
              <w:t>INTENDED APPLICATION OF SUBSTANCE</w:t>
            </w: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3.1</w:t>
            </w:r>
            <w:r w:rsidRPr="000D4CE8">
              <w:rPr>
                <w:rFonts w:cs="Arial"/>
                <w:b/>
                <w:color w:val="000000"/>
                <w:sz w:val="16"/>
                <w:szCs w:val="16"/>
                <w:lang w:val="en-GB"/>
              </w:rPr>
              <w:tab/>
              <w:t>drinking water contact material:</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3.2</w:t>
            </w:r>
            <w:r w:rsidRPr="000D4CE8">
              <w:rPr>
                <w:rFonts w:cs="Arial"/>
                <w:b/>
                <w:color w:val="000000"/>
                <w:sz w:val="16"/>
                <w:szCs w:val="16"/>
                <w:lang w:val="en-GB"/>
              </w:rPr>
              <w:tab/>
              <w:t>technological function: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3.3</w:t>
            </w:r>
            <w:r w:rsidRPr="000D4CE8">
              <w:rPr>
                <w:rFonts w:cs="Arial"/>
                <w:b/>
                <w:color w:val="000000"/>
                <w:sz w:val="16"/>
                <w:szCs w:val="16"/>
                <w:lang w:val="en-GB"/>
              </w:rPr>
              <w:tab/>
              <w:t>maximum process temperature (°C):</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r w:rsidRPr="000D4CE8">
              <w:rPr>
                <w:rFonts w:cs="Arial"/>
                <w:color w:val="000000"/>
                <w:sz w:val="16"/>
                <w:szCs w:val="16"/>
                <w:lang w:val="en-GB"/>
              </w:rPr>
              <w:t>Description of the producing process</w:t>
            </w: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3.4</w:t>
            </w:r>
            <w:r w:rsidRPr="000D4CE8">
              <w:rPr>
                <w:rFonts w:cs="Arial"/>
                <w:b/>
                <w:color w:val="000000"/>
                <w:sz w:val="16"/>
                <w:szCs w:val="16"/>
                <w:lang w:val="en-GB"/>
              </w:rPr>
              <w:tab/>
              <w:t>maximum percentage in formulation: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3.5</w:t>
            </w:r>
            <w:r w:rsidRPr="000D4CE8">
              <w:rPr>
                <w:rFonts w:cs="Arial"/>
                <w:b/>
                <w:color w:val="000000"/>
                <w:sz w:val="16"/>
                <w:szCs w:val="16"/>
                <w:lang w:val="en-GB"/>
              </w:rPr>
              <w:tab/>
              <w:t>conditions of contact in practice: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color w:val="000000"/>
                <w:sz w:val="16"/>
                <w:szCs w:val="16"/>
                <w:lang w:val="en-US"/>
              </w:rPr>
            </w:pPr>
            <w:r w:rsidRPr="000D4CE8">
              <w:rPr>
                <w:rFonts w:cs="Arial"/>
                <w:color w:val="000000"/>
                <w:sz w:val="16"/>
                <w:szCs w:val="16"/>
                <w:lang w:val="en-US"/>
              </w:rPr>
              <w:t xml:space="preserve">application in the water distribution, </w:t>
            </w: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3.5.1</w:t>
            </w:r>
            <w:r w:rsidRPr="000D4CE8">
              <w:rPr>
                <w:rFonts w:cs="Arial"/>
                <w:b/>
                <w:color w:val="000000"/>
                <w:sz w:val="16"/>
                <w:szCs w:val="16"/>
                <w:lang w:val="en-GB"/>
              </w:rPr>
              <w:tab/>
              <w:t>contact with drinking water:</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3.5.2</w:t>
            </w:r>
            <w:r w:rsidRPr="000D4CE8">
              <w:rPr>
                <w:rFonts w:cs="Arial"/>
                <w:b/>
                <w:color w:val="000000"/>
                <w:sz w:val="16"/>
                <w:szCs w:val="16"/>
                <w:lang w:val="en-GB"/>
              </w:rPr>
              <w:tab/>
              <w:t>time and temperature: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3.5.3</w:t>
            </w:r>
            <w:r w:rsidRPr="000D4CE8">
              <w:rPr>
                <w:rFonts w:cs="Arial"/>
                <w:b/>
                <w:color w:val="000000"/>
                <w:sz w:val="16"/>
                <w:szCs w:val="16"/>
                <w:lang w:val="en-GB"/>
              </w:rPr>
              <w:tab/>
              <w:t>surface to volume ratio:</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3.5.4</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3.6</w:t>
            </w:r>
            <w:r w:rsidRPr="000D4CE8">
              <w:rPr>
                <w:rFonts w:cs="Arial"/>
                <w:b/>
                <w:color w:val="000000"/>
                <w:sz w:val="16"/>
                <w:szCs w:val="16"/>
                <w:lang w:val="en-GB"/>
              </w:rPr>
              <w:tab/>
              <w:t>treatment of drinking water contact material prior to use:</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3.7</w:t>
            </w:r>
            <w:r w:rsidRPr="000D4CE8">
              <w:rPr>
                <w:rFonts w:cs="Arial"/>
                <w:b/>
                <w:color w:val="000000"/>
                <w:sz w:val="16"/>
                <w:szCs w:val="16"/>
                <w:lang w:val="en-GB"/>
              </w:rPr>
              <w:tab/>
              <w:t>other uses:</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3.8</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w:t>
            </w:r>
            <w:r w:rsidRPr="000D4CE8">
              <w:rPr>
                <w:rFonts w:cs="Arial"/>
                <w:b/>
                <w:color w:val="000000"/>
                <w:sz w:val="16"/>
                <w:szCs w:val="16"/>
                <w:lang w:val="en-GB"/>
              </w:rPr>
              <w:tab/>
              <w:t>AUTHORISATION OF SUBSTANCE</w:t>
            </w: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4.1</w:t>
            </w:r>
            <w:r w:rsidRPr="000D4CE8">
              <w:rPr>
                <w:rFonts w:cs="Arial"/>
                <w:b/>
                <w:color w:val="000000"/>
                <w:sz w:val="16"/>
                <w:szCs w:val="16"/>
                <w:lang w:val="en-GB"/>
              </w:rPr>
              <w:tab/>
              <w:t xml:space="preserve">EU countries </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lastRenderedPageBreak/>
              <w:t>4.1.1</w:t>
            </w:r>
            <w:r w:rsidRPr="000D4CE8">
              <w:rPr>
                <w:rFonts w:cs="Arial"/>
                <w:b/>
                <w:color w:val="000000"/>
                <w:sz w:val="16"/>
                <w:szCs w:val="16"/>
                <w:lang w:val="en-GB"/>
              </w:rPr>
              <w:tab/>
              <w:t>in Member States:</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4.1.2</w:t>
            </w:r>
            <w:r w:rsidRPr="000D4CE8">
              <w:rPr>
                <w:rFonts w:cs="Arial"/>
                <w:b/>
                <w:color w:val="000000"/>
                <w:sz w:val="16"/>
                <w:szCs w:val="16"/>
                <w:lang w:val="en-GB"/>
              </w:rPr>
              <w:tab/>
              <w:t>notified as “new substance” in the context of 6th Amendment of Directive 67/548/EEC</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4.1.3</w:t>
            </w:r>
            <w:r w:rsidRPr="000D4CE8">
              <w:rPr>
                <w:rFonts w:cs="Arial"/>
                <w:b/>
                <w:color w:val="000000"/>
                <w:sz w:val="16"/>
                <w:szCs w:val="16"/>
                <w:lang w:val="en-GB"/>
              </w:rPr>
              <w:tab/>
              <w:t>other information:</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4.2</w:t>
            </w:r>
            <w:r w:rsidRPr="000D4CE8">
              <w:rPr>
                <w:rFonts w:cs="Arial"/>
                <w:b/>
                <w:color w:val="000000"/>
                <w:sz w:val="16"/>
                <w:szCs w:val="16"/>
                <w:lang w:val="en-GB"/>
              </w:rPr>
              <w:tab/>
              <w:t>non-EU countries</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4.2.1</w:t>
            </w:r>
            <w:r w:rsidRPr="000D4CE8">
              <w:rPr>
                <w:rFonts w:cs="Arial"/>
                <w:b/>
                <w:color w:val="000000"/>
                <w:sz w:val="16"/>
                <w:szCs w:val="16"/>
                <w:lang w:val="en-GB"/>
              </w:rPr>
              <w:tab/>
              <w:t>in USA:</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4.2.2</w:t>
            </w:r>
            <w:r w:rsidRPr="000D4CE8">
              <w:rPr>
                <w:rFonts w:cs="Arial"/>
                <w:b/>
                <w:color w:val="000000"/>
                <w:sz w:val="16"/>
                <w:szCs w:val="16"/>
                <w:lang w:val="en-GB"/>
              </w:rPr>
              <w:tab/>
              <w:t>in Japan:</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4.2.3</w:t>
            </w:r>
            <w:r w:rsidRPr="000D4CE8">
              <w:rPr>
                <w:rFonts w:cs="Arial"/>
                <w:b/>
                <w:color w:val="000000"/>
                <w:sz w:val="16"/>
                <w:szCs w:val="16"/>
                <w:lang w:val="en-GB"/>
              </w:rPr>
              <w:tab/>
              <w:t>in other countries:</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4.2.4</w:t>
            </w:r>
            <w:r w:rsidRPr="000D4CE8">
              <w:rPr>
                <w:rFonts w:cs="Arial"/>
                <w:b/>
                <w:color w:val="000000"/>
                <w:sz w:val="16"/>
                <w:szCs w:val="16"/>
                <w:lang w:val="en-GB"/>
              </w:rPr>
              <w:tab/>
              <w:t>other information:</w:t>
            </w:r>
          </w:p>
        </w:tc>
        <w:tc>
          <w:tcPr>
            <w:tcW w:w="3969" w:type="dxa"/>
            <w:gridSpan w:val="2"/>
            <w:tcBorders>
              <w:top w:val="single" w:sz="6" w:space="0" w:color="000000"/>
              <w:left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4.3</w:t>
            </w:r>
            <w:r w:rsidRPr="000D4CE8">
              <w:rPr>
                <w:rFonts w:cs="Arial"/>
                <w:b/>
                <w:color w:val="000000"/>
                <w:sz w:val="16"/>
                <w:szCs w:val="16"/>
                <w:lang w:val="en-GB"/>
              </w:rPr>
              <w:tab/>
              <w:t>other information:</w:t>
            </w:r>
          </w:p>
        </w:tc>
        <w:tc>
          <w:tcPr>
            <w:tcW w:w="3969"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w:t>
            </w:r>
            <w:r w:rsidRPr="000D4CE8">
              <w:rPr>
                <w:rFonts w:cs="Arial"/>
                <w:b/>
                <w:color w:val="000000"/>
                <w:sz w:val="16"/>
                <w:szCs w:val="16"/>
                <w:lang w:val="en-GB"/>
              </w:rPr>
              <w:tab/>
              <w:t>DATA ON MIGRATION OF SUBSTANCE</w:t>
            </w:r>
          </w:p>
        </w:tc>
      </w:tr>
      <w:tr w:rsidR="0054500B" w:rsidRPr="00AC634A"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jc w:val="both"/>
              <w:rPr>
                <w:rFonts w:cs="Arial"/>
                <w:color w:val="000000"/>
                <w:sz w:val="16"/>
                <w:szCs w:val="16"/>
                <w:lang w:val="en-US"/>
              </w:rPr>
            </w:pPr>
            <w:r w:rsidRPr="000D4CE8">
              <w:rPr>
                <w:rFonts w:cs="Arial"/>
                <w:color w:val="000000"/>
                <w:sz w:val="16"/>
                <w:szCs w:val="16"/>
                <w:lang w:val="en-US"/>
              </w:rPr>
              <w:t>migrationtest according to DIN EN 12873</w:t>
            </w:r>
          </w:p>
        </w:tc>
      </w:tr>
      <w:tr w:rsidR="0054500B" w:rsidRPr="00AC634A" w:rsidTr="0054500B">
        <w:trPr>
          <w:cantSplit/>
        </w:trPr>
        <w:tc>
          <w:tcPr>
            <w:tcW w:w="5076" w:type="dxa"/>
            <w:gridSpan w:val="2"/>
            <w:tcBorders>
              <w:top w:val="single" w:sz="6" w:space="0" w:color="000000"/>
              <w:left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w:t>
            </w:r>
            <w:r w:rsidRPr="000D4CE8">
              <w:rPr>
                <w:rFonts w:cs="Arial"/>
                <w:b/>
                <w:color w:val="000000"/>
                <w:sz w:val="16"/>
                <w:szCs w:val="16"/>
                <w:lang w:val="en-GB"/>
              </w:rPr>
              <w:tab/>
              <w:t>specific migration (SM)</w:t>
            </w:r>
          </w:p>
        </w:tc>
        <w:tc>
          <w:tcPr>
            <w:tcW w:w="4019" w:type="dxa"/>
            <w:gridSpan w:val="3"/>
            <w:tcBorders>
              <w:top w:val="single" w:sz="6" w:space="0" w:color="000000"/>
              <w:left w:val="single" w:sz="6" w:space="0" w:color="000000"/>
              <w:right w:val="single" w:sz="6" w:space="0" w:color="000000"/>
            </w:tcBorders>
          </w:tcPr>
          <w:p w:rsidR="0054500B" w:rsidRPr="000D4CE8" w:rsidRDefault="0054500B" w:rsidP="0054500B">
            <w:pPr>
              <w:ind w:left="192" w:right="346" w:hanging="28"/>
              <w:rPr>
                <w:rFonts w:cs="Arial"/>
                <w:color w:val="000000"/>
                <w:sz w:val="16"/>
                <w:szCs w:val="16"/>
                <w:lang w:val="en-GB"/>
              </w:rPr>
            </w:pPr>
            <w:r w:rsidRPr="000D4CE8">
              <w:rPr>
                <w:rFonts w:cs="Arial"/>
                <w:color w:val="000000"/>
                <w:sz w:val="16"/>
                <w:szCs w:val="16"/>
                <w:lang w:val="en-GB"/>
              </w:rPr>
              <w:t>Substances itself and their reaction products and impurities</w:t>
            </w: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5.1.1</w:t>
            </w:r>
            <w:r w:rsidRPr="000D4CE8">
              <w:rPr>
                <w:rFonts w:cs="Arial"/>
                <w:b/>
                <w:color w:val="000000"/>
                <w:sz w:val="16"/>
                <w:szCs w:val="16"/>
                <w:lang w:val="en-GB"/>
              </w:rPr>
              <w:tab/>
              <w:t>substance:</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5.1.2</w:t>
            </w:r>
            <w:r w:rsidRPr="000D4CE8">
              <w:rPr>
                <w:rFonts w:cs="Arial"/>
                <w:b/>
                <w:color w:val="000000"/>
                <w:sz w:val="16"/>
                <w:szCs w:val="16"/>
                <w:lang w:val="en-GB"/>
              </w:rPr>
              <w:tab/>
              <w:t>test sample:</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5.1.2.1</w:t>
            </w:r>
            <w:r w:rsidRPr="000D4CE8">
              <w:rPr>
                <w:rFonts w:cs="Arial"/>
                <w:b/>
                <w:color w:val="000000"/>
                <w:sz w:val="16"/>
                <w:szCs w:val="16"/>
                <w:lang w:val="en-GB"/>
              </w:rPr>
              <w:tab/>
              <w:t>chemical composition:</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5.1.2.2</w:t>
            </w:r>
            <w:r w:rsidRPr="000D4CE8">
              <w:rPr>
                <w:rFonts w:cs="Arial"/>
                <w:b/>
                <w:color w:val="000000"/>
                <w:sz w:val="16"/>
                <w:szCs w:val="16"/>
                <w:lang w:val="en-GB"/>
              </w:rPr>
              <w:tab/>
              <w:t>physical composition:</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5.1.2.3</w:t>
            </w:r>
            <w:r w:rsidRPr="000D4CE8">
              <w:rPr>
                <w:rFonts w:cs="Arial"/>
                <w:b/>
                <w:color w:val="000000"/>
                <w:sz w:val="16"/>
                <w:szCs w:val="16"/>
                <w:lang w:val="en-GB"/>
              </w:rPr>
              <w:tab/>
              <w:t>density, melt flow index of polymer:</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5.1.2.4</w:t>
            </w:r>
            <w:r w:rsidRPr="000D4CE8">
              <w:rPr>
                <w:rFonts w:cs="Arial"/>
                <w:b/>
                <w:color w:val="000000"/>
                <w:sz w:val="16"/>
                <w:szCs w:val="16"/>
                <w:lang w:val="en-GB"/>
              </w:rPr>
              <w:tab/>
              <w:t>dimensions of test sample:</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5.1.2.5</w:t>
            </w:r>
            <w:r w:rsidRPr="000D4CE8">
              <w:rPr>
                <w:rFonts w:cs="Arial"/>
                <w:b/>
                <w:color w:val="000000"/>
                <w:sz w:val="16"/>
                <w:szCs w:val="16"/>
                <w:lang w:val="en-GB"/>
              </w:rPr>
              <w:tab/>
              <w:t>dimensions of test specimen:</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5.1.3</w:t>
            </w:r>
            <w:r w:rsidRPr="000D4CE8">
              <w:rPr>
                <w:rFonts w:cs="Arial"/>
                <w:b/>
                <w:color w:val="000000"/>
                <w:sz w:val="16"/>
                <w:szCs w:val="16"/>
                <w:lang w:val="en-GB"/>
              </w:rPr>
              <w:tab/>
              <w:t>treatment of test sample prior to testing:</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5.1.4</w:t>
            </w:r>
            <w:r w:rsidRPr="000D4CE8">
              <w:rPr>
                <w:rFonts w:cs="Arial"/>
                <w:b/>
                <w:color w:val="000000"/>
                <w:sz w:val="16"/>
                <w:szCs w:val="16"/>
                <w:lang w:val="en-GB"/>
              </w:rPr>
              <w:tab/>
              <w:t>test water:</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5.1.5</w:t>
            </w:r>
            <w:r w:rsidRPr="000D4CE8">
              <w:rPr>
                <w:rFonts w:cs="Arial"/>
                <w:b/>
                <w:color w:val="000000"/>
                <w:sz w:val="16"/>
                <w:szCs w:val="16"/>
                <w:lang w:val="en-GB"/>
              </w:rPr>
              <w:tab/>
              <w:t>contact mode:</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5.1.6</w:t>
            </w:r>
            <w:r w:rsidRPr="000D4CE8">
              <w:rPr>
                <w:rFonts w:cs="Arial"/>
                <w:b/>
                <w:color w:val="000000"/>
                <w:sz w:val="16"/>
                <w:szCs w:val="16"/>
                <w:lang w:val="en-GB"/>
              </w:rPr>
              <w:tab/>
              <w:t>contact time and temperature:</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5.1.7</w:t>
            </w:r>
            <w:r w:rsidRPr="000D4CE8">
              <w:rPr>
                <w:rFonts w:cs="Arial"/>
                <w:b/>
                <w:color w:val="000000"/>
                <w:sz w:val="16"/>
                <w:szCs w:val="16"/>
                <w:lang w:val="en-GB"/>
              </w:rPr>
              <w:tab/>
              <w:t>surface to volume ratio:</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5.1.8</w:t>
            </w:r>
            <w:r w:rsidRPr="000D4CE8">
              <w:rPr>
                <w:rFonts w:cs="Arial"/>
                <w:b/>
                <w:color w:val="000000"/>
                <w:sz w:val="16"/>
                <w:szCs w:val="16"/>
                <w:lang w:val="en-GB"/>
              </w:rPr>
              <w:tab/>
              <w:t>analytical method:</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5.1.9</w:t>
            </w:r>
            <w:r w:rsidRPr="000D4CE8">
              <w:rPr>
                <w:rFonts w:cs="Arial"/>
                <w:b/>
                <w:color w:val="000000"/>
                <w:sz w:val="16"/>
                <w:szCs w:val="16"/>
                <w:lang w:val="en-GB"/>
              </w:rPr>
              <w:tab/>
              <w:t>detection/ determination limit:</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5.1.10</w:t>
            </w:r>
            <w:r w:rsidRPr="000D4CE8">
              <w:rPr>
                <w:rFonts w:cs="Arial"/>
                <w:b/>
                <w:color w:val="000000"/>
                <w:sz w:val="16"/>
                <w:szCs w:val="16"/>
                <w:lang w:val="en-GB"/>
              </w:rPr>
              <w:tab/>
              <w:t>precision of test method:</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5.1.11</w:t>
            </w:r>
            <w:r w:rsidRPr="000D4CE8">
              <w:rPr>
                <w:rFonts w:cs="Arial"/>
                <w:b/>
                <w:color w:val="000000"/>
                <w:sz w:val="16"/>
                <w:szCs w:val="16"/>
                <w:lang w:val="en-GB"/>
              </w:rPr>
              <w:tab/>
              <w:t>recovery:</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5.1.12</w:t>
            </w:r>
            <w:r w:rsidRPr="000D4CE8">
              <w:rPr>
                <w:rFonts w:cs="Arial"/>
                <w:b/>
                <w:color w:val="000000"/>
                <w:sz w:val="16"/>
                <w:szCs w:val="16"/>
                <w:lang w:val="en-GB"/>
              </w:rPr>
              <w:tab/>
              <w:t>other information:</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5.1.13</w:t>
            </w:r>
            <w:r w:rsidRPr="000D4CE8">
              <w:rPr>
                <w:rFonts w:cs="Arial"/>
                <w:b/>
                <w:color w:val="000000"/>
                <w:sz w:val="16"/>
                <w:szCs w:val="16"/>
                <w:lang w:val="en-GB"/>
              </w:rPr>
              <w:tab/>
              <w:t>results:</w:t>
            </w:r>
          </w:p>
        </w:tc>
        <w:tc>
          <w:tcPr>
            <w:tcW w:w="4019" w:type="dxa"/>
            <w:gridSpan w:val="3"/>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92" w:right="346"/>
              <w:jc w:val="both"/>
              <w:rPr>
                <w:rFonts w:cs="Arial"/>
                <w:color w:val="000000"/>
                <w:sz w:val="16"/>
                <w:szCs w:val="16"/>
                <w:lang w:val="en-GB"/>
              </w:rPr>
            </w:pPr>
            <w:r w:rsidRPr="000D4CE8">
              <w:rPr>
                <w:rFonts w:cs="Arial"/>
                <w:color w:val="000000"/>
                <w:sz w:val="16"/>
                <w:szCs w:val="16"/>
                <w:lang w:val="en-GB"/>
              </w:rPr>
              <w:t>Give the results in a table appropriate to the specific case. An example of table reco</w:t>
            </w:r>
            <w:r w:rsidRPr="000D4CE8">
              <w:rPr>
                <w:rFonts w:cs="Arial"/>
                <w:color w:val="000000"/>
                <w:sz w:val="16"/>
                <w:szCs w:val="16"/>
                <w:lang w:val="en-GB"/>
              </w:rPr>
              <w:t>m</w:t>
            </w:r>
            <w:r w:rsidRPr="000D4CE8">
              <w:rPr>
                <w:rFonts w:cs="Arial"/>
                <w:color w:val="000000"/>
                <w:sz w:val="16"/>
                <w:szCs w:val="16"/>
                <w:lang w:val="en-GB"/>
              </w:rPr>
              <w:t>mended is indicated below.</w:t>
            </w:r>
          </w:p>
        </w:tc>
      </w:tr>
      <w:tr w:rsidR="0054500B" w:rsidRPr="00AC634A" w:rsidTr="0054500B">
        <w:trPr>
          <w:cantSplit/>
        </w:trPr>
        <w:tc>
          <w:tcPr>
            <w:tcW w:w="5076" w:type="dxa"/>
            <w:gridSpan w:val="2"/>
          </w:tcPr>
          <w:p w:rsidR="0054500B" w:rsidRPr="000D4CE8" w:rsidRDefault="0054500B" w:rsidP="0054500B">
            <w:pPr>
              <w:ind w:left="164" w:right="346"/>
              <w:rPr>
                <w:rFonts w:cs="Arial"/>
                <w:color w:val="000000"/>
                <w:sz w:val="16"/>
                <w:szCs w:val="16"/>
                <w:lang w:val="en-GB"/>
              </w:rPr>
            </w:pPr>
          </w:p>
        </w:tc>
        <w:tc>
          <w:tcPr>
            <w:tcW w:w="4019" w:type="dxa"/>
            <w:gridSpan w:val="3"/>
          </w:tcPr>
          <w:p w:rsidR="0054500B" w:rsidRPr="000D4CE8" w:rsidRDefault="0054500B" w:rsidP="0054500B">
            <w:pPr>
              <w:ind w:left="164"/>
              <w:rPr>
                <w:rFonts w:cs="Arial"/>
                <w:color w:val="000000"/>
                <w:sz w:val="16"/>
                <w:szCs w:val="16"/>
                <w:lang w:val="en-GB"/>
              </w:rPr>
            </w:pPr>
          </w:p>
        </w:tc>
      </w:tr>
      <w:tr w:rsidR="0054500B" w:rsidRPr="00AC634A" w:rsidTr="0054500B">
        <w:trPr>
          <w:cantSplit/>
        </w:trPr>
        <w:tc>
          <w:tcPr>
            <w:tcW w:w="9095" w:type="dxa"/>
            <w:gridSpan w:val="5"/>
          </w:tcPr>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985"/>
              <w:gridCol w:w="1985"/>
              <w:gridCol w:w="1985"/>
              <w:gridCol w:w="1985"/>
            </w:tblGrid>
            <w:tr w:rsidR="0054500B" w:rsidRPr="00AC634A" w:rsidTr="0054500B">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rPr>
                      <w:rFonts w:cs="Arial"/>
                      <w:sz w:val="16"/>
                      <w:szCs w:val="16"/>
                    </w:rPr>
                  </w:pPr>
                  <w:r w:rsidRPr="000D4CE8">
                    <w:rPr>
                      <w:rFonts w:cs="Arial"/>
                      <w:sz w:val="16"/>
                      <w:szCs w:val="16"/>
                    </w:rPr>
                    <w:lastRenderedPageBreak/>
                    <w:t>Specific migration</w:t>
                  </w:r>
                </w:p>
              </w:tc>
              <w:tc>
                <w:tcPr>
                  <w:tcW w:w="7940" w:type="dxa"/>
                  <w:gridSpan w:val="4"/>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lang w:val="en-US"/>
                    </w:rPr>
                  </w:pPr>
                  <w:r w:rsidRPr="000D4CE8">
                    <w:rPr>
                      <w:rFonts w:ascii="Arial" w:hAnsi="Arial" w:cs="Arial"/>
                      <w:sz w:val="16"/>
                      <w:szCs w:val="16"/>
                      <w:lang w:val="en-GB"/>
                    </w:rPr>
                    <w:t>Sequential number of the migration period n</w:t>
                  </w:r>
                </w:p>
              </w:tc>
            </w:tr>
            <w:tr w:rsidR="0054500B" w:rsidRPr="000D4CE8" w:rsidTr="0054500B">
              <w:trPr>
                <w:cantSplit/>
              </w:trPr>
              <w:tc>
                <w:tcPr>
                  <w:tcW w:w="1985"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rPr>
                      <w:rFonts w:cs="Arial"/>
                      <w:sz w:val="16"/>
                      <w:szCs w:val="16"/>
                      <w:lang w:val="en-US"/>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rPr>
                      <w:rFonts w:cs="Arial"/>
                      <w:sz w:val="16"/>
                      <w:szCs w:val="16"/>
                    </w:rPr>
                  </w:pPr>
                  <w:r w:rsidRPr="000D4CE8">
                    <w:rPr>
                      <w:rFonts w:cs="Arial"/>
                      <w:sz w:val="16"/>
                      <w:szCs w:val="16"/>
                    </w:rPr>
                    <w:t>1</w: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sz w:val="16"/>
                      <w:szCs w:val="16"/>
                    </w:rPr>
                    <w:t>3</w:t>
                  </w:r>
                  <w:r w:rsidRPr="000D4CE8">
                    <w:rPr>
                      <w:rStyle w:val="Funotenzeichen"/>
                      <w:rFonts w:ascii="Arial" w:hAnsi="Arial" w:cs="Arial"/>
                      <w:sz w:val="16"/>
                      <w:szCs w:val="16"/>
                    </w:rPr>
                    <w:footnoteReference w:id="1"/>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sz w:val="16"/>
                      <w:szCs w:val="16"/>
                    </w:rPr>
                    <w:t>6</w: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sz w:val="16"/>
                      <w:szCs w:val="16"/>
                    </w:rPr>
                    <w:t>7</w:t>
                  </w:r>
                </w:p>
              </w:tc>
            </w:tr>
            <w:tr w:rsidR="0054500B" w:rsidRPr="000D4CE8" w:rsidTr="0054500B">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sz w:val="16"/>
                      <w:szCs w:val="16"/>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75pt" o:ole="">
                        <v:imagedata r:id="rId8" o:title=""/>
                      </v:shape>
                      <o:OLEObject Type="Embed" ProgID="Equation.3" ShapeID="_x0000_i1025" DrawAspect="Content" ObjectID="_1466329121" r:id="rId9"/>
                    </w:object>
                  </w: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985"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sz w:val="16"/>
                      <w:szCs w:val="16"/>
                    </w:rPr>
                    <w:object w:dxaOrig="360" w:dyaOrig="380">
                      <v:shape id="_x0000_i1026" type="#_x0000_t75" style="width:18.75pt;height:18.75pt" o:ole="">
                        <v:imagedata r:id="rId10" o:title=""/>
                      </v:shape>
                      <o:OLEObject Type="Embed" ProgID="Equation.3" ShapeID="_x0000_i1026" DrawAspect="Content" ObjectID="_1466329122" r:id="rId11"/>
                    </w:object>
                  </w: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985"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sz w:val="16"/>
                      <w:szCs w:val="16"/>
                    </w:rPr>
                    <w:object w:dxaOrig="1440" w:dyaOrig="380">
                      <v:shape id="_x0000_i1027" type="#_x0000_t75" style="width:1in;height:18.75pt" o:ole="">
                        <v:imagedata r:id="rId12" o:title=""/>
                      </v:shape>
                      <o:OLEObject Type="Embed" ProgID="Equation.3" ShapeID="_x0000_i1027" DrawAspect="Content" ObjectID="_1466329123" r:id="rId13"/>
                    </w:objec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fett"/>
                    <w:rPr>
                      <w:rFonts w:ascii="Arial" w:hAnsi="Arial" w:cs="Arial"/>
                      <w:sz w:val="16"/>
                      <w:szCs w:val="16"/>
                    </w:rPr>
                  </w:pPr>
                  <w:r w:rsidRPr="000D4CE8">
                    <w:rPr>
                      <w:rFonts w:ascii="Arial" w:hAnsi="Arial" w:cs="Arial"/>
                      <w:position w:val="-16"/>
                      <w:sz w:val="16"/>
                      <w:szCs w:val="16"/>
                    </w:rPr>
                    <w:object w:dxaOrig="540" w:dyaOrig="480">
                      <v:shape id="_x0000_i1028" type="#_x0000_t75" style="width:27.75pt;height:24.75pt" o:ole="">
                        <v:imagedata r:id="rId14" o:title=""/>
                      </v:shape>
                      <o:OLEObject Type="Embed" ProgID="Equation.3" ShapeID="_x0000_i1028" DrawAspect="Content" ObjectID="_1466329124" r:id="rId15"/>
                    </w:objec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bl>
          <w:p w:rsidR="0054500B" w:rsidRPr="000D4CE8" w:rsidRDefault="0054500B" w:rsidP="0054500B">
            <w:pPr>
              <w:pStyle w:val="Texkrperkursiv"/>
              <w:spacing w:line="240" w:lineRule="auto"/>
              <w:rPr>
                <w:rFonts w:ascii="Arial" w:hAnsi="Arial" w:cs="Arial"/>
                <w:sz w:val="16"/>
                <w:szCs w:val="16"/>
                <w:lang w:val="en-US"/>
              </w:rPr>
            </w:pPr>
            <w:r w:rsidRPr="000D4CE8">
              <w:rPr>
                <w:rFonts w:ascii="Arial" w:hAnsi="Arial" w:cs="Arial"/>
                <w:sz w:val="16"/>
                <w:szCs w:val="16"/>
                <w:lang w:val="en-US"/>
              </w:rPr>
              <w:t>where</w:t>
            </w:r>
          </w:p>
          <w:p w:rsidR="0054500B" w:rsidRPr="000D4CE8" w:rsidRDefault="0054500B" w:rsidP="0054500B">
            <w:pPr>
              <w:pStyle w:val="Texkrperkursiv"/>
              <w:spacing w:line="240" w:lineRule="auto"/>
              <w:rPr>
                <w:rFonts w:ascii="Arial" w:hAnsi="Arial" w:cs="Arial"/>
                <w:sz w:val="16"/>
                <w:szCs w:val="16"/>
                <w:lang w:val="en-US"/>
              </w:rPr>
            </w:pPr>
            <w:r w:rsidRPr="000D4CE8">
              <w:rPr>
                <w:rFonts w:ascii="Arial" w:hAnsi="Arial" w:cs="Arial"/>
                <w:position w:val="-12"/>
                <w:sz w:val="16"/>
                <w:szCs w:val="16"/>
              </w:rPr>
              <w:object w:dxaOrig="340" w:dyaOrig="380">
                <v:shape id="_x0000_i1029" type="#_x0000_t75" style="width:18pt;height:18.75pt" o:ole="">
                  <v:imagedata r:id="rId8" o:title=""/>
                </v:shape>
                <o:OLEObject Type="Embed" ProgID="Equation.3" ShapeID="_x0000_i1029" DrawAspect="Content" ObjectID="_1466329125" r:id="rId16"/>
              </w:object>
            </w:r>
            <w:r w:rsidRPr="000D4CE8">
              <w:rPr>
                <w:rFonts w:ascii="Arial" w:hAnsi="Arial" w:cs="Arial"/>
                <w:sz w:val="16"/>
                <w:szCs w:val="16"/>
                <w:lang w:val="en-GB"/>
              </w:rPr>
              <w:t xml:space="preserve"> is the concentration of a substance measured in the migration water of the mixed samples in mg/l,</w:t>
            </w:r>
          </w:p>
          <w:p w:rsidR="0054500B" w:rsidRPr="000D4CE8" w:rsidRDefault="0054500B" w:rsidP="0054500B">
            <w:pPr>
              <w:pStyle w:val="Texkrperkursiv"/>
              <w:spacing w:line="240" w:lineRule="auto"/>
              <w:rPr>
                <w:rFonts w:ascii="Arial" w:hAnsi="Arial" w:cs="Arial"/>
                <w:sz w:val="16"/>
                <w:szCs w:val="16"/>
                <w:lang w:val="en-US"/>
              </w:rPr>
            </w:pPr>
            <w:r w:rsidRPr="000D4CE8">
              <w:rPr>
                <w:rFonts w:ascii="Arial" w:hAnsi="Arial" w:cs="Arial"/>
                <w:position w:val="-12"/>
                <w:sz w:val="16"/>
                <w:szCs w:val="16"/>
              </w:rPr>
              <w:object w:dxaOrig="360" w:dyaOrig="380">
                <v:shape id="_x0000_i1030" type="#_x0000_t75" style="width:18.75pt;height:18.75pt" o:ole="">
                  <v:imagedata r:id="rId17" o:title=""/>
                </v:shape>
                <o:OLEObject Type="Embed" ProgID="Equation.3" ShapeID="_x0000_i1030" DrawAspect="Content" ObjectID="_1466329126" r:id="rId18"/>
              </w:object>
            </w:r>
            <w:r w:rsidRPr="000D4CE8">
              <w:rPr>
                <w:rFonts w:ascii="Arial" w:hAnsi="Arial" w:cs="Arial"/>
                <w:sz w:val="16"/>
                <w:szCs w:val="16"/>
                <w:lang w:val="en-GB"/>
              </w:rPr>
              <w:t xml:space="preserve"> is the concentration of a substance measured in the mixed sample of the control water in mg/l,</w:t>
            </w:r>
          </w:p>
          <w:p w:rsidR="0054500B" w:rsidRPr="000D4CE8" w:rsidRDefault="0054500B" w:rsidP="0054500B">
            <w:pPr>
              <w:pStyle w:val="Texkrperkursiv"/>
              <w:spacing w:line="240" w:lineRule="auto"/>
              <w:rPr>
                <w:rFonts w:ascii="Arial" w:hAnsi="Arial" w:cs="Arial"/>
                <w:sz w:val="16"/>
                <w:szCs w:val="16"/>
                <w:lang w:val="en-US"/>
              </w:rPr>
            </w:pPr>
            <w:r w:rsidRPr="000D4CE8">
              <w:rPr>
                <w:rFonts w:ascii="Arial" w:hAnsi="Arial" w:cs="Arial"/>
                <w:position w:val="-12"/>
                <w:sz w:val="16"/>
                <w:szCs w:val="16"/>
              </w:rPr>
              <w:object w:dxaOrig="340" w:dyaOrig="380">
                <v:shape id="_x0000_i1031" type="#_x0000_t75" style="width:18pt;height:18.75pt" o:ole="">
                  <v:imagedata r:id="rId19" o:title=""/>
                </v:shape>
                <o:OLEObject Type="Embed" ProgID="Equation.3" ShapeID="_x0000_i1031" DrawAspect="Content" ObjectID="_1466329127" r:id="rId20"/>
              </w:object>
            </w:r>
            <w:r w:rsidRPr="000D4CE8">
              <w:rPr>
                <w:rFonts w:ascii="Arial" w:hAnsi="Arial" w:cs="Arial"/>
                <w:sz w:val="16"/>
                <w:szCs w:val="16"/>
                <w:lang w:val="en-GB"/>
              </w:rPr>
              <w:t xml:space="preserve"> is the concentration of the substance,</w:t>
            </w:r>
          </w:p>
          <w:p w:rsidR="0054500B" w:rsidRPr="000D4CE8" w:rsidRDefault="0054500B" w:rsidP="0054500B">
            <w:pPr>
              <w:pStyle w:val="Texkrperkursiv"/>
              <w:spacing w:line="240" w:lineRule="auto"/>
              <w:rPr>
                <w:rFonts w:ascii="Arial" w:hAnsi="Arial" w:cs="Arial"/>
                <w:sz w:val="16"/>
                <w:szCs w:val="16"/>
                <w:lang w:val="en-US"/>
              </w:rPr>
            </w:pPr>
            <w:r w:rsidRPr="000D4CE8">
              <w:rPr>
                <w:rFonts w:ascii="Arial" w:hAnsi="Arial" w:cs="Arial"/>
                <w:position w:val="-16"/>
                <w:sz w:val="16"/>
                <w:szCs w:val="16"/>
              </w:rPr>
              <w:object w:dxaOrig="540" w:dyaOrig="480">
                <v:shape id="_x0000_i1032" type="#_x0000_t75" style="width:27.75pt;height:24.75pt" o:ole="">
                  <v:imagedata r:id="rId21" o:title=""/>
                </v:shape>
                <o:OLEObject Type="Embed" ProgID="Equation.3" ShapeID="_x0000_i1032" DrawAspect="Content" ObjectID="_1466329128" r:id="rId22"/>
              </w:object>
            </w:r>
            <w:r w:rsidRPr="000D4CE8">
              <w:rPr>
                <w:rFonts w:ascii="Arial" w:hAnsi="Arial" w:cs="Arial"/>
                <w:sz w:val="16"/>
                <w:szCs w:val="16"/>
                <w:lang w:val="en-US"/>
              </w:rPr>
              <w:t xml:space="preserve"> </w:t>
            </w:r>
            <w:r w:rsidRPr="000D4CE8">
              <w:rPr>
                <w:rFonts w:ascii="Arial" w:hAnsi="Arial" w:cs="Arial"/>
                <w:sz w:val="16"/>
                <w:szCs w:val="16"/>
                <w:lang w:val="en-GB"/>
              </w:rPr>
              <w:t>is the maximum expected tap concentration of a migrating substance,</w:t>
            </w:r>
          </w:p>
          <w:p w:rsidR="0054500B" w:rsidRPr="000D4CE8" w:rsidRDefault="0054500B" w:rsidP="0054500B">
            <w:pPr>
              <w:rPr>
                <w:rFonts w:cs="Arial"/>
                <w:sz w:val="16"/>
                <w:szCs w:val="16"/>
                <w:lang w:val="en-GB"/>
              </w:rPr>
            </w:pPr>
            <w:r w:rsidRPr="000D4CE8">
              <w:rPr>
                <w:rFonts w:cs="Arial"/>
                <w:sz w:val="16"/>
                <w:szCs w:val="16"/>
                <w:lang w:val="en-GB"/>
              </w:rPr>
              <w:t>n is the sequential number of the migration period,</w:t>
            </w:r>
          </w:p>
          <w:p w:rsidR="0054500B" w:rsidRPr="000D4CE8" w:rsidRDefault="0054500B" w:rsidP="0054500B">
            <w:pPr>
              <w:pStyle w:val="Texkrperkursiv"/>
              <w:spacing w:line="240" w:lineRule="auto"/>
              <w:rPr>
                <w:rFonts w:ascii="Arial" w:hAnsi="Arial" w:cs="Arial"/>
                <w:sz w:val="16"/>
                <w:szCs w:val="16"/>
                <w:lang w:val="en-US"/>
              </w:rPr>
            </w:pPr>
            <w:r w:rsidRPr="000D4CE8">
              <w:rPr>
                <w:rFonts w:ascii="Arial" w:hAnsi="Arial" w:cs="Arial"/>
                <w:sz w:val="16"/>
                <w:szCs w:val="16"/>
                <w:lang w:val="en-GB"/>
              </w:rPr>
              <w:t>T is the test temperature</w:t>
            </w:r>
          </w:p>
          <w:p w:rsidR="0054500B" w:rsidRPr="000D4CE8" w:rsidRDefault="0054500B" w:rsidP="0054500B">
            <w:pPr>
              <w:jc w:val="both"/>
              <w:rPr>
                <w:rFonts w:cs="Arial"/>
                <w:sz w:val="16"/>
                <w:szCs w:val="16"/>
                <w:lang w:val="en-GB"/>
              </w:rPr>
            </w:pPr>
            <w:r w:rsidRPr="000D4CE8">
              <w:rPr>
                <w:rFonts w:cs="Arial"/>
                <w:sz w:val="16"/>
                <w:szCs w:val="16"/>
                <w:lang w:val="en-GB"/>
              </w:rPr>
              <w:t>For the modelled concentrations, a record should be produced of all the data entered (printout of the relevant software report), which shall constitute part of the test report. The recorded values shall include the characteristic values used and the details of the test run (temperature, surface of the sample, volume of the migration water, contact time).</w:t>
            </w:r>
          </w:p>
          <w:p w:rsidR="0054500B" w:rsidRPr="000D4CE8" w:rsidRDefault="0054500B" w:rsidP="0054500B">
            <w:pPr>
              <w:jc w:val="both"/>
              <w:rPr>
                <w:rFonts w:cs="Arial"/>
                <w:b/>
                <w:color w:val="000000"/>
                <w:sz w:val="16"/>
                <w:szCs w:val="16"/>
                <w:lang w:val="en-GB"/>
              </w:rPr>
            </w:pPr>
          </w:p>
        </w:tc>
      </w:tr>
      <w:tr w:rsidR="0054500B" w:rsidRPr="00AC634A"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w:t>
            </w:r>
            <w:r w:rsidRPr="000D4CE8">
              <w:rPr>
                <w:rFonts w:cs="Arial"/>
                <w:b/>
                <w:color w:val="000000"/>
                <w:sz w:val="16"/>
                <w:szCs w:val="16"/>
                <w:lang w:val="en-GB"/>
              </w:rPr>
              <w:tab/>
              <w:t xml:space="preserve">the results of the requirements of the specific guideline </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center"/>
              <w:rPr>
                <w:rFonts w:cs="Arial"/>
                <w:color w:val="000000"/>
                <w:sz w:val="16"/>
                <w:szCs w:val="16"/>
                <w:lang w:val="en-GB"/>
              </w:rPr>
            </w:pPr>
            <w:r w:rsidRPr="000D4CE8">
              <w:rPr>
                <w:rFonts w:cs="Arial"/>
                <w:color w:val="000000"/>
                <w:sz w:val="16"/>
                <w:szCs w:val="16"/>
                <w:lang w:val="en-GB"/>
              </w:rPr>
              <w:t>TOC and additional requirements if their relevant</w:t>
            </w:r>
          </w:p>
        </w:tc>
      </w:tr>
      <w:tr w:rsidR="0054500B" w:rsidRPr="00AC634A"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US"/>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5.2.1</w:t>
            </w:r>
            <w:r w:rsidRPr="000D4CE8">
              <w:rPr>
                <w:rFonts w:cs="Arial"/>
                <w:b/>
                <w:color w:val="000000"/>
                <w:sz w:val="16"/>
                <w:szCs w:val="16"/>
                <w:lang w:val="en-GB"/>
              </w:rPr>
              <w:tab/>
              <w:t>test sample:</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5.2.2</w:t>
            </w:r>
            <w:r w:rsidRPr="000D4CE8">
              <w:rPr>
                <w:rFonts w:cs="Arial"/>
                <w:b/>
                <w:color w:val="000000"/>
                <w:sz w:val="16"/>
                <w:szCs w:val="16"/>
                <w:lang w:val="en-GB"/>
              </w:rPr>
              <w:tab/>
              <w:t>treatment of sample prior to testing:</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5.2.3</w:t>
            </w:r>
            <w:r w:rsidRPr="000D4CE8">
              <w:rPr>
                <w:rFonts w:cs="Arial"/>
                <w:b/>
                <w:color w:val="000000"/>
                <w:sz w:val="16"/>
                <w:szCs w:val="16"/>
                <w:lang w:val="en-GB"/>
              </w:rPr>
              <w:tab/>
              <w:t>test water:</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5.2.4</w:t>
            </w:r>
            <w:r w:rsidRPr="000D4CE8">
              <w:rPr>
                <w:rFonts w:cs="Arial"/>
                <w:b/>
                <w:color w:val="000000"/>
                <w:sz w:val="16"/>
                <w:szCs w:val="16"/>
                <w:lang w:val="en-GB"/>
              </w:rPr>
              <w:tab/>
              <w:t>contact mode:</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5.2.5</w:t>
            </w:r>
            <w:r w:rsidRPr="000D4CE8">
              <w:rPr>
                <w:rFonts w:cs="Arial"/>
                <w:b/>
                <w:color w:val="000000"/>
                <w:sz w:val="16"/>
                <w:szCs w:val="16"/>
                <w:lang w:val="en-GB"/>
              </w:rPr>
              <w:tab/>
              <w:t>contact time and temperature:</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5.2.6</w:t>
            </w:r>
            <w:r w:rsidRPr="000D4CE8">
              <w:rPr>
                <w:rFonts w:cs="Arial"/>
                <w:b/>
                <w:color w:val="000000"/>
                <w:sz w:val="16"/>
                <w:szCs w:val="16"/>
                <w:lang w:val="en-GB"/>
              </w:rPr>
              <w:tab/>
              <w:t>surface to volume ratio:</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5.2.7</w:t>
            </w:r>
            <w:r w:rsidRPr="000D4CE8">
              <w:rPr>
                <w:rFonts w:cs="Arial"/>
                <w:b/>
                <w:color w:val="000000"/>
                <w:sz w:val="16"/>
                <w:szCs w:val="16"/>
                <w:lang w:val="en-GB"/>
              </w:rPr>
              <w:tab/>
              <w:t>test method:</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5.2.8</w:t>
            </w:r>
            <w:r w:rsidRPr="000D4CE8">
              <w:rPr>
                <w:rFonts w:cs="Arial"/>
                <w:b/>
                <w:color w:val="000000"/>
                <w:sz w:val="16"/>
                <w:szCs w:val="16"/>
                <w:lang w:val="en-GB"/>
              </w:rPr>
              <w:tab/>
              <w:t>other information:</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AC634A" w:rsidTr="0054500B">
        <w:trPr>
          <w:cantSplit/>
        </w:trPr>
        <w:tc>
          <w:tcPr>
            <w:tcW w:w="4926"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5.2.9</w:t>
            </w:r>
            <w:r w:rsidRPr="000D4CE8">
              <w:rPr>
                <w:rFonts w:cs="Arial"/>
                <w:b/>
                <w:color w:val="000000"/>
                <w:sz w:val="16"/>
                <w:szCs w:val="16"/>
                <w:lang w:val="en-GB"/>
              </w:rPr>
              <w:tab/>
              <w:t>results:</w:t>
            </w:r>
          </w:p>
        </w:tc>
        <w:tc>
          <w:tcPr>
            <w:tcW w:w="4169" w:type="dxa"/>
            <w:gridSpan w:val="4"/>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92" w:right="346"/>
              <w:jc w:val="both"/>
              <w:rPr>
                <w:rFonts w:cs="Arial"/>
                <w:color w:val="000000"/>
                <w:sz w:val="16"/>
                <w:szCs w:val="16"/>
                <w:lang w:val="en-GB"/>
              </w:rPr>
            </w:pPr>
            <w:r w:rsidRPr="000D4CE8">
              <w:rPr>
                <w:rFonts w:cs="Arial"/>
                <w:color w:val="000000"/>
                <w:sz w:val="16"/>
                <w:szCs w:val="16"/>
                <w:lang w:val="en-GB"/>
              </w:rPr>
              <w:t>Give the results in a table appropriate to the sp</w:t>
            </w:r>
            <w:r w:rsidRPr="000D4CE8">
              <w:rPr>
                <w:rFonts w:cs="Arial"/>
                <w:color w:val="000000"/>
                <w:sz w:val="16"/>
                <w:szCs w:val="16"/>
                <w:lang w:val="en-GB"/>
              </w:rPr>
              <w:t>e</w:t>
            </w:r>
            <w:r w:rsidRPr="000D4CE8">
              <w:rPr>
                <w:rFonts w:cs="Arial"/>
                <w:color w:val="000000"/>
                <w:sz w:val="16"/>
                <w:szCs w:val="16"/>
                <w:lang w:val="en-GB"/>
              </w:rPr>
              <w:t>cific case. An example of table recommended is indicated below.</w:t>
            </w:r>
          </w:p>
        </w:tc>
      </w:tr>
    </w:tbl>
    <w:p w:rsidR="0054500B" w:rsidRPr="000D4CE8" w:rsidRDefault="0054500B" w:rsidP="0054500B">
      <w:pPr>
        <w:rPr>
          <w:rFonts w:cs="Arial"/>
          <w:sz w:val="16"/>
          <w:szCs w:val="16"/>
          <w:lang w:val="en-US"/>
        </w:rPr>
      </w:pPr>
    </w:p>
    <w:tbl>
      <w:tblPr>
        <w:tblW w:w="0" w:type="auto"/>
        <w:tblInd w:w="-306" w:type="dxa"/>
        <w:tblLayout w:type="fixed"/>
        <w:tblCellMar>
          <w:left w:w="0" w:type="dxa"/>
          <w:right w:w="0" w:type="dxa"/>
        </w:tblCellMar>
        <w:tblLook w:val="0000"/>
      </w:tblPr>
      <w:tblGrid>
        <w:gridCol w:w="9095"/>
      </w:tblGrid>
      <w:tr w:rsidR="0054500B" w:rsidRPr="00AC634A" w:rsidTr="0054500B">
        <w:trPr>
          <w:cantSplit/>
        </w:trPr>
        <w:tc>
          <w:tcPr>
            <w:tcW w:w="9095" w:type="dxa"/>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6"/>
              <w:gridCol w:w="1535"/>
              <w:gridCol w:w="1535"/>
              <w:gridCol w:w="1535"/>
              <w:gridCol w:w="1535"/>
              <w:gridCol w:w="1637"/>
            </w:tblGrid>
            <w:tr w:rsidR="0054500B" w:rsidRPr="00AC634A" w:rsidTr="0054500B">
              <w:trPr>
                <w:cantSplit/>
              </w:trPr>
              <w:tc>
                <w:tcPr>
                  <w:tcW w:w="1596"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lastRenderedPageBreak/>
                    <w:t>TOC-migration:</w:t>
                  </w:r>
                </w:p>
              </w:tc>
              <w:tc>
                <w:tcPr>
                  <w:tcW w:w="7777" w:type="dxa"/>
                  <w:gridSpan w:val="5"/>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Sequential number of the migration period n</w:t>
                  </w:r>
                </w:p>
              </w:tc>
            </w:tr>
            <w:tr w:rsidR="0054500B" w:rsidRPr="000D4CE8" w:rsidTr="0054500B">
              <w:trPr>
                <w:cantSplit/>
              </w:trPr>
              <w:tc>
                <w:tcPr>
                  <w:tcW w:w="1596"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lang w:val="en-US"/>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1</w: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2</w: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3</w:t>
                  </w:r>
                  <w:r w:rsidRPr="000D4CE8">
                    <w:rPr>
                      <w:rFonts w:ascii="Arial" w:hAnsi="Arial" w:cs="Arial"/>
                      <w:sz w:val="16"/>
                      <w:szCs w:val="16"/>
                    </w:rPr>
                    <w:footnoteReference w:id="2"/>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6</w:t>
                  </w: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7</w:t>
                  </w:r>
                </w:p>
              </w:tc>
            </w:tr>
            <w:tr w:rsidR="0054500B" w:rsidRPr="000D4CE8" w:rsidTr="0054500B">
              <w:trPr>
                <w:cantSplit/>
              </w:trPr>
              <w:tc>
                <w:tcPr>
                  <w:tcW w:w="1596"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320" w:dyaOrig="380">
                      <v:shape id="_x0000_i1033" type="#_x0000_t75" style="width:15.75pt;height:18.75pt" o:ole="">
                        <v:imagedata r:id="rId23" o:title=""/>
                      </v:shape>
                      <o:OLEObject Type="Embed" ProgID="Equation.3" ShapeID="_x0000_i1033" DrawAspect="Content" ObjectID="_1466329129" r:id="rId24"/>
                    </w:objec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596"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596"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noProof/>
                      <w:sz w:val="16"/>
                      <w:szCs w:val="16"/>
                    </w:rPr>
                    <w:drawing>
                      <wp:inline distT="0" distB="0" distL="0" distR="0">
                        <wp:extent cx="219075" cy="238125"/>
                        <wp:effectExtent l="19050" t="0" r="9525"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596"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300" w:dyaOrig="380">
                      <v:shape id="_x0000_i1034" type="#_x0000_t75" style="width:15pt;height:18.75pt" o:ole="">
                        <v:imagedata r:id="rId26" o:title=""/>
                      </v:shape>
                      <o:OLEObject Type="Embed" ProgID="Equation.3" ShapeID="_x0000_i1034" DrawAspect="Content" ObjectID="_1466329130" r:id="rId27"/>
                    </w:objec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596"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596"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340" w:dyaOrig="380">
                      <v:shape id="_x0000_i1035" type="#_x0000_t75" style="width:18pt;height:18.75pt" o:ole="">
                        <v:imagedata r:id="rId28" o:title=""/>
                      </v:shape>
                      <o:OLEObject Type="Embed" ProgID="Equation.3" ShapeID="_x0000_i1035" DrawAspect="Content" ObjectID="_1466329131" r:id="rId29"/>
                    </w:objec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596"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1380" w:dyaOrig="380">
                      <v:shape id="_x0000_i1036" type="#_x0000_t75" style="width:70.5pt;height:18.75pt" o:ole="">
                        <v:imagedata r:id="rId30" o:title=""/>
                      </v:shape>
                      <o:OLEObject Type="Embed" ProgID="Equation.3" ShapeID="_x0000_i1036" DrawAspect="Content" ObjectID="_1466329132" r:id="rId31"/>
                    </w:objec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596"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540" w:dyaOrig="480">
                      <v:shape id="_x0000_i1037" type="#_x0000_t75" style="width:27.75pt;height:24.75pt" o:ole="">
                        <v:imagedata r:id="rId32" o:title=""/>
                      </v:shape>
                      <o:OLEObject Type="Embed" ProgID="Equation.3" ShapeID="_x0000_i1037" DrawAspect="Content" ObjectID="_1466329133" r:id="rId33"/>
                    </w:object>
                  </w: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bl>
          <w:p w:rsidR="0054500B" w:rsidRPr="000D4CE8" w:rsidRDefault="0054500B" w:rsidP="0054500B">
            <w:pPr>
              <w:pStyle w:val="Tabellentext"/>
              <w:rPr>
                <w:rFonts w:ascii="Arial" w:hAnsi="Arial" w:cs="Arial"/>
                <w:sz w:val="16"/>
                <w:szCs w:val="16"/>
              </w:rPr>
            </w:pP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where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320" w:dyaOrig="380">
                <v:shape id="_x0000_i1038" type="#_x0000_t75" style="width:15.75pt;height:18.75pt" o:ole="">
                  <v:imagedata r:id="rId23" o:title=""/>
                </v:shape>
                <o:OLEObject Type="Embed" ProgID="Equation.3" ShapeID="_x0000_i1038" DrawAspect="Content" ObjectID="_1466329134" r:id="rId34"/>
              </w:object>
            </w:r>
            <w:r w:rsidRPr="000D4CE8">
              <w:rPr>
                <w:rFonts w:ascii="Arial" w:hAnsi="Arial" w:cs="Arial"/>
                <w:sz w:val="16"/>
                <w:szCs w:val="16"/>
                <w:lang w:val="en-US"/>
              </w:rPr>
              <w:t xml:space="preserve"> _ is the concentration of a substance measured in the migration water in mg/l l, </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300" w:dyaOrig="380">
                <v:shape id="_x0000_i1039" type="#_x0000_t75" style="width:15pt;height:18.75pt" o:ole="">
                  <v:imagedata r:id="rId26" o:title=""/>
                </v:shape>
                <o:OLEObject Type="Embed" ProgID="Equation.3" ShapeID="_x0000_i1039" DrawAspect="Content" ObjectID="_1466329135" r:id="rId35"/>
              </w:object>
            </w:r>
            <w:r w:rsidRPr="000D4CE8">
              <w:rPr>
                <w:rFonts w:ascii="Arial" w:hAnsi="Arial" w:cs="Arial"/>
                <w:sz w:val="16"/>
                <w:szCs w:val="16"/>
                <w:lang w:val="en-US"/>
              </w:rPr>
              <w:t xml:space="preserve"> _ is the concentration of a substance measured in the control water in mg/l,</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320" w:dyaOrig="380">
                <v:shape id="_x0000_i1040" type="#_x0000_t75" style="width:15.75pt;height:18.75pt" o:ole="">
                  <v:imagedata r:id="rId36" o:title=""/>
                </v:shape>
                <o:OLEObject Type="Embed" ProgID="Equation.3" ShapeID="_x0000_i1040" DrawAspect="Content" ObjectID="_1466329136" r:id="rId37"/>
              </w:object>
            </w:r>
            <w:r w:rsidRPr="000D4CE8">
              <w:rPr>
                <w:rFonts w:ascii="Arial" w:hAnsi="Arial" w:cs="Arial"/>
                <w:sz w:val="16"/>
                <w:szCs w:val="16"/>
                <w:lang w:val="en-US"/>
              </w:rPr>
              <w:t xml:space="preserve"> is the concentration of the substance,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540" w:dyaOrig="480">
                <v:shape id="_x0000_i1041" type="#_x0000_t75" style="width:27.75pt;height:24.75pt" o:ole="">
                  <v:imagedata r:id="rId38" o:title=""/>
                </v:shape>
                <o:OLEObject Type="Embed" ProgID="Equation.3" ShapeID="_x0000_i1041" DrawAspect="Content" ObjectID="_1466329137" r:id="rId39"/>
              </w:object>
            </w:r>
            <w:r w:rsidRPr="000D4CE8">
              <w:rPr>
                <w:rFonts w:ascii="Arial" w:hAnsi="Arial" w:cs="Arial"/>
                <w:sz w:val="16"/>
                <w:szCs w:val="16"/>
                <w:lang w:val="en-US"/>
              </w:rPr>
              <w:t xml:space="preserve"> is the maximum expected tap concentration of a migrating substance,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n is the sequential number of the migration period,</w:t>
            </w:r>
          </w:p>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 xml:space="preserve">T is the test temperature </w:t>
            </w:r>
          </w:p>
          <w:p w:rsidR="0054500B" w:rsidRPr="000D4CE8" w:rsidRDefault="0054500B" w:rsidP="0054500B">
            <w:pPr>
              <w:pStyle w:val="Tabellentext"/>
              <w:rPr>
                <w:rFonts w:ascii="Arial" w:hAnsi="Arial" w:cs="Arial"/>
                <w:sz w:val="16"/>
                <w:szCs w:val="16"/>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985"/>
              <w:gridCol w:w="1985"/>
              <w:gridCol w:w="1985"/>
              <w:gridCol w:w="1985"/>
            </w:tblGrid>
            <w:tr w:rsidR="0054500B" w:rsidRPr="00AC634A" w:rsidTr="0054500B">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Specific migration</w:t>
                  </w:r>
                </w:p>
              </w:tc>
              <w:tc>
                <w:tcPr>
                  <w:tcW w:w="7940" w:type="dxa"/>
                  <w:gridSpan w:val="4"/>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Sequential number of the migration period n</w:t>
                  </w:r>
                </w:p>
              </w:tc>
            </w:tr>
            <w:tr w:rsidR="0054500B" w:rsidRPr="000D4CE8" w:rsidTr="0054500B">
              <w:trPr>
                <w:cantSplit/>
              </w:trPr>
              <w:tc>
                <w:tcPr>
                  <w:tcW w:w="1985"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lang w:val="en-US"/>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1</w: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3</w:t>
                  </w:r>
                  <w:r w:rsidRPr="000D4CE8">
                    <w:rPr>
                      <w:rFonts w:ascii="Arial" w:hAnsi="Arial" w:cs="Arial"/>
                      <w:sz w:val="16"/>
                      <w:szCs w:val="16"/>
                    </w:rPr>
                    <w:footnoteReference w:id="3"/>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6</w: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t>7</w:t>
                  </w:r>
                </w:p>
              </w:tc>
            </w:tr>
            <w:tr w:rsidR="0054500B" w:rsidRPr="000D4CE8" w:rsidTr="0054500B">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340" w:dyaOrig="380">
                      <v:shape id="_x0000_i1042" type="#_x0000_t75" style="width:18pt;height:18.75pt" o:ole="">
                        <v:imagedata r:id="rId8" o:title=""/>
                      </v:shape>
                      <o:OLEObject Type="Embed" ProgID="Equation.3" ShapeID="_x0000_i1042" DrawAspect="Content" ObjectID="_1466329138" r:id="rId40"/>
                    </w:object>
                  </w: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985"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360" w:dyaOrig="380">
                      <v:shape id="_x0000_i1043" type="#_x0000_t75" style="width:18.75pt;height:18.75pt" o:ole="">
                        <v:imagedata r:id="rId10" o:title=""/>
                      </v:shape>
                      <o:OLEObject Type="Embed" ProgID="Equation.3" ShapeID="_x0000_i1043" DrawAspect="Content" ObjectID="_1466329139" r:id="rId41"/>
                    </w:object>
                  </w: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rPr>
                <w:cantSplit/>
              </w:trPr>
              <w:tc>
                <w:tcPr>
                  <w:tcW w:w="1985" w:type="dxa"/>
                  <w:vMerge/>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1440" w:dyaOrig="380">
                      <v:shape id="_x0000_i1044" type="#_x0000_t75" style="width:1in;height:18.75pt" o:ole="">
                        <v:imagedata r:id="rId12" o:title=""/>
                      </v:shape>
                      <o:OLEObject Type="Embed" ProgID="Equation.3" ShapeID="_x0000_i1044" DrawAspect="Content" ObjectID="_1466329140" r:id="rId42"/>
                    </w:objec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r w:rsidR="0054500B" w:rsidRPr="000D4CE8" w:rsidTr="0054500B">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r w:rsidRPr="000D4CE8">
                    <w:rPr>
                      <w:rFonts w:ascii="Arial" w:hAnsi="Arial" w:cs="Arial"/>
                      <w:sz w:val="16"/>
                      <w:szCs w:val="16"/>
                    </w:rPr>
                    <w:object w:dxaOrig="540" w:dyaOrig="480">
                      <v:shape id="_x0000_i1045" type="#_x0000_t75" style="width:27.75pt;height:24.75pt" o:ole="">
                        <v:imagedata r:id="rId14" o:title=""/>
                      </v:shape>
                      <o:OLEObject Type="Embed" ProgID="Equation.3" ShapeID="_x0000_i1045" DrawAspect="Content" ObjectID="_1466329141" r:id="rId43"/>
                    </w:object>
                  </w: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abellentext"/>
                    <w:rPr>
                      <w:rFonts w:ascii="Arial" w:hAnsi="Arial" w:cs="Arial"/>
                      <w:sz w:val="16"/>
                      <w:szCs w:val="16"/>
                    </w:rPr>
                  </w:pPr>
                </w:p>
              </w:tc>
            </w:tr>
          </w:tbl>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where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340" w:dyaOrig="380">
                <v:shape id="_x0000_i1046" type="#_x0000_t75" style="width:18pt;height:18.75pt" o:ole="">
                  <v:imagedata r:id="rId8" o:title=""/>
                </v:shape>
                <o:OLEObject Type="Embed" ProgID="Equation.3" ShapeID="_x0000_i1046" DrawAspect="Content" ObjectID="_1466329142" r:id="rId44"/>
              </w:object>
            </w:r>
            <w:r w:rsidRPr="000D4CE8">
              <w:rPr>
                <w:rFonts w:ascii="Arial" w:hAnsi="Arial" w:cs="Arial"/>
                <w:sz w:val="16"/>
                <w:szCs w:val="16"/>
                <w:lang w:val="en-US"/>
              </w:rPr>
              <w:t xml:space="preserve"> is the concentration of a substance measured in the migration water of the mixed samples in mg/l,</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360" w:dyaOrig="380">
                <v:shape id="_x0000_i1047" type="#_x0000_t75" style="width:18.75pt;height:18.75pt" o:ole="">
                  <v:imagedata r:id="rId17" o:title=""/>
                </v:shape>
                <o:OLEObject Type="Embed" ProgID="Equation.3" ShapeID="_x0000_i1047" DrawAspect="Content" ObjectID="_1466329143" r:id="rId45"/>
              </w:object>
            </w:r>
            <w:r w:rsidRPr="000D4CE8">
              <w:rPr>
                <w:rFonts w:ascii="Arial" w:hAnsi="Arial" w:cs="Arial"/>
                <w:sz w:val="16"/>
                <w:szCs w:val="16"/>
                <w:lang w:val="en-US"/>
              </w:rPr>
              <w:t xml:space="preserve"> is the concentration of a substance measured in the mixed sample of the control water in mg/l,</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340" w:dyaOrig="380">
                <v:shape id="_x0000_i1048" type="#_x0000_t75" style="width:18pt;height:18.75pt" o:ole="">
                  <v:imagedata r:id="rId19" o:title=""/>
                </v:shape>
                <o:OLEObject Type="Embed" ProgID="Equation.3" ShapeID="_x0000_i1048" DrawAspect="Content" ObjectID="_1466329144" r:id="rId46"/>
              </w:object>
            </w:r>
            <w:r w:rsidRPr="000D4CE8">
              <w:rPr>
                <w:rFonts w:ascii="Arial" w:hAnsi="Arial" w:cs="Arial"/>
                <w:sz w:val="16"/>
                <w:szCs w:val="16"/>
                <w:lang w:val="en-US"/>
              </w:rPr>
              <w:t xml:space="preserve"> is the concentration of the substance,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rPr>
              <w:object w:dxaOrig="540" w:dyaOrig="480">
                <v:shape id="_x0000_i1049" type="#_x0000_t75" style="width:27.75pt;height:24.75pt" o:ole="">
                  <v:imagedata r:id="rId21" o:title=""/>
                </v:shape>
                <o:OLEObject Type="Embed" ProgID="Equation.3" ShapeID="_x0000_i1049" DrawAspect="Content" ObjectID="_1466329145" r:id="rId47"/>
              </w:object>
            </w:r>
            <w:r w:rsidRPr="000D4CE8">
              <w:rPr>
                <w:rFonts w:ascii="Arial" w:hAnsi="Arial" w:cs="Arial"/>
                <w:sz w:val="16"/>
                <w:szCs w:val="16"/>
                <w:lang w:val="en-US"/>
              </w:rPr>
              <w:t xml:space="preserve"> is the maximum expected tap concentration of a migrating substance,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n is the sequential number of the migration period,</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T is the test temperature</w:t>
            </w:r>
          </w:p>
          <w:p w:rsidR="0054500B" w:rsidRPr="000D4CE8" w:rsidRDefault="0054500B" w:rsidP="0054500B">
            <w:pPr>
              <w:pStyle w:val="Tabellentext"/>
              <w:rPr>
                <w:rFonts w:ascii="Arial" w:hAnsi="Arial" w:cs="Arial"/>
                <w:sz w:val="16"/>
                <w:szCs w:val="16"/>
                <w:lang w:val="en-US"/>
              </w:rPr>
            </w:pPr>
            <w:r w:rsidRPr="000D4CE8">
              <w:rPr>
                <w:rFonts w:ascii="Arial" w:hAnsi="Arial" w:cs="Arial"/>
                <w:sz w:val="16"/>
                <w:szCs w:val="16"/>
                <w:lang w:val="en-US"/>
              </w:rPr>
              <w:t>For the modelled concentrations, a record should be produced of all the data entered (printout of the relevant software report), which shall constitute part of the test report. The recorded values shall include the characteristic values used and the details of the test run (temperature, surface of the sample, volume of the migration water, contact time).</w:t>
            </w:r>
          </w:p>
          <w:p w:rsidR="0054500B" w:rsidRPr="000D4CE8" w:rsidRDefault="0054500B" w:rsidP="0054500B">
            <w:pPr>
              <w:pStyle w:val="Tabellentext"/>
              <w:rPr>
                <w:rFonts w:ascii="Arial" w:hAnsi="Arial" w:cs="Arial"/>
                <w:sz w:val="16"/>
                <w:szCs w:val="16"/>
                <w:lang w:val="en-US"/>
              </w:rPr>
            </w:pPr>
          </w:p>
        </w:tc>
      </w:tr>
    </w:tbl>
    <w:p w:rsidR="0054500B" w:rsidRPr="000D4CE8" w:rsidRDefault="0054500B" w:rsidP="0054500B">
      <w:pPr>
        <w:jc w:val="both"/>
        <w:rPr>
          <w:rFonts w:cs="Arial"/>
          <w:i/>
          <w:color w:val="000000"/>
          <w:sz w:val="16"/>
          <w:szCs w:val="16"/>
          <w:lang w:val="en-GB"/>
        </w:rPr>
      </w:pPr>
    </w:p>
    <w:tbl>
      <w:tblPr>
        <w:tblW w:w="0" w:type="auto"/>
        <w:tblInd w:w="-276" w:type="dxa"/>
        <w:tblLayout w:type="fixed"/>
        <w:tblCellMar>
          <w:left w:w="0" w:type="dxa"/>
          <w:right w:w="0" w:type="dxa"/>
        </w:tblCellMar>
        <w:tblLook w:val="0000"/>
      </w:tblPr>
      <w:tblGrid>
        <w:gridCol w:w="4962"/>
        <w:gridCol w:w="4111"/>
      </w:tblGrid>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lastRenderedPageBreak/>
              <w:t>5.3</w:t>
            </w:r>
            <w:r w:rsidRPr="000D4CE8">
              <w:rPr>
                <w:rFonts w:cs="Arial"/>
                <w:b/>
                <w:color w:val="000000"/>
                <w:sz w:val="16"/>
                <w:szCs w:val="16"/>
                <w:lang w:val="en-GB"/>
              </w:rPr>
              <w:tab/>
            </w:r>
            <w:r w:rsidRPr="0054500B">
              <w:rPr>
                <w:b/>
                <w:sz w:val="16"/>
                <w:szCs w:val="16"/>
                <w:lang w:val="en-US"/>
              </w:rPr>
              <w:t>Quantification and identification of migrating oligomers and reaction products</w:t>
            </w:r>
            <w:r w:rsidRPr="000D4CE8">
              <w:rPr>
                <w:rStyle w:val="Funotenzeichen"/>
                <w:rFonts w:cs="Arial"/>
                <w:b/>
                <w:color w:val="000000"/>
                <w:sz w:val="16"/>
                <w:szCs w:val="16"/>
                <w:lang w:val="en-GB"/>
              </w:rPr>
              <w:t xml:space="preserve"> </w:t>
            </w:r>
            <w:r w:rsidRPr="000D4CE8">
              <w:rPr>
                <w:rFonts w:cs="Arial"/>
                <w:b/>
                <w:color w:val="000000"/>
                <w:sz w:val="16"/>
                <w:szCs w:val="16"/>
                <w:lang w:val="en-GB"/>
              </w:rPr>
              <w:t>derived from monomers, starting substances and additives:</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rPr>
                <w:rFonts w:cs="Arial"/>
                <w:b/>
                <w:color w:val="000000"/>
                <w:sz w:val="16"/>
                <w:szCs w:val="16"/>
                <w:lang w:val="en-GB"/>
              </w:rPr>
            </w:pPr>
            <w:r w:rsidRPr="000D4CE8">
              <w:rPr>
                <w:rFonts w:cs="Arial"/>
                <w:b/>
                <w:color w:val="000000"/>
                <w:sz w:val="16"/>
                <w:szCs w:val="16"/>
                <w:lang w:val="en-GB"/>
              </w:rPr>
              <w:t xml:space="preserve"> </w:t>
            </w:r>
          </w:p>
        </w:tc>
      </w:tr>
      <w:tr w:rsidR="0054500B" w:rsidRPr="000D4CE8" w:rsidTr="0054500B">
        <w:trPr>
          <w:cantSplit/>
          <w:trHeight w:val="223"/>
        </w:trPr>
        <w:tc>
          <w:tcPr>
            <w:tcW w:w="4962" w:type="dxa"/>
            <w:tcBorders>
              <w:top w:val="single" w:sz="6" w:space="0" w:color="000000"/>
              <w:left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w:t>
            </w:r>
            <w:r w:rsidRPr="000D4CE8">
              <w:rPr>
                <w:rFonts w:cs="Arial"/>
                <w:b/>
                <w:color w:val="000000"/>
                <w:sz w:val="16"/>
                <w:szCs w:val="16"/>
                <w:lang w:val="en-GB"/>
              </w:rPr>
              <w:tab/>
              <w:t>test sample:</w:t>
            </w:r>
          </w:p>
        </w:tc>
        <w:tc>
          <w:tcPr>
            <w:tcW w:w="4111" w:type="dxa"/>
            <w:tcBorders>
              <w:top w:val="single" w:sz="6" w:space="0" w:color="000000"/>
              <w:left w:val="single" w:sz="6" w:space="0" w:color="000000"/>
              <w:right w:val="single" w:sz="6" w:space="0" w:color="000000"/>
            </w:tcBorders>
          </w:tcPr>
          <w:p w:rsidR="0054500B" w:rsidRPr="000D4CE8" w:rsidRDefault="0054500B" w:rsidP="0054500B">
            <w:pPr>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5.3.1.1</w:t>
            </w:r>
            <w:r w:rsidRPr="000D4CE8">
              <w:rPr>
                <w:rFonts w:cs="Arial"/>
                <w:b/>
                <w:color w:val="000000"/>
                <w:sz w:val="16"/>
                <w:szCs w:val="16"/>
                <w:lang w:val="en-GB"/>
              </w:rPr>
              <w:tab/>
              <w:t>chemical composition: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5.3.1.2</w:t>
            </w:r>
            <w:r w:rsidRPr="000D4CE8">
              <w:rPr>
                <w:rFonts w:cs="Arial"/>
                <w:b/>
                <w:color w:val="000000"/>
                <w:sz w:val="16"/>
                <w:szCs w:val="16"/>
                <w:lang w:val="en-GB"/>
              </w:rPr>
              <w:tab/>
              <w:t>physical composition: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5.3.1.3</w:t>
            </w:r>
            <w:r w:rsidRPr="000D4CE8">
              <w:rPr>
                <w:rFonts w:cs="Arial"/>
                <w:b/>
                <w:color w:val="000000"/>
                <w:sz w:val="16"/>
                <w:szCs w:val="16"/>
                <w:lang w:val="en-GB"/>
              </w:rPr>
              <w:tab/>
              <w:t>density, melt flow index of polymer:</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5.3.1.4</w:t>
            </w:r>
            <w:r w:rsidRPr="000D4CE8">
              <w:rPr>
                <w:rFonts w:cs="Arial"/>
                <w:b/>
                <w:color w:val="000000"/>
                <w:sz w:val="16"/>
                <w:szCs w:val="16"/>
                <w:lang w:val="en-GB"/>
              </w:rPr>
              <w:tab/>
              <w:t>dimensions of test sample: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5.3.1.5</w:t>
            </w:r>
            <w:r w:rsidRPr="000D4CE8">
              <w:rPr>
                <w:rFonts w:cs="Arial"/>
                <w:b/>
                <w:color w:val="000000"/>
                <w:sz w:val="16"/>
                <w:szCs w:val="16"/>
                <w:lang w:val="en-GB"/>
              </w:rPr>
              <w:tab/>
              <w:t>dimensions of test specimen: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5.3.2</w:t>
            </w:r>
            <w:r w:rsidRPr="000D4CE8">
              <w:rPr>
                <w:rFonts w:cs="Arial"/>
                <w:b/>
                <w:color w:val="000000"/>
                <w:sz w:val="16"/>
                <w:szCs w:val="16"/>
                <w:lang w:val="en-GB"/>
              </w:rPr>
              <w:tab/>
              <w:t>treatment of test sample prior to testing:</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5.3.3</w:t>
            </w:r>
            <w:r w:rsidRPr="000D4CE8">
              <w:rPr>
                <w:rFonts w:cs="Arial"/>
                <w:b/>
                <w:color w:val="000000"/>
                <w:sz w:val="16"/>
                <w:szCs w:val="16"/>
                <w:lang w:val="en-GB"/>
              </w:rPr>
              <w:tab/>
              <w:t xml:space="preserve">test </w:t>
            </w:r>
            <w:r w:rsidRPr="001B25F8">
              <w:rPr>
                <w:rFonts w:cs="Arial"/>
                <w:b/>
                <w:color w:val="000000"/>
                <w:sz w:val="16"/>
                <w:szCs w:val="16"/>
                <w:lang w:val="en-GB"/>
              </w:rPr>
              <w:t>water</w:t>
            </w:r>
            <w:r w:rsidRPr="001B25F8">
              <w:rPr>
                <w:rStyle w:val="Funotenzeichen"/>
                <w:rFonts w:cs="Arial"/>
                <w:b/>
                <w:color w:val="000000"/>
                <w:sz w:val="16"/>
                <w:szCs w:val="16"/>
                <w:vertAlign w:val="baseline"/>
                <w:lang w:val="en-GB"/>
              </w:rPr>
              <w:t>/extraction solvent(s)</w:t>
            </w:r>
            <w:r w:rsidRPr="001B25F8">
              <w:rPr>
                <w:rFonts w:cs="Arial"/>
                <w:b/>
                <w:color w:val="000000"/>
                <w:sz w:val="16"/>
                <w:szCs w:val="16"/>
                <w:lang w:val="en-GB"/>
              </w:rPr>
              <w:t>:</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5.3.4</w:t>
            </w:r>
            <w:r w:rsidRPr="000D4CE8">
              <w:rPr>
                <w:rFonts w:cs="Arial"/>
                <w:b/>
                <w:color w:val="000000"/>
                <w:sz w:val="16"/>
                <w:szCs w:val="16"/>
                <w:lang w:val="en-GB"/>
              </w:rPr>
              <w:tab/>
              <w:t>contact mode: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5.3.5</w:t>
            </w:r>
            <w:r w:rsidRPr="000D4CE8">
              <w:rPr>
                <w:rFonts w:cs="Arial"/>
                <w:b/>
                <w:color w:val="000000"/>
                <w:sz w:val="16"/>
                <w:szCs w:val="16"/>
                <w:lang w:val="en-GB"/>
              </w:rPr>
              <w:tab/>
              <w:t>contact time and temperature: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5.3.6</w:t>
            </w:r>
            <w:r w:rsidRPr="000D4CE8">
              <w:rPr>
                <w:rFonts w:cs="Arial"/>
                <w:b/>
                <w:color w:val="000000"/>
                <w:sz w:val="16"/>
                <w:szCs w:val="16"/>
                <w:lang w:val="en-GB"/>
              </w:rPr>
              <w:tab/>
              <w:t>surface to volume ratio in migration tests:</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5.3.7</w:t>
            </w:r>
            <w:r w:rsidRPr="000D4CE8">
              <w:rPr>
                <w:rFonts w:cs="Arial"/>
                <w:b/>
                <w:color w:val="000000"/>
                <w:sz w:val="16"/>
                <w:szCs w:val="16"/>
                <w:lang w:val="en-GB"/>
              </w:rPr>
              <w:tab/>
              <w:t>analytical method:</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5.3.8</w:t>
            </w:r>
            <w:r w:rsidRPr="000D4CE8">
              <w:rPr>
                <w:rFonts w:cs="Arial"/>
                <w:b/>
                <w:color w:val="000000"/>
                <w:sz w:val="16"/>
                <w:szCs w:val="16"/>
                <w:lang w:val="en-GB"/>
              </w:rPr>
              <w:tab/>
              <w:t>detection/ determination limit:</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5.3.9</w:t>
            </w:r>
            <w:r w:rsidRPr="000D4CE8">
              <w:rPr>
                <w:rFonts w:cs="Arial"/>
                <w:b/>
                <w:color w:val="000000"/>
                <w:sz w:val="16"/>
                <w:szCs w:val="16"/>
                <w:lang w:val="en-GB"/>
              </w:rPr>
              <w:tab/>
              <w:t>recovery:</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5.3.10</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5.3.11</w:t>
            </w:r>
            <w:r w:rsidRPr="000D4CE8">
              <w:rPr>
                <w:rFonts w:cs="Arial"/>
                <w:b/>
                <w:color w:val="000000"/>
                <w:sz w:val="16"/>
                <w:szCs w:val="16"/>
                <w:lang w:val="en-GB"/>
              </w:rPr>
              <w:tab/>
              <w:t>results:</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92" w:right="346"/>
              <w:jc w:val="both"/>
              <w:rPr>
                <w:rFonts w:cs="Arial"/>
                <w:color w:val="000000"/>
                <w:sz w:val="16"/>
                <w:szCs w:val="16"/>
                <w:lang w:val="en-GB"/>
              </w:rPr>
            </w:pPr>
          </w:p>
        </w:tc>
      </w:tr>
      <w:tr w:rsidR="0054500B" w:rsidRPr="000D4CE8" w:rsidTr="0054500B">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0D4CE8" w:rsidTr="0054500B">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r>
      <w:tr w:rsidR="0054500B" w:rsidRPr="00AC634A" w:rsidTr="0054500B">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w:t>
            </w:r>
            <w:r w:rsidRPr="000D4CE8">
              <w:rPr>
                <w:rFonts w:cs="Arial"/>
                <w:b/>
                <w:color w:val="000000"/>
                <w:sz w:val="16"/>
                <w:szCs w:val="16"/>
                <w:lang w:val="en-GB"/>
              </w:rPr>
              <w:tab/>
              <w:t>DATA ON RESIDUAL CONTENT OF SUBSTANCE IN THE FOOD CONTACT MATERIAL</w:t>
            </w: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US"/>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6.1</w:t>
            </w:r>
            <w:r w:rsidRPr="000D4CE8">
              <w:rPr>
                <w:rFonts w:cs="Arial"/>
                <w:b/>
                <w:color w:val="000000"/>
                <w:sz w:val="16"/>
                <w:szCs w:val="16"/>
                <w:lang w:val="en-GB"/>
              </w:rPr>
              <w:tab/>
              <w:t>actual content:</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6.2</w:t>
            </w:r>
            <w:r w:rsidRPr="000D4CE8">
              <w:rPr>
                <w:rFonts w:cs="Arial"/>
                <w:b/>
                <w:color w:val="000000"/>
                <w:sz w:val="16"/>
                <w:szCs w:val="16"/>
                <w:lang w:val="en-GB"/>
              </w:rPr>
              <w:tab/>
              <w:t>substance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6.3</w:t>
            </w:r>
            <w:r w:rsidRPr="000D4CE8">
              <w:rPr>
                <w:rFonts w:cs="Arial"/>
                <w:b/>
                <w:color w:val="000000"/>
                <w:sz w:val="16"/>
                <w:szCs w:val="16"/>
                <w:lang w:val="en-GB"/>
              </w:rPr>
              <w:tab/>
              <w:t>test sample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6.3.1</w:t>
            </w:r>
            <w:r w:rsidRPr="000D4CE8">
              <w:rPr>
                <w:rFonts w:cs="Arial"/>
                <w:b/>
                <w:color w:val="000000"/>
                <w:sz w:val="16"/>
                <w:szCs w:val="16"/>
                <w:lang w:val="en-GB"/>
              </w:rPr>
              <w:tab/>
              <w:t>chemical composition: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6.3.2</w:t>
            </w:r>
            <w:r w:rsidRPr="000D4CE8">
              <w:rPr>
                <w:rFonts w:cs="Arial"/>
                <w:b/>
                <w:color w:val="000000"/>
                <w:sz w:val="16"/>
                <w:szCs w:val="16"/>
                <w:lang w:val="en-GB"/>
              </w:rPr>
              <w:tab/>
              <w:t>physical composition: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6.3.3</w:t>
            </w:r>
            <w:r w:rsidRPr="000D4CE8">
              <w:rPr>
                <w:rFonts w:cs="Arial"/>
                <w:b/>
                <w:color w:val="000000"/>
                <w:sz w:val="16"/>
                <w:szCs w:val="16"/>
                <w:lang w:val="en-GB"/>
              </w:rPr>
              <w:tab/>
              <w:t>density, melt flow index of polymer:</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6.3.4</w:t>
            </w:r>
            <w:r w:rsidRPr="000D4CE8">
              <w:rPr>
                <w:rFonts w:cs="Arial"/>
                <w:b/>
                <w:color w:val="000000"/>
                <w:sz w:val="16"/>
                <w:szCs w:val="16"/>
                <w:lang w:val="en-GB"/>
              </w:rPr>
              <w:tab/>
              <w:t>dimensions of test sample: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6.3.5</w:t>
            </w:r>
            <w:r w:rsidRPr="000D4CE8">
              <w:rPr>
                <w:rFonts w:cs="Arial"/>
                <w:b/>
                <w:color w:val="000000"/>
                <w:sz w:val="16"/>
                <w:szCs w:val="16"/>
                <w:lang w:val="en-GB"/>
              </w:rPr>
              <w:tab/>
              <w:t>dimensions of test specimen: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6.4</w:t>
            </w:r>
            <w:r w:rsidRPr="000D4CE8">
              <w:rPr>
                <w:rFonts w:cs="Arial"/>
                <w:b/>
                <w:color w:val="000000"/>
                <w:sz w:val="16"/>
                <w:szCs w:val="16"/>
                <w:lang w:val="en-GB"/>
              </w:rPr>
              <w:tab/>
              <w:t>treatment of sample: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6.5</w:t>
            </w:r>
            <w:r w:rsidRPr="000D4CE8">
              <w:rPr>
                <w:rFonts w:cs="Arial"/>
                <w:b/>
                <w:color w:val="000000"/>
                <w:sz w:val="16"/>
                <w:szCs w:val="16"/>
                <w:lang w:val="en-GB"/>
              </w:rPr>
              <w:tab/>
              <w:t>test method:</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6.5.1</w:t>
            </w:r>
            <w:r w:rsidRPr="000D4CE8">
              <w:rPr>
                <w:rFonts w:cs="Arial"/>
                <w:b/>
                <w:color w:val="000000"/>
                <w:sz w:val="16"/>
                <w:szCs w:val="16"/>
                <w:lang w:val="en-GB"/>
              </w:rPr>
              <w:tab/>
              <w:t>detection/ determination limit:</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6.5.2</w:t>
            </w:r>
            <w:r w:rsidRPr="000D4CE8">
              <w:rPr>
                <w:rFonts w:cs="Arial"/>
                <w:b/>
                <w:color w:val="000000"/>
                <w:sz w:val="16"/>
                <w:szCs w:val="16"/>
                <w:lang w:val="en-GB"/>
              </w:rPr>
              <w:tab/>
              <w:t>precision of test method:</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6.5.3</w:t>
            </w:r>
            <w:r w:rsidRPr="000D4CE8">
              <w:rPr>
                <w:rFonts w:cs="Arial"/>
                <w:b/>
                <w:color w:val="000000"/>
                <w:sz w:val="16"/>
                <w:szCs w:val="16"/>
                <w:lang w:val="en-GB"/>
              </w:rPr>
              <w:tab/>
              <w:t>recovery</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6.5.4</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6.6</w:t>
            </w:r>
            <w:r w:rsidRPr="000D4CE8">
              <w:rPr>
                <w:rFonts w:cs="Arial"/>
                <w:b/>
                <w:color w:val="000000"/>
                <w:sz w:val="16"/>
                <w:szCs w:val="16"/>
                <w:lang w:val="en-GB"/>
              </w:rPr>
              <w:tab/>
              <w:t>results:</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6.7</w:t>
            </w:r>
            <w:r w:rsidRPr="000D4CE8">
              <w:rPr>
                <w:rFonts w:cs="Arial"/>
                <w:b/>
                <w:color w:val="000000"/>
                <w:sz w:val="16"/>
                <w:szCs w:val="16"/>
                <w:lang w:val="en-GB"/>
              </w:rPr>
              <w:tab/>
              <w:t>calculated migration (worst case):</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AC634A"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6.8</w:t>
            </w:r>
            <w:r w:rsidRPr="000D4CE8">
              <w:rPr>
                <w:rFonts w:cs="Arial"/>
                <w:b/>
                <w:color w:val="000000"/>
                <w:sz w:val="16"/>
                <w:szCs w:val="16"/>
                <w:lang w:val="en-GB"/>
              </w:rPr>
              <w:tab/>
              <w:t>residual content versus specific migration:</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AC634A" w:rsidTr="0054500B">
        <w:tblPrEx>
          <w:tblCellMar>
            <w:left w:w="283" w:type="dxa"/>
            <w:right w:w="283" w:type="dxa"/>
          </w:tblCellMar>
        </w:tblPrEx>
        <w:tc>
          <w:tcPr>
            <w:tcW w:w="9073" w:type="dxa"/>
            <w:gridSpan w:val="2"/>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right="-29"/>
              <w:rPr>
                <w:rFonts w:cs="Arial"/>
                <w:b/>
                <w:sz w:val="16"/>
                <w:szCs w:val="16"/>
                <w:lang w:val="en-GB"/>
              </w:rPr>
            </w:pPr>
          </w:p>
        </w:tc>
      </w:tr>
      <w:tr w:rsidR="0054500B" w:rsidRPr="000D4CE8" w:rsidTr="0054500B">
        <w:tblPrEx>
          <w:tblCellMar>
            <w:left w:w="283" w:type="dxa"/>
            <w:right w:w="283" w:type="dxa"/>
          </w:tblCellMar>
        </w:tblPrEx>
        <w:tc>
          <w:tcPr>
            <w:tcW w:w="9073" w:type="dxa"/>
            <w:gridSpan w:val="2"/>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right="-29"/>
              <w:rPr>
                <w:rFonts w:cs="Arial"/>
                <w:b/>
                <w:sz w:val="16"/>
                <w:szCs w:val="16"/>
                <w:lang w:val="en-GB"/>
              </w:rPr>
            </w:pPr>
            <w:r w:rsidRPr="000D4CE8">
              <w:rPr>
                <w:rFonts w:cs="Arial"/>
                <w:b/>
                <w:sz w:val="16"/>
                <w:szCs w:val="16"/>
                <w:lang w:val="en-GB"/>
              </w:rPr>
              <w:t>7</w:t>
            </w:r>
            <w:r w:rsidRPr="000D4CE8">
              <w:rPr>
                <w:rFonts w:cs="Arial"/>
                <w:b/>
                <w:sz w:val="16"/>
                <w:szCs w:val="16"/>
                <w:lang w:val="en-GB"/>
              </w:rPr>
              <w:tab/>
              <w:t xml:space="preserve">MICROBIOLOGICAL </w:t>
            </w:r>
            <w:r w:rsidRPr="000D4CE8">
              <w:rPr>
                <w:rFonts w:cs="Arial"/>
                <w:b/>
                <w:caps/>
                <w:sz w:val="16"/>
                <w:szCs w:val="16"/>
                <w:lang w:val="en-GB"/>
              </w:rPr>
              <w:t>properties</w:t>
            </w:r>
            <w:r w:rsidRPr="000D4CE8">
              <w:rPr>
                <w:rFonts w:cs="Arial"/>
                <w:b/>
                <w:sz w:val="16"/>
                <w:szCs w:val="16"/>
                <w:lang w:val="en-GB"/>
              </w:rPr>
              <w:t xml:space="preserve"> OF SUBSTANCE</w:t>
            </w:r>
          </w:p>
          <w:p w:rsidR="0054500B" w:rsidRPr="000D4CE8" w:rsidRDefault="0054500B" w:rsidP="0054500B">
            <w:pPr>
              <w:jc w:val="both"/>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lastRenderedPageBreak/>
              <w:t>7.1</w:t>
            </w:r>
            <w:r w:rsidRPr="000D4CE8">
              <w:rPr>
                <w:rFonts w:cs="Arial"/>
                <w:b/>
                <w:sz w:val="16"/>
                <w:szCs w:val="16"/>
                <w:lang w:val="en-US"/>
              </w:rPr>
              <w:tab/>
              <w:t>Is the substance used as an antimicrobial agent?</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jc w:val="both"/>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7.2</w:t>
            </w:r>
            <w:r w:rsidRPr="000D4CE8">
              <w:rPr>
                <w:rFonts w:cs="Arial"/>
                <w:b/>
                <w:sz w:val="16"/>
                <w:szCs w:val="16"/>
                <w:lang w:val="en-US"/>
              </w:rPr>
              <w:tab/>
              <w:t>What is the intended microbiological function?</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7.2.1</w:t>
            </w:r>
            <w:r w:rsidRPr="000D4CE8">
              <w:rPr>
                <w:rFonts w:cs="Arial"/>
                <w:b/>
                <w:sz w:val="16"/>
                <w:szCs w:val="16"/>
                <w:lang w:val="en-US"/>
              </w:rPr>
              <w:tab/>
              <w:t>Protection agent during production process or storage of products</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GB"/>
              </w:rPr>
            </w:pPr>
            <w:r w:rsidRPr="000D4CE8">
              <w:rPr>
                <w:rFonts w:cs="Arial"/>
                <w:b/>
                <w:sz w:val="16"/>
                <w:szCs w:val="16"/>
                <w:lang w:val="en-US"/>
              </w:rPr>
              <w:t>7.2.2</w:t>
            </w:r>
            <w:r w:rsidRPr="000D4CE8">
              <w:rPr>
                <w:rFonts w:cs="Arial"/>
                <w:b/>
                <w:sz w:val="16"/>
                <w:szCs w:val="16"/>
                <w:lang w:val="en-US"/>
              </w:rPr>
              <w:tab/>
              <w:t>Means of reducing microbial contamination on the surface of a FCM</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GB"/>
              </w:rPr>
            </w:pPr>
            <w:r w:rsidRPr="000D4CE8">
              <w:rPr>
                <w:rFonts w:cs="Arial"/>
                <w:b/>
                <w:sz w:val="16"/>
                <w:szCs w:val="16"/>
              </w:rPr>
              <w:t>7.2.2.1</w:t>
            </w:r>
            <w:r w:rsidRPr="000D4CE8">
              <w:rPr>
                <w:rFonts w:cs="Arial"/>
                <w:b/>
                <w:sz w:val="16"/>
                <w:szCs w:val="16"/>
              </w:rPr>
              <w:tab/>
              <w:t>Intended applications of use</w:t>
            </w:r>
            <w:r w:rsidRPr="000D4CE8">
              <w:rPr>
                <w:rFonts w:cs="Arial"/>
                <w:b/>
                <w:sz w:val="16"/>
                <w:szCs w:val="16"/>
                <w:lang w:val="en-GB"/>
              </w:rPr>
              <w:t xml:space="preserve"> </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 xml:space="preserve">7.2.2.2 </w:t>
            </w:r>
            <w:r w:rsidRPr="000D4CE8">
              <w:rPr>
                <w:rFonts w:cs="Arial"/>
                <w:b/>
                <w:sz w:val="16"/>
                <w:szCs w:val="16"/>
              </w:rPr>
              <w:tab/>
              <w:t>Other information</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7.3</w:t>
            </w:r>
            <w:r w:rsidRPr="000D4CE8">
              <w:rPr>
                <w:rFonts w:cs="Arial"/>
                <w:b/>
                <w:sz w:val="16"/>
                <w:szCs w:val="16"/>
              </w:rPr>
              <w:tab/>
              <w:t>Spectrum of microbiological activity:</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287E20">
            <w:pPr>
              <w:pStyle w:val="Textkrper-Zeileneinzug"/>
              <w:ind w:left="0"/>
              <w:rPr>
                <w:rFonts w:cs="Arial"/>
                <w:b/>
                <w:sz w:val="16"/>
                <w:szCs w:val="16"/>
                <w:lang w:val="en-GB"/>
              </w:rPr>
            </w:pPr>
            <w:r w:rsidRPr="000D4CE8">
              <w:rPr>
                <w:rFonts w:cs="Arial"/>
                <w:b/>
                <w:sz w:val="16"/>
                <w:szCs w:val="16"/>
                <w:lang w:val="en-GB"/>
              </w:rPr>
              <w:t>7.4</w:t>
            </w:r>
            <w:r w:rsidRPr="000D4CE8">
              <w:rPr>
                <w:rFonts w:cs="Arial"/>
                <w:b/>
                <w:sz w:val="16"/>
                <w:szCs w:val="16"/>
                <w:lang w:val="en-GB"/>
              </w:rPr>
              <w:tab/>
              <w:t>Level of activity:</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GB"/>
              </w:rPr>
            </w:pPr>
            <w:r w:rsidRPr="000D4CE8">
              <w:rPr>
                <w:rFonts w:cs="Arial"/>
                <w:b/>
                <w:sz w:val="16"/>
                <w:szCs w:val="16"/>
                <w:lang w:val="en-US"/>
              </w:rPr>
              <w:t>7.5</w:t>
            </w:r>
            <w:r w:rsidRPr="000D4CE8">
              <w:rPr>
                <w:rFonts w:cs="Arial"/>
                <w:b/>
                <w:sz w:val="16"/>
                <w:szCs w:val="16"/>
                <w:lang w:val="en-US"/>
              </w:rPr>
              <w:tab/>
              <w:t>Possible consequences of the use of the antim</w:t>
            </w:r>
            <w:r w:rsidRPr="000D4CE8">
              <w:rPr>
                <w:rFonts w:cs="Arial"/>
                <w:b/>
                <w:sz w:val="16"/>
                <w:szCs w:val="16"/>
                <w:lang w:val="en-US"/>
              </w:rPr>
              <w:t>i</w:t>
            </w:r>
            <w:r w:rsidRPr="000D4CE8">
              <w:rPr>
                <w:rFonts w:cs="Arial"/>
                <w:b/>
                <w:sz w:val="16"/>
                <w:szCs w:val="16"/>
                <w:lang w:val="en-US"/>
              </w:rPr>
              <w:t>crobial substance:</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287E20">
            <w:pPr>
              <w:pStyle w:val="Textkrper-Zeileneinzug"/>
              <w:ind w:left="0"/>
              <w:rPr>
                <w:rFonts w:cs="Arial"/>
                <w:b/>
                <w:sz w:val="16"/>
                <w:szCs w:val="16"/>
                <w:lang w:val="en-GB"/>
              </w:rPr>
            </w:pPr>
            <w:r w:rsidRPr="000D4CE8">
              <w:rPr>
                <w:rFonts w:cs="Arial"/>
                <w:b/>
                <w:sz w:val="16"/>
                <w:szCs w:val="16"/>
                <w:lang w:val="en-GB"/>
              </w:rPr>
              <w:t>7.6</w:t>
            </w:r>
            <w:r w:rsidRPr="000D4CE8">
              <w:rPr>
                <w:rFonts w:cs="Arial"/>
                <w:b/>
                <w:sz w:val="16"/>
                <w:szCs w:val="16"/>
                <w:lang w:val="en-GB"/>
              </w:rPr>
              <w:tab/>
              <w:t>Efficacy:</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7.7</w:t>
            </w:r>
            <w:r w:rsidRPr="000D4CE8">
              <w:rPr>
                <w:rFonts w:cs="Arial"/>
                <w:b/>
                <w:sz w:val="16"/>
                <w:szCs w:val="16"/>
              </w:rPr>
              <w:tab/>
              <w:t>Efficacy upon repeated use</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7.8</w:t>
            </w:r>
            <w:r w:rsidRPr="000D4CE8">
              <w:rPr>
                <w:rFonts w:cs="Arial"/>
                <w:b/>
                <w:sz w:val="16"/>
                <w:szCs w:val="16"/>
                <w:lang w:val="en-US"/>
              </w:rPr>
              <w:tab/>
              <w:t>Demonstration of the lack of antimicrobial acti</w:t>
            </w:r>
            <w:r w:rsidRPr="000D4CE8">
              <w:rPr>
                <w:rFonts w:cs="Arial"/>
                <w:b/>
                <w:sz w:val="16"/>
                <w:szCs w:val="16"/>
                <w:lang w:val="en-US"/>
              </w:rPr>
              <w:t>v</w:t>
            </w:r>
            <w:r w:rsidRPr="000D4CE8">
              <w:rPr>
                <w:rFonts w:cs="Arial"/>
                <w:b/>
                <w:sz w:val="16"/>
                <w:szCs w:val="16"/>
                <w:lang w:val="en-US"/>
              </w:rPr>
              <w:t>ity against microbes in/on the food:</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0D4CE8"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7.9</w:t>
            </w:r>
            <w:r w:rsidRPr="000D4CE8">
              <w:rPr>
                <w:rFonts w:cs="Arial"/>
                <w:b/>
                <w:sz w:val="16"/>
                <w:szCs w:val="16"/>
              </w:rPr>
              <w:tab/>
              <w:t>Other information:</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AC634A" w:rsidTr="0054500B">
        <w:tblPrEx>
          <w:tblCellMar>
            <w:left w:w="283" w:type="dxa"/>
            <w:right w:w="283" w:type="dxa"/>
          </w:tblCellMar>
        </w:tblPrEx>
        <w:trPr>
          <w:trHeight w:val="61"/>
        </w:trPr>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 xml:space="preserve">7.10 </w:t>
            </w:r>
            <w:r w:rsidRPr="000D4CE8">
              <w:rPr>
                <w:rFonts w:cs="Arial"/>
                <w:b/>
                <w:sz w:val="16"/>
                <w:szCs w:val="16"/>
                <w:lang w:val="en-US"/>
              </w:rPr>
              <w:tab/>
              <w:t>Information on claim or disclaimer in acco</w:t>
            </w:r>
            <w:r w:rsidRPr="000D4CE8">
              <w:rPr>
                <w:rFonts w:cs="Arial"/>
                <w:b/>
                <w:sz w:val="16"/>
                <w:szCs w:val="16"/>
                <w:lang w:val="en-US"/>
              </w:rPr>
              <w:t>r</w:t>
            </w:r>
            <w:r w:rsidRPr="000D4CE8">
              <w:rPr>
                <w:rFonts w:cs="Arial"/>
                <w:b/>
                <w:sz w:val="16"/>
                <w:szCs w:val="16"/>
                <w:lang w:val="en-US"/>
              </w:rPr>
              <w:t>dance with the requirement of the relevant D</w:t>
            </w:r>
            <w:r w:rsidRPr="000D4CE8">
              <w:rPr>
                <w:rFonts w:cs="Arial"/>
                <w:b/>
                <w:sz w:val="16"/>
                <w:szCs w:val="16"/>
                <w:lang w:val="en-US"/>
              </w:rPr>
              <w:t>i</w:t>
            </w:r>
            <w:r w:rsidRPr="000D4CE8">
              <w:rPr>
                <w:rFonts w:cs="Arial"/>
                <w:b/>
                <w:sz w:val="16"/>
                <w:szCs w:val="16"/>
                <w:lang w:val="en-US"/>
              </w:rPr>
              <w:t>rectives.</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pStyle w:val="Textkrper-Zeileneinzug"/>
              <w:rPr>
                <w:rFonts w:cs="Arial"/>
                <w:sz w:val="16"/>
                <w:szCs w:val="16"/>
                <w:lang w:val="en-GB"/>
              </w:rPr>
            </w:pPr>
          </w:p>
        </w:tc>
      </w:tr>
      <w:tr w:rsidR="0054500B" w:rsidRPr="00AC634A" w:rsidTr="0054500B">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7.11</w:t>
            </w:r>
            <w:r w:rsidRPr="000D4CE8">
              <w:rPr>
                <w:rFonts w:cs="Arial"/>
                <w:b/>
                <w:sz w:val="16"/>
                <w:szCs w:val="16"/>
                <w:lang w:val="en-US"/>
              </w:rPr>
              <w:tab/>
              <w:t>Information on authorization as biocidal product in the frame of Directive 98/8/EC</w:t>
            </w:r>
          </w:p>
        </w:tc>
        <w:tc>
          <w:tcPr>
            <w:tcW w:w="4111" w:type="dxa"/>
            <w:tcBorders>
              <w:top w:val="single" w:sz="4" w:space="0" w:color="auto"/>
              <w:left w:val="single" w:sz="4" w:space="0" w:color="auto"/>
              <w:bottom w:val="single" w:sz="4" w:space="0" w:color="auto"/>
              <w:right w:val="single" w:sz="4" w:space="0" w:color="auto"/>
            </w:tcBorders>
          </w:tcPr>
          <w:p w:rsidR="0054500B" w:rsidRPr="000D4CE8" w:rsidRDefault="0054500B" w:rsidP="0054500B">
            <w:pPr>
              <w:tabs>
                <w:tab w:val="left" w:pos="-6236"/>
                <w:tab w:val="left" w:pos="-5516"/>
                <w:tab w:val="left" w:pos="-4464"/>
                <w:tab w:val="left" w:pos="-3975"/>
                <w:tab w:val="left" w:pos="-1483"/>
                <w:tab w:val="left" w:pos="-609"/>
              </w:tabs>
              <w:jc w:val="both"/>
              <w:rPr>
                <w:rFonts w:cs="Arial"/>
                <w:sz w:val="16"/>
                <w:szCs w:val="16"/>
                <w:lang w:val="en-GB"/>
              </w:rPr>
            </w:pPr>
          </w:p>
        </w:tc>
      </w:tr>
      <w:tr w:rsidR="0054500B" w:rsidRPr="00AC634A" w:rsidTr="0054500B">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r w:rsidR="0054500B" w:rsidRPr="000D4CE8" w:rsidTr="0054500B">
        <w:trPr>
          <w:cantSplit/>
        </w:trPr>
        <w:tc>
          <w:tcPr>
            <w:tcW w:w="4962"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ind w:left="1015" w:right="346" w:hanging="851"/>
              <w:rPr>
                <w:rFonts w:cs="Arial"/>
                <w:b/>
                <w:color w:val="000000"/>
                <w:sz w:val="16"/>
                <w:szCs w:val="16"/>
                <w:lang w:val="en-GB"/>
              </w:rPr>
            </w:pPr>
            <w:r w:rsidRPr="000D4CE8">
              <w:rPr>
                <w:rFonts w:cs="Arial"/>
                <w:b/>
                <w:color w:val="000000"/>
                <w:sz w:val="16"/>
                <w:szCs w:val="16"/>
                <w:lang w:val="en-GB"/>
              </w:rPr>
              <w:t>.</w:t>
            </w:r>
            <w:r w:rsidRPr="000D4CE8">
              <w:rPr>
                <w:rFonts w:cs="Arial"/>
                <w:b/>
                <w:color w:val="000000"/>
                <w:sz w:val="16"/>
                <w:szCs w:val="16"/>
                <w:lang w:val="en-GB"/>
              </w:rPr>
              <w:tab/>
              <w:t>REFERENCES</w:t>
            </w:r>
          </w:p>
        </w:tc>
        <w:tc>
          <w:tcPr>
            <w:tcW w:w="4111" w:type="dxa"/>
            <w:tcBorders>
              <w:top w:val="single" w:sz="6" w:space="0" w:color="000000"/>
              <w:left w:val="single" w:sz="6" w:space="0" w:color="000000"/>
              <w:bottom w:val="single" w:sz="6" w:space="0" w:color="000000"/>
              <w:right w:val="single" w:sz="6" w:space="0" w:color="000000"/>
            </w:tcBorders>
          </w:tcPr>
          <w:p w:rsidR="0054500B" w:rsidRPr="000D4CE8" w:rsidRDefault="0054500B" w:rsidP="0054500B">
            <w:pPr>
              <w:jc w:val="both"/>
              <w:rPr>
                <w:rFonts w:cs="Arial"/>
                <w:b/>
                <w:color w:val="000000"/>
                <w:sz w:val="16"/>
                <w:szCs w:val="16"/>
                <w:lang w:val="en-GB"/>
              </w:rPr>
            </w:pPr>
          </w:p>
        </w:tc>
      </w:tr>
    </w:tbl>
    <w:p w:rsidR="0054500B" w:rsidRPr="006F56A8" w:rsidRDefault="0054500B" w:rsidP="0054500B">
      <w:pPr>
        <w:rPr>
          <w:rFonts w:cs="Arial"/>
        </w:rPr>
      </w:pPr>
    </w:p>
    <w:p w:rsidR="007C7494" w:rsidRDefault="007C7494">
      <w:pPr>
        <w:spacing w:after="0"/>
        <w:rPr>
          <w:rFonts w:ascii="DemosEFOP-Medium" w:hAnsi="DemosEFOP-Medium"/>
          <w:sz w:val="22"/>
          <w:szCs w:val="22"/>
        </w:rPr>
      </w:pPr>
    </w:p>
    <w:sectPr w:rsidR="007C7494" w:rsidSect="008F26D8">
      <w:headerReference w:type="even" r:id="rId48"/>
      <w:headerReference w:type="default" r:id="rId49"/>
      <w:footerReference w:type="even" r:id="rId50"/>
      <w:footerReference w:type="default" r:id="rId51"/>
      <w:headerReference w:type="first" r:id="rId52"/>
      <w:footerReference w:type="first" r:id="rId53"/>
      <w:pgSz w:w="11906" w:h="16838" w:code="9"/>
      <w:pgMar w:top="2268"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7F" w:rsidRDefault="005A3D7F">
      <w:r>
        <w:separator/>
      </w:r>
    </w:p>
    <w:p w:rsidR="005A3D7F" w:rsidRDefault="005A3D7F"/>
  </w:endnote>
  <w:endnote w:type="continuationSeparator" w:id="0">
    <w:p w:rsidR="005A3D7F" w:rsidRDefault="005A3D7F">
      <w:r>
        <w:continuationSeparator/>
      </w:r>
    </w:p>
    <w:p w:rsidR="005A3D7F" w:rsidRDefault="005A3D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panose1 w:val="0200060302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BoldCondensed">
    <w:altName w:val="Courier New"/>
    <w:panose1 w:val="020005060300000200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terstate-RegularCondensed">
    <w:altName w:val="Times New Roman"/>
    <w:panose1 w:val="00000000000000000000"/>
    <w:charset w:val="00"/>
    <w:family w:val="auto"/>
    <w:notTrueType/>
    <w:pitch w:val="variable"/>
    <w:sig w:usb0="00000003" w:usb1="00000000" w:usb2="00000000" w:usb3="00000000" w:csb0="00000001" w:csb1="00000000"/>
  </w:font>
  <w:font w:name="DemosEFOP-SemiBold">
    <w:panose1 w:val="00000000000000000000"/>
    <w:charset w:val="00"/>
    <w:family w:val="modern"/>
    <w:notTrueType/>
    <w:pitch w:val="variable"/>
    <w:sig w:usb0="8000002F" w:usb1="4000204A" w:usb2="00000000" w:usb3="00000000" w:csb0="00000001" w:csb1="00000000"/>
  </w:font>
  <w:font w:name="Interstate-LightCondensed">
    <w:altName w:val="Franklin Gothic Medium Cond"/>
    <w:panose1 w:val="020005060500000200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12781C" w:rsidRDefault="00FF44FA" w:rsidP="001F48AD">
    <w:pPr>
      <w:pStyle w:val="Fuzeile"/>
      <w:tabs>
        <w:tab w:val="clear" w:pos="4536"/>
        <w:tab w:val="clear" w:pos="9072"/>
        <w:tab w:val="right" w:pos="9639"/>
      </w:tabs>
      <w:rPr>
        <w:rFonts w:ascii="Interstate-RegularCondensed" w:hAnsi="Interstate-RegularCondensed"/>
        <w:szCs w:val="18"/>
      </w:rPr>
    </w:pPr>
    <w:r>
      <w:rPr>
        <w:rStyle w:val="Seitenzahl"/>
      </w:rPr>
      <w:fldChar w:fldCharType="begin"/>
    </w:r>
    <w:r w:rsidR="005A3D7F">
      <w:rPr>
        <w:rStyle w:val="Seitenzahl"/>
      </w:rPr>
      <w:instrText xml:space="preserve"> PAGE </w:instrText>
    </w:r>
    <w:r>
      <w:rPr>
        <w:rStyle w:val="Seitenzahl"/>
      </w:rPr>
      <w:fldChar w:fldCharType="separate"/>
    </w:r>
    <w:r w:rsidR="004E4C73">
      <w:rPr>
        <w:rStyle w:val="Seitenzahl"/>
        <w:noProof/>
      </w:rPr>
      <w:t>2</w:t>
    </w:r>
    <w:r>
      <w:rPr>
        <w:rStyle w:val="Seitenzahl"/>
      </w:rPr>
      <w:fldChar w:fldCharType="end"/>
    </w:r>
    <w:r w:rsidR="005A3D7F">
      <w:rPr>
        <w:rStyle w:val="Seitenzahl"/>
      </w:rPr>
      <w:tab/>
    </w:r>
    <w:r w:rsidR="005A3D7F" w:rsidRPr="0012781C">
      <w:rPr>
        <w:rFonts w:ascii="Interstate-RegularCondensed" w:hAnsi="Interstate-RegularCondensed"/>
        <w:sz w:val="20"/>
        <w:szCs w:val="20"/>
      </w:rPr>
      <w:t>Umwel</w:t>
    </w:r>
    <w:r w:rsidR="005A3D7F">
      <w:rPr>
        <w:rFonts w:ascii="Interstate-RegularCondensed" w:hAnsi="Interstate-RegularCondensed"/>
        <w:sz w:val="20"/>
        <w:szCs w:val="20"/>
      </w:rPr>
      <w:t xml:space="preserve">tbundesamt  I  Fachgebiet II </w:t>
    </w:r>
    <w:r w:rsidR="005A3D7F" w:rsidRPr="00B33D6B">
      <w:rPr>
        <w:rFonts w:ascii="Interstate-RegularCondensed" w:hAnsi="Interstate-RegularCondensed"/>
        <w:sz w:val="20"/>
        <w:szCs w:val="20"/>
      </w:rPr>
      <w:t>3.4  I  Heinrich-Heine-Straße 12  I  08645  Bad Elster</w:t>
    </w:r>
    <w:r w:rsidR="005A3D7F" w:rsidRPr="0012781C">
      <w:rPr>
        <w:rFonts w:ascii="Interstate-RegularCondensed" w:hAnsi="Interstate-RegularCondensed"/>
        <w:sz w:val="20"/>
        <w:szCs w:val="20"/>
      </w:rPr>
      <w:t xml:space="preserve">  I  www.umweltbundesamt.de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B33D6B" w:rsidRDefault="005A3D7F" w:rsidP="001F48AD">
    <w:pPr>
      <w:pStyle w:val="Fuzeile"/>
      <w:tabs>
        <w:tab w:val="clear" w:pos="4536"/>
        <w:tab w:val="clear" w:pos="9072"/>
        <w:tab w:val="right" w:pos="9639"/>
      </w:tabs>
      <w:rPr>
        <w:lang w:val="en-US"/>
      </w:rPr>
    </w:pPr>
    <w:r w:rsidRPr="0012781C">
      <w:rPr>
        <w:rFonts w:ascii="Interstate-RegularCondensed" w:hAnsi="Interstate-RegularCondensed"/>
        <w:sz w:val="20"/>
        <w:szCs w:val="20"/>
      </w:rPr>
      <w:t>Umwel</w:t>
    </w:r>
    <w:r>
      <w:rPr>
        <w:rFonts w:ascii="Interstate-RegularCondensed" w:hAnsi="Interstate-RegularCondensed"/>
        <w:sz w:val="20"/>
        <w:szCs w:val="20"/>
      </w:rPr>
      <w:t xml:space="preserve">tbundesamt  I  Fachgebiet II 3.4  I  Heinrich-Heine-Str. </w:t>
    </w:r>
    <w:r w:rsidRPr="00B33D6B">
      <w:rPr>
        <w:rFonts w:ascii="Interstate-RegularCondensed" w:hAnsi="Interstate-RegularCondensed"/>
        <w:sz w:val="20"/>
        <w:szCs w:val="20"/>
        <w:lang w:val="en-US"/>
      </w:rPr>
      <w:t xml:space="preserve">12  </w:t>
    </w:r>
    <w:r>
      <w:rPr>
        <w:rFonts w:ascii="Interstate-RegularCondensed" w:hAnsi="Interstate-RegularCondensed"/>
        <w:sz w:val="20"/>
        <w:szCs w:val="20"/>
        <w:lang w:val="en-US"/>
      </w:rPr>
      <w:t>I  08645 Bad Elster</w:t>
    </w:r>
    <w:r w:rsidRPr="00B33D6B">
      <w:rPr>
        <w:rFonts w:ascii="Interstate-RegularCondensed" w:hAnsi="Interstate-RegularCondensed"/>
        <w:sz w:val="20"/>
        <w:szCs w:val="20"/>
        <w:lang w:val="en-US"/>
      </w:rPr>
      <w:t xml:space="preserve">  I  www.umweltbundesamt.de</w:t>
    </w:r>
    <w:r w:rsidRPr="00B33D6B">
      <w:rPr>
        <w:lang w:val="en-US"/>
      </w:rPr>
      <w:tab/>
    </w:r>
    <w:r w:rsidR="00FF44FA" w:rsidRPr="00B33D6B">
      <w:rPr>
        <w:rStyle w:val="Seitenzahl"/>
        <w:lang w:val="en-US"/>
      </w:rPr>
      <w:fldChar w:fldCharType="begin"/>
    </w:r>
    <w:r w:rsidRPr="00B33D6B">
      <w:rPr>
        <w:rStyle w:val="Seitenzahl"/>
        <w:lang w:val="en-US"/>
      </w:rPr>
      <w:instrText xml:space="preserve"> PAGE </w:instrText>
    </w:r>
    <w:r w:rsidR="00FF44FA" w:rsidRPr="00B33D6B">
      <w:rPr>
        <w:rStyle w:val="Seitenzahl"/>
        <w:lang w:val="en-US"/>
      </w:rPr>
      <w:fldChar w:fldCharType="separate"/>
    </w:r>
    <w:r w:rsidR="004E4C73">
      <w:rPr>
        <w:rStyle w:val="Seitenzahl"/>
        <w:noProof/>
        <w:lang w:val="en-US"/>
      </w:rPr>
      <w:t>3</w:t>
    </w:r>
    <w:r w:rsidR="00FF44FA" w:rsidRPr="00B33D6B">
      <w:rPr>
        <w:rStyle w:val="Seitenzahl"/>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49352A" w:rsidRDefault="005A3D7F" w:rsidP="001F48AD">
    <w:pPr>
      <w:pStyle w:val="Fuzeile"/>
      <w:tabs>
        <w:tab w:val="clear" w:pos="4536"/>
        <w:tab w:val="clear" w:pos="9072"/>
        <w:tab w:val="right" w:pos="9639"/>
      </w:tabs>
      <w:rPr>
        <w:sz w:val="22"/>
        <w:szCs w:val="22"/>
      </w:rPr>
    </w:pPr>
    <w:r w:rsidRPr="0012781C">
      <w:rPr>
        <w:rFonts w:ascii="Interstate-RegularCondensed" w:hAnsi="Interstate-RegularCondensed"/>
        <w:sz w:val="20"/>
        <w:szCs w:val="20"/>
      </w:rPr>
      <w:t xml:space="preserve">Umweltbundesamt  I  Fachgebiet II </w:t>
    </w:r>
    <w:r>
      <w:rPr>
        <w:rFonts w:ascii="Interstate-RegularCondensed" w:hAnsi="Interstate-RegularCondensed"/>
        <w:sz w:val="20"/>
        <w:szCs w:val="20"/>
      </w:rPr>
      <w:t>3.4</w:t>
    </w:r>
    <w:r w:rsidRPr="00256E55">
      <w:rPr>
        <w:rFonts w:ascii="Interstate-RegularCondensed" w:hAnsi="Interstate-RegularCondensed"/>
        <w:sz w:val="20"/>
        <w:szCs w:val="20"/>
      </w:rPr>
      <w:t xml:space="preserve">  I  Heinrich-Heine-Straße 12  I  08645 Bad Elster</w:t>
    </w:r>
    <w:r w:rsidRPr="0012781C">
      <w:rPr>
        <w:rFonts w:ascii="Interstate-RegularCondensed" w:hAnsi="Interstate-RegularCondensed"/>
        <w:sz w:val="20"/>
        <w:szCs w:val="20"/>
      </w:rPr>
      <w:t xml:space="preserve">  I  www.umweltbundesamt.de</w:t>
    </w:r>
    <w:r w:rsidRPr="0049352A">
      <w:rPr>
        <w:rFonts w:ascii="Interstate-RegularCondensed" w:hAnsi="Interstate-RegularCondensed"/>
        <w:szCs w:val="18"/>
      </w:rPr>
      <w:tab/>
    </w:r>
    <w:r w:rsidR="00FF44FA" w:rsidRPr="0049352A">
      <w:rPr>
        <w:rStyle w:val="Seitenzahl"/>
        <w:szCs w:val="22"/>
      </w:rPr>
      <w:fldChar w:fldCharType="begin"/>
    </w:r>
    <w:r w:rsidRPr="0049352A">
      <w:rPr>
        <w:rStyle w:val="Seitenzahl"/>
        <w:szCs w:val="22"/>
      </w:rPr>
      <w:instrText xml:space="preserve"> PAGE </w:instrText>
    </w:r>
    <w:r w:rsidR="00FF44FA" w:rsidRPr="0049352A">
      <w:rPr>
        <w:rStyle w:val="Seitenzahl"/>
        <w:szCs w:val="22"/>
      </w:rPr>
      <w:fldChar w:fldCharType="separate"/>
    </w:r>
    <w:r w:rsidR="004E4C73">
      <w:rPr>
        <w:rStyle w:val="Seitenzahl"/>
        <w:noProof/>
        <w:szCs w:val="22"/>
      </w:rPr>
      <w:t>1</w:t>
    </w:r>
    <w:r w:rsidR="00FF44FA" w:rsidRPr="0049352A">
      <w:rPr>
        <w:rStyle w:val="Seitenzahl"/>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7F" w:rsidRDefault="005A3D7F">
      <w:r>
        <w:separator/>
      </w:r>
    </w:p>
    <w:p w:rsidR="005A3D7F" w:rsidRDefault="005A3D7F"/>
  </w:footnote>
  <w:footnote w:type="continuationSeparator" w:id="0">
    <w:p w:rsidR="005A3D7F" w:rsidRDefault="005A3D7F">
      <w:r>
        <w:continuationSeparator/>
      </w:r>
    </w:p>
    <w:p w:rsidR="005A3D7F" w:rsidRDefault="005A3D7F"/>
  </w:footnote>
  <w:footnote w:id="1">
    <w:p w:rsidR="005A3D7F" w:rsidRPr="0066002C" w:rsidRDefault="005A3D7F" w:rsidP="0054500B">
      <w:pPr>
        <w:pStyle w:val="Funotentext"/>
        <w:rPr>
          <w:lang w:val="en-US"/>
        </w:rPr>
      </w:pPr>
      <w:r>
        <w:rPr>
          <w:rStyle w:val="Funotenzeichen"/>
        </w:rPr>
        <w:footnoteRef/>
      </w:r>
      <w:r w:rsidRPr="0066002C">
        <w:rPr>
          <w:lang w:val="en-US"/>
        </w:rPr>
        <w:t xml:space="preserve">. </w:t>
      </w:r>
      <w:r w:rsidRPr="00B35158">
        <w:rPr>
          <w:lang w:val="en-US"/>
        </w:rPr>
        <w:t>The cold water test ends with the third test period. In the hot water test the migration water from this migration period is not tested.</w:t>
      </w:r>
    </w:p>
    <w:p w:rsidR="005A3D7F" w:rsidRPr="0066002C" w:rsidRDefault="005A3D7F" w:rsidP="0054500B">
      <w:pPr>
        <w:pStyle w:val="Funotentext"/>
        <w:rPr>
          <w:lang w:val="en-US"/>
        </w:rPr>
      </w:pPr>
    </w:p>
  </w:footnote>
  <w:footnote w:id="2">
    <w:p w:rsidR="005A3D7F" w:rsidRPr="000630C7" w:rsidRDefault="005A3D7F" w:rsidP="0054500B">
      <w:pPr>
        <w:pStyle w:val="Funotentext"/>
        <w:rPr>
          <w:lang w:val="en-US"/>
        </w:rPr>
      </w:pPr>
      <w:r>
        <w:rPr>
          <w:rStyle w:val="Funotenzeichen"/>
        </w:rPr>
        <w:footnoteRef/>
      </w:r>
      <w:r w:rsidRPr="0066002C">
        <w:rPr>
          <w:lang w:val="en-US"/>
        </w:rPr>
        <w:t xml:space="preserve"> </w:t>
      </w:r>
      <w:r w:rsidRPr="00B35158">
        <w:rPr>
          <w:lang w:val="en-US"/>
        </w:rPr>
        <w:t>The cold</w:t>
      </w:r>
      <w:r>
        <w:rPr>
          <w:lang w:val="en-US"/>
        </w:rPr>
        <w:t>-</w:t>
      </w:r>
      <w:r w:rsidRPr="00B35158">
        <w:rPr>
          <w:lang w:val="en-US"/>
        </w:rPr>
        <w:t xml:space="preserve">water test ends with the third test period. In the hot water test the migration water from this </w:t>
      </w:r>
    </w:p>
  </w:footnote>
  <w:footnote w:id="3">
    <w:p w:rsidR="005A3D7F" w:rsidRPr="0066002C" w:rsidRDefault="005A3D7F" w:rsidP="0054500B">
      <w:pPr>
        <w:pStyle w:val="Funotentext"/>
        <w:rPr>
          <w:lang w:val="en-US"/>
        </w:rPr>
      </w:pPr>
      <w:r>
        <w:rPr>
          <w:rStyle w:val="Funotenzeichen"/>
        </w:rPr>
        <w:footnoteRef/>
      </w:r>
      <w:r w:rsidRPr="0066002C">
        <w:rPr>
          <w:lang w:val="en-US"/>
        </w:rPr>
        <w:t xml:space="preserve"> </w:t>
      </w:r>
      <w:r>
        <w:rPr>
          <w:lang w:val="en-US"/>
        </w:rPr>
        <w:t>The cold-</w:t>
      </w:r>
      <w:r w:rsidRPr="00B35158">
        <w:rPr>
          <w:lang w:val="en-US"/>
        </w:rPr>
        <w:t>water test ends with the third test period. In the hot water test the migration water from this migration period is not tested.</w:t>
      </w:r>
      <w:r w:rsidRPr="0066002C">
        <w:rPr>
          <w:lang w:val="en-US"/>
        </w:rPr>
        <w:t>.</w:t>
      </w:r>
    </w:p>
    <w:p w:rsidR="005A3D7F" w:rsidRPr="0066002C" w:rsidRDefault="005A3D7F" w:rsidP="0054500B">
      <w:pPr>
        <w:pStyle w:val="Funoten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4E4C73" w:rsidRDefault="004E4C73" w:rsidP="004E4C73">
    <w:pPr>
      <w:pStyle w:val="Kopfzeile"/>
      <w:rPr>
        <w:szCs w:val="22"/>
      </w:rPr>
    </w:pPr>
    <w:r>
      <w:rPr>
        <w:sz w:val="22"/>
        <w:szCs w:val="22"/>
      </w:rPr>
      <w:t>6 </w:t>
    </w:r>
    <w:proofErr w:type="spellStart"/>
    <w:r w:rsidRPr="00A25EE0">
      <w:t>Februar</w:t>
    </w:r>
    <w:r>
      <w:t>y</w:t>
    </w:r>
    <w:proofErr w:type="spellEnd"/>
    <w:r>
      <w:t> </w:t>
    </w:r>
    <w:r w:rsidRPr="00A25EE0">
      <w:t>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4E4C73" w:rsidRDefault="004E4C73" w:rsidP="004E4C73">
    <w:pPr>
      <w:pStyle w:val="Kopfzeile"/>
      <w:rPr>
        <w:szCs w:val="22"/>
      </w:rPr>
    </w:pPr>
    <w:r>
      <w:rPr>
        <w:sz w:val="22"/>
        <w:szCs w:val="22"/>
      </w:rPr>
      <w:t>6 </w:t>
    </w:r>
    <w:proofErr w:type="spellStart"/>
    <w:r w:rsidRPr="00A25EE0">
      <w:t>Februar</w:t>
    </w:r>
    <w:r>
      <w:t>y</w:t>
    </w:r>
    <w:proofErr w:type="spellEnd"/>
    <w:r>
      <w:t> </w:t>
    </w:r>
    <w:r w:rsidRPr="00A25EE0">
      <w:t>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Default="004E4C73" w:rsidP="00074493">
    <w:pPr>
      <w:pStyle w:val="Kopfzeile"/>
      <w:rPr>
        <w:sz w:val="22"/>
        <w:szCs w:val="22"/>
      </w:rPr>
    </w:pPr>
    <w:r>
      <w:rPr>
        <w:sz w:val="22"/>
        <w:szCs w:val="22"/>
      </w:rPr>
      <w:t>6 </w:t>
    </w:r>
    <w:proofErr w:type="spellStart"/>
    <w:r w:rsidRPr="00A25EE0">
      <w:t>Februar</w:t>
    </w:r>
    <w:r>
      <w:t>y</w:t>
    </w:r>
    <w:proofErr w:type="spellEnd"/>
    <w:r>
      <w:t> </w:t>
    </w:r>
    <w:r w:rsidRPr="00A25EE0">
      <w:t>2014</w:t>
    </w:r>
    <w:r w:rsidR="005A3D7F">
      <w:rPr>
        <w:sz w:val="22"/>
        <w:szCs w:val="22"/>
      </w:rPr>
      <w:tab/>
    </w:r>
    <w:r w:rsidR="005A3D7F">
      <w:rPr>
        <w:sz w:val="22"/>
        <w:szCs w:val="22"/>
      </w:rPr>
      <w:tab/>
    </w:r>
  </w:p>
  <w:p w:rsidR="005A3D7F" w:rsidRDefault="005A3D7F" w:rsidP="00074493">
    <w:pPr>
      <w:pStyle w:val="Kopfzeile"/>
      <w:jc w:val="right"/>
      <w:rPr>
        <w:sz w:val="22"/>
        <w:szCs w:val="22"/>
      </w:rPr>
    </w:pPr>
    <w:r>
      <w:rPr>
        <w:noProof/>
        <w:sz w:val="22"/>
        <w:szCs w:val="22"/>
      </w:rPr>
      <w:drawing>
        <wp:inline distT="0" distB="0" distL="0" distR="0">
          <wp:extent cx="1156330" cy="693420"/>
          <wp:effectExtent l="19050" t="0" r="5720" b="0"/>
          <wp:docPr id="154" name="Bild 154" descr="X:\Neue Vorlagen\neue Vorlagen 2014\logo grü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X:\Neue Vorlagen\neue Vorlagen 2014\logo grün (2).png"/>
                  <pic:cNvPicPr>
                    <a:picLocks noChangeAspect="1" noChangeArrowheads="1"/>
                  </pic:cNvPicPr>
                </pic:nvPicPr>
                <pic:blipFill>
                  <a:blip r:embed="rId1"/>
                  <a:srcRect/>
                  <a:stretch>
                    <a:fillRect/>
                  </a:stretch>
                </pic:blipFill>
                <pic:spPr bwMode="auto">
                  <a:xfrm>
                    <a:off x="0" y="0"/>
                    <a:ext cx="1156330" cy="693420"/>
                  </a:xfrm>
                  <a:prstGeom prst="rect">
                    <a:avLst/>
                  </a:prstGeom>
                  <a:noFill/>
                  <a:ln w="9525">
                    <a:noFill/>
                    <a:miter lim="800000"/>
                    <a:headEnd/>
                    <a:tailEnd/>
                  </a:ln>
                </pic:spPr>
              </pic:pic>
            </a:graphicData>
          </a:graphic>
        </wp:inline>
      </w:drawing>
    </w:r>
  </w:p>
  <w:p w:rsidR="005A3D7F" w:rsidRPr="00BD0665" w:rsidRDefault="005A3D7F" w:rsidP="00074493">
    <w:pPr>
      <w:pStyle w:val="Kopfzeile"/>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887D54"/>
    <w:lvl w:ilvl="0">
      <w:start w:val="1"/>
      <w:numFmt w:val="decimal"/>
      <w:pStyle w:val="Listennummer"/>
      <w:lvlText w:val="%1."/>
      <w:lvlJc w:val="left"/>
      <w:pPr>
        <w:tabs>
          <w:tab w:val="num" w:pos="1492"/>
        </w:tabs>
        <w:ind w:left="1492" w:hanging="360"/>
      </w:pPr>
      <w:rPr>
        <w:rFonts w:cs="Times New Roman"/>
      </w:rPr>
    </w:lvl>
  </w:abstractNum>
  <w:abstractNum w:abstractNumId="1">
    <w:nsid w:val="FFFFFF7D"/>
    <w:multiLevelType w:val="singleLevel"/>
    <w:tmpl w:val="CEE845F8"/>
    <w:lvl w:ilvl="0">
      <w:start w:val="1"/>
      <w:numFmt w:val="decimal"/>
      <w:pStyle w:val="Aufzhlungszeichen5"/>
      <w:lvlText w:val="%1."/>
      <w:lvlJc w:val="left"/>
      <w:pPr>
        <w:tabs>
          <w:tab w:val="num" w:pos="1209"/>
        </w:tabs>
        <w:ind w:left="1209" w:hanging="360"/>
      </w:pPr>
      <w:rPr>
        <w:rFonts w:cs="Times New Roman"/>
      </w:rPr>
    </w:lvl>
  </w:abstractNum>
  <w:abstractNum w:abstractNumId="2">
    <w:nsid w:val="FFFFFF7E"/>
    <w:multiLevelType w:val="singleLevel"/>
    <w:tmpl w:val="8350F62E"/>
    <w:lvl w:ilvl="0">
      <w:start w:val="1"/>
      <w:numFmt w:val="decimal"/>
      <w:pStyle w:val="Aufzhlungszeichen4"/>
      <w:lvlText w:val="%1."/>
      <w:lvlJc w:val="left"/>
      <w:pPr>
        <w:tabs>
          <w:tab w:val="num" w:pos="926"/>
        </w:tabs>
        <w:ind w:left="926" w:hanging="360"/>
      </w:pPr>
      <w:rPr>
        <w:rFonts w:cs="Times New Roman"/>
      </w:rPr>
    </w:lvl>
  </w:abstractNum>
  <w:abstractNum w:abstractNumId="3">
    <w:nsid w:val="FFFFFF7F"/>
    <w:multiLevelType w:val="singleLevel"/>
    <w:tmpl w:val="3342EB40"/>
    <w:lvl w:ilvl="0">
      <w:start w:val="1"/>
      <w:numFmt w:val="decimal"/>
      <w:pStyle w:val="Aufzhlungszeichen3"/>
      <w:lvlText w:val="%1."/>
      <w:lvlJc w:val="left"/>
      <w:pPr>
        <w:tabs>
          <w:tab w:val="num" w:pos="643"/>
        </w:tabs>
        <w:ind w:left="643" w:hanging="360"/>
      </w:pPr>
    </w:lvl>
  </w:abstractNum>
  <w:abstractNum w:abstractNumId="4">
    <w:nsid w:val="FFFFFF80"/>
    <w:multiLevelType w:val="singleLevel"/>
    <w:tmpl w:val="69FA179A"/>
    <w:lvl w:ilvl="0">
      <w:start w:val="1"/>
      <w:numFmt w:val="bullet"/>
      <w:pStyle w:val="Listennummer5"/>
      <w:lvlText w:val=""/>
      <w:lvlJc w:val="left"/>
      <w:pPr>
        <w:tabs>
          <w:tab w:val="num" w:pos="1492"/>
        </w:tabs>
        <w:ind w:left="1492" w:hanging="360"/>
      </w:pPr>
      <w:rPr>
        <w:rFonts w:ascii="Symbol" w:hAnsi="Symbol" w:hint="default"/>
      </w:rPr>
    </w:lvl>
  </w:abstractNum>
  <w:abstractNum w:abstractNumId="5">
    <w:nsid w:val="FFFFFF81"/>
    <w:multiLevelType w:val="singleLevel"/>
    <w:tmpl w:val="2B1AD6EA"/>
    <w:lvl w:ilvl="0">
      <w:start w:val="1"/>
      <w:numFmt w:val="bullet"/>
      <w:pStyle w:val="Listennummer4"/>
      <w:lvlText w:val=""/>
      <w:lvlJc w:val="left"/>
      <w:pPr>
        <w:tabs>
          <w:tab w:val="num" w:pos="1209"/>
        </w:tabs>
        <w:ind w:left="1209" w:hanging="360"/>
      </w:pPr>
      <w:rPr>
        <w:rFonts w:ascii="Symbol" w:hAnsi="Symbol" w:hint="default"/>
      </w:rPr>
    </w:lvl>
  </w:abstractNum>
  <w:abstractNum w:abstractNumId="6">
    <w:nsid w:val="FFFFFF82"/>
    <w:multiLevelType w:val="singleLevel"/>
    <w:tmpl w:val="5B22BDB0"/>
    <w:lvl w:ilvl="0">
      <w:start w:val="1"/>
      <w:numFmt w:val="bullet"/>
      <w:pStyle w:val="Listennummer3"/>
      <w:lvlText w:val=""/>
      <w:lvlJc w:val="left"/>
      <w:pPr>
        <w:tabs>
          <w:tab w:val="num" w:pos="926"/>
        </w:tabs>
        <w:ind w:left="926" w:hanging="360"/>
      </w:pPr>
      <w:rPr>
        <w:rFonts w:ascii="Symbol" w:hAnsi="Symbol" w:hint="default"/>
      </w:rPr>
    </w:lvl>
  </w:abstractNum>
  <w:abstractNum w:abstractNumId="7">
    <w:nsid w:val="FFFFFF83"/>
    <w:multiLevelType w:val="singleLevel"/>
    <w:tmpl w:val="5B52DA74"/>
    <w:lvl w:ilvl="0">
      <w:start w:val="1"/>
      <w:numFmt w:val="bullet"/>
      <w:pStyle w:val="Listennummer2"/>
      <w:lvlText w:val=""/>
      <w:lvlJc w:val="left"/>
      <w:pPr>
        <w:tabs>
          <w:tab w:val="num" w:pos="643"/>
        </w:tabs>
        <w:ind w:left="643" w:hanging="360"/>
      </w:pPr>
      <w:rPr>
        <w:rFonts w:ascii="Symbol" w:hAnsi="Symbol" w:hint="default"/>
      </w:rPr>
    </w:lvl>
  </w:abstractNum>
  <w:abstractNum w:abstractNumId="8">
    <w:nsid w:val="FFFFFF88"/>
    <w:multiLevelType w:val="singleLevel"/>
    <w:tmpl w:val="5D02B338"/>
    <w:lvl w:ilvl="0">
      <w:start w:val="1"/>
      <w:numFmt w:val="decimal"/>
      <w:pStyle w:val="Aufzhlungszeichen"/>
      <w:lvlText w:val="%1."/>
      <w:lvlJc w:val="left"/>
      <w:pPr>
        <w:tabs>
          <w:tab w:val="num" w:pos="786"/>
        </w:tabs>
        <w:ind w:left="786" w:hanging="360"/>
      </w:pPr>
      <w:rPr>
        <w:rFonts w:cs="Times New Roman"/>
      </w:rPr>
    </w:lvl>
  </w:abstractNum>
  <w:abstractNum w:abstractNumId="9">
    <w:nsid w:val="FFFFFF89"/>
    <w:multiLevelType w:val="singleLevel"/>
    <w:tmpl w:val="DA4E900E"/>
    <w:lvl w:ilvl="0">
      <w:start w:val="1"/>
      <w:numFmt w:val="lowerLetter"/>
      <w:pStyle w:val="Aufzhlungszeichen2"/>
      <w:lvlText w:val="%1)"/>
      <w:lvlJc w:val="left"/>
      <w:pPr>
        <w:tabs>
          <w:tab w:val="num" w:pos="720"/>
        </w:tabs>
        <w:ind w:left="720" w:hanging="360"/>
      </w:pPr>
      <w:rPr>
        <w:rFonts w:cs="Times New Roman" w:hint="default"/>
      </w:rPr>
    </w:lvl>
  </w:abstractNum>
  <w:abstractNum w:abstractNumId="10">
    <w:nsid w:val="01DF71B5"/>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29D694D"/>
    <w:multiLevelType w:val="hybridMultilevel"/>
    <w:tmpl w:val="D8748F58"/>
    <w:lvl w:ilvl="0" w:tplc="F10E6EDA">
      <w:start w:val="1"/>
      <w:numFmt w:val="lowerLetter"/>
      <w:pStyle w:val="Aufzhlunga"/>
      <w:lvlText w:val="%1)"/>
      <w:lvlJc w:val="left"/>
      <w:pPr>
        <w:ind w:left="1077" w:hanging="360"/>
      </w:pPr>
      <w:rPr>
        <w:rFonts w:cs="Times New Roman"/>
      </w:rPr>
    </w:lvl>
    <w:lvl w:ilvl="1" w:tplc="04070019" w:tentative="1">
      <w:start w:val="1"/>
      <w:numFmt w:val="lowerLetter"/>
      <w:lvlText w:val="%2."/>
      <w:lvlJc w:val="left"/>
      <w:pPr>
        <w:ind w:left="1797" w:hanging="360"/>
      </w:pPr>
      <w:rPr>
        <w:rFonts w:cs="Times New Roman"/>
      </w:rPr>
    </w:lvl>
    <w:lvl w:ilvl="2" w:tplc="0407001B" w:tentative="1">
      <w:start w:val="1"/>
      <w:numFmt w:val="lowerRoman"/>
      <w:lvlText w:val="%3."/>
      <w:lvlJc w:val="right"/>
      <w:pPr>
        <w:ind w:left="2517" w:hanging="180"/>
      </w:pPr>
      <w:rPr>
        <w:rFonts w:cs="Times New Roman"/>
      </w:rPr>
    </w:lvl>
    <w:lvl w:ilvl="3" w:tplc="0407000F" w:tentative="1">
      <w:start w:val="1"/>
      <w:numFmt w:val="decimal"/>
      <w:lvlText w:val="%4."/>
      <w:lvlJc w:val="left"/>
      <w:pPr>
        <w:ind w:left="3237" w:hanging="360"/>
      </w:pPr>
      <w:rPr>
        <w:rFonts w:cs="Times New Roman"/>
      </w:rPr>
    </w:lvl>
    <w:lvl w:ilvl="4" w:tplc="04070019" w:tentative="1">
      <w:start w:val="1"/>
      <w:numFmt w:val="lowerLetter"/>
      <w:lvlText w:val="%5."/>
      <w:lvlJc w:val="left"/>
      <w:pPr>
        <w:ind w:left="3957" w:hanging="360"/>
      </w:pPr>
      <w:rPr>
        <w:rFonts w:cs="Times New Roman"/>
      </w:rPr>
    </w:lvl>
    <w:lvl w:ilvl="5" w:tplc="0407001B" w:tentative="1">
      <w:start w:val="1"/>
      <w:numFmt w:val="lowerRoman"/>
      <w:lvlText w:val="%6."/>
      <w:lvlJc w:val="right"/>
      <w:pPr>
        <w:ind w:left="4677" w:hanging="180"/>
      </w:pPr>
      <w:rPr>
        <w:rFonts w:cs="Times New Roman"/>
      </w:rPr>
    </w:lvl>
    <w:lvl w:ilvl="6" w:tplc="0407000F" w:tentative="1">
      <w:start w:val="1"/>
      <w:numFmt w:val="decimal"/>
      <w:lvlText w:val="%7."/>
      <w:lvlJc w:val="left"/>
      <w:pPr>
        <w:ind w:left="5397" w:hanging="360"/>
      </w:pPr>
      <w:rPr>
        <w:rFonts w:cs="Times New Roman"/>
      </w:rPr>
    </w:lvl>
    <w:lvl w:ilvl="7" w:tplc="04070019" w:tentative="1">
      <w:start w:val="1"/>
      <w:numFmt w:val="lowerLetter"/>
      <w:lvlText w:val="%8."/>
      <w:lvlJc w:val="left"/>
      <w:pPr>
        <w:ind w:left="6117" w:hanging="360"/>
      </w:pPr>
      <w:rPr>
        <w:rFonts w:cs="Times New Roman"/>
      </w:rPr>
    </w:lvl>
    <w:lvl w:ilvl="8" w:tplc="0407001B" w:tentative="1">
      <w:start w:val="1"/>
      <w:numFmt w:val="lowerRoman"/>
      <w:lvlText w:val="%9."/>
      <w:lvlJc w:val="right"/>
      <w:pPr>
        <w:ind w:left="6837" w:hanging="180"/>
      </w:pPr>
      <w:rPr>
        <w:rFonts w:cs="Times New Roman"/>
      </w:rPr>
    </w:lvl>
  </w:abstractNum>
  <w:abstractNum w:abstractNumId="12">
    <w:nsid w:val="11453FB7"/>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12B84D87"/>
    <w:multiLevelType w:val="multilevel"/>
    <w:tmpl w:val="D8283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5D1189"/>
    <w:multiLevelType w:val="hybridMultilevel"/>
    <w:tmpl w:val="9EACCDFC"/>
    <w:lvl w:ilvl="0" w:tplc="B404B4DE">
      <w:start w:val="1"/>
      <w:numFmt w:val="bullet"/>
      <w:pStyle w:val="Aufzhlung"/>
      <w:lvlText w:val=""/>
      <w:lvlJc w:val="left"/>
      <w:pPr>
        <w:tabs>
          <w:tab w:val="num" w:pos="720"/>
        </w:tabs>
        <w:ind w:left="720" w:hanging="360"/>
      </w:pPr>
      <w:rPr>
        <w:rFonts w:ascii="Symbol" w:hAnsi="Symbol" w:hint="default"/>
      </w:rPr>
    </w:lvl>
    <w:lvl w:ilvl="1" w:tplc="C47AF86A">
      <w:start w:val="1"/>
      <w:numFmt w:val="decimal"/>
      <w:lvlText w:val="%2."/>
      <w:lvlJc w:val="left"/>
      <w:pPr>
        <w:tabs>
          <w:tab w:val="num" w:pos="1440"/>
        </w:tabs>
        <w:ind w:left="1440" w:hanging="360"/>
      </w:pPr>
      <w:rPr>
        <w:rFonts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205580A"/>
    <w:multiLevelType w:val="multilevel"/>
    <w:tmpl w:val="581C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C1277D"/>
    <w:multiLevelType w:val="multilevel"/>
    <w:tmpl w:val="36FCB5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6F54AA0"/>
    <w:multiLevelType w:val="multilevel"/>
    <w:tmpl w:val="38DE1A38"/>
    <w:lvl w:ilvl="0">
      <w:start w:val="1"/>
      <w:numFmt w:val="decimal"/>
      <w:pStyle w:val="berschrift1"/>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A0E06EA"/>
    <w:multiLevelType w:val="hybridMultilevel"/>
    <w:tmpl w:val="024456E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B9C4E1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E58292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BA2B74"/>
    <w:multiLevelType w:val="hybridMultilevel"/>
    <w:tmpl w:val="183E7D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223371"/>
    <w:multiLevelType w:val="multilevel"/>
    <w:tmpl w:val="581C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9A259D"/>
    <w:multiLevelType w:val="hybridMultilevel"/>
    <w:tmpl w:val="024456E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0062D31"/>
    <w:multiLevelType w:val="hybridMultilevel"/>
    <w:tmpl w:val="DB4C8BE2"/>
    <w:lvl w:ilvl="0" w:tplc="AD0AD06E">
      <w:start w:val="1"/>
      <w:numFmt w:val="upperRoman"/>
      <w:pStyle w:val="berschrift4"/>
      <w:lvlText w:val="%1"/>
      <w:lvlJc w:val="left"/>
      <w:pPr>
        <w:ind w:left="720" w:hanging="360"/>
      </w:pPr>
      <w:rPr>
        <w:rFonts w:ascii="DemosEFOP-Medium" w:hAnsi="DemosEFOP-Medium"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030132F"/>
    <w:multiLevelType w:val="multilevel"/>
    <w:tmpl w:val="DD92E9D8"/>
    <w:lvl w:ilvl="0">
      <w:start w:val="1"/>
      <w:numFmt w:val="upperRoman"/>
      <w:lvlText w:val="%1"/>
      <w:lvlJc w:val="left"/>
      <w:pPr>
        <w:ind w:left="720" w:hanging="360"/>
      </w:pPr>
      <w:rPr>
        <w:rFonts w:ascii="DemosEFOP-Medium" w:hAnsi="DemosEFOP-Medium" w:hint="default"/>
        <w:b w:val="0"/>
        <w:i w:val="0"/>
        <w:sz w:val="22"/>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6">
    <w:nsid w:val="5AC32CD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1F240ED"/>
    <w:multiLevelType w:val="multilevel"/>
    <w:tmpl w:val="EB188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532100"/>
    <w:multiLevelType w:val="hybridMultilevel"/>
    <w:tmpl w:val="024456E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DA2EB2"/>
    <w:multiLevelType w:val="hybridMultilevel"/>
    <w:tmpl w:val="E550DF6C"/>
    <w:lvl w:ilvl="0" w:tplc="D0EA331C">
      <w:start w:val="1"/>
      <w:numFmt w:val="upperRoman"/>
      <w:lvlText w:val="%1"/>
      <w:lvlJc w:val="left"/>
      <w:pPr>
        <w:ind w:left="1080" w:hanging="720"/>
      </w:pPr>
      <w:rPr>
        <w:rFonts w:ascii="DemosEFOP-Medium" w:hAnsi="DemosEFOP-Medium" w:hint="default"/>
        <w:b w:val="0"/>
        <w:i w:val="0"/>
        <w:sz w:val="22"/>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nsid w:val="6E6D11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8"/>
  </w:num>
  <w:num w:numId="2">
    <w:abstractNumId w:val="9"/>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9"/>
  </w:num>
  <w:num w:numId="12">
    <w:abstractNumId w:val="2"/>
  </w:num>
  <w:num w:numId="13">
    <w:abstractNumId w:val="1"/>
  </w:num>
  <w:num w:numId="14">
    <w:abstractNumId w:val="0"/>
  </w:num>
  <w:num w:numId="15">
    <w:abstractNumId w:val="7"/>
  </w:num>
  <w:num w:numId="16">
    <w:abstractNumId w:val="6"/>
  </w:num>
  <w:num w:numId="17">
    <w:abstractNumId w:val="5"/>
  </w:num>
  <w:num w:numId="18">
    <w:abstractNumId w:val="4"/>
  </w:num>
  <w:num w:numId="19">
    <w:abstractNumId w:val="8"/>
  </w:num>
  <w:num w:numId="20">
    <w:abstractNumId w:val="9"/>
  </w:num>
  <w:num w:numId="21">
    <w:abstractNumId w:val="17"/>
  </w:num>
  <w:num w:numId="22">
    <w:abstractNumId w:val="14"/>
  </w:num>
  <w:num w:numId="23">
    <w:abstractNumId w:val="12"/>
  </w:num>
  <w:num w:numId="24">
    <w:abstractNumId w:val="10"/>
  </w:num>
  <w:num w:numId="25">
    <w:abstractNumId w:val="30"/>
  </w:num>
  <w:num w:numId="26">
    <w:abstractNumId w:val="11"/>
  </w:num>
  <w:num w:numId="27">
    <w:abstractNumId w:val="25"/>
  </w:num>
  <w:num w:numId="28">
    <w:abstractNumId w:val="21"/>
  </w:num>
  <w:num w:numId="29">
    <w:abstractNumId w:val="18"/>
  </w:num>
  <w:num w:numId="30">
    <w:abstractNumId w:val="22"/>
  </w:num>
  <w:num w:numId="31">
    <w:abstractNumId w:val="23"/>
  </w:num>
  <w:num w:numId="32">
    <w:abstractNumId w:val="28"/>
  </w:num>
  <w:num w:numId="33">
    <w:abstractNumId w:val="29"/>
  </w:num>
  <w:num w:numId="34">
    <w:abstractNumId w:val="19"/>
  </w:num>
  <w:num w:numId="35">
    <w:abstractNumId w:val="20"/>
  </w:num>
  <w:num w:numId="36">
    <w:abstractNumId w:val="26"/>
  </w:num>
  <w:num w:numId="37">
    <w:abstractNumId w:val="16"/>
  </w:num>
  <w:num w:numId="38">
    <w:abstractNumId w:val="27"/>
  </w:num>
  <w:num w:numId="39">
    <w:abstractNumId w:val="15"/>
  </w:num>
  <w:num w:numId="40">
    <w:abstractNumId w:val="13"/>
  </w:num>
  <w:num w:numId="41">
    <w:abstractNumId w:val="24"/>
  </w:num>
  <w:num w:numId="42">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008"/>
  <w:defaultTabStop w:val="709"/>
  <w:autoHyphenation/>
  <w:hyphenationZone w:val="425"/>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docVars>
    <w:docVar w:name="LW_DocType" w:val="DOKUMENTVORLAGE_KURZE_PAPIERE_INFOBLÄTTER_ETC_WORD_2007 (3)"/>
  </w:docVars>
  <w:rsids>
    <w:rsidRoot w:val="00256E55"/>
    <w:rsid w:val="00001131"/>
    <w:rsid w:val="00002264"/>
    <w:rsid w:val="0000657A"/>
    <w:rsid w:val="00007785"/>
    <w:rsid w:val="00011605"/>
    <w:rsid w:val="00013A4E"/>
    <w:rsid w:val="00013AB5"/>
    <w:rsid w:val="00014D56"/>
    <w:rsid w:val="00016BED"/>
    <w:rsid w:val="00020DF5"/>
    <w:rsid w:val="00023103"/>
    <w:rsid w:val="00026F9E"/>
    <w:rsid w:val="0003120D"/>
    <w:rsid w:val="00034577"/>
    <w:rsid w:val="00036B4F"/>
    <w:rsid w:val="00041401"/>
    <w:rsid w:val="000426FA"/>
    <w:rsid w:val="000429B6"/>
    <w:rsid w:val="00043CC9"/>
    <w:rsid w:val="00050B5A"/>
    <w:rsid w:val="00053BCA"/>
    <w:rsid w:val="00054131"/>
    <w:rsid w:val="00060C20"/>
    <w:rsid w:val="00062200"/>
    <w:rsid w:val="0006347E"/>
    <w:rsid w:val="00065289"/>
    <w:rsid w:val="00065441"/>
    <w:rsid w:val="000660D1"/>
    <w:rsid w:val="00066FDF"/>
    <w:rsid w:val="0007008F"/>
    <w:rsid w:val="00074302"/>
    <w:rsid w:val="00074493"/>
    <w:rsid w:val="000763C4"/>
    <w:rsid w:val="000811A9"/>
    <w:rsid w:val="00081E9E"/>
    <w:rsid w:val="00083DEF"/>
    <w:rsid w:val="00086D9A"/>
    <w:rsid w:val="00096068"/>
    <w:rsid w:val="000962A5"/>
    <w:rsid w:val="000973B4"/>
    <w:rsid w:val="0009789F"/>
    <w:rsid w:val="00097DA8"/>
    <w:rsid w:val="000A036B"/>
    <w:rsid w:val="000A3C23"/>
    <w:rsid w:val="000A508E"/>
    <w:rsid w:val="000B2998"/>
    <w:rsid w:val="000C30BB"/>
    <w:rsid w:val="000C4A8B"/>
    <w:rsid w:val="000C4AA5"/>
    <w:rsid w:val="000C4FB6"/>
    <w:rsid w:val="000D2191"/>
    <w:rsid w:val="000D4CE8"/>
    <w:rsid w:val="000E08DC"/>
    <w:rsid w:val="000E157D"/>
    <w:rsid w:val="000E15A2"/>
    <w:rsid w:val="000E23E8"/>
    <w:rsid w:val="000E3CD9"/>
    <w:rsid w:val="000E4F38"/>
    <w:rsid w:val="000E68ED"/>
    <w:rsid w:val="000E7636"/>
    <w:rsid w:val="000F4BE8"/>
    <w:rsid w:val="000F68C9"/>
    <w:rsid w:val="00104492"/>
    <w:rsid w:val="0011243E"/>
    <w:rsid w:val="001162EE"/>
    <w:rsid w:val="00117400"/>
    <w:rsid w:val="00117799"/>
    <w:rsid w:val="001223F6"/>
    <w:rsid w:val="0012761F"/>
    <w:rsid w:val="0012781C"/>
    <w:rsid w:val="00132314"/>
    <w:rsid w:val="00132E97"/>
    <w:rsid w:val="001334E2"/>
    <w:rsid w:val="0013533F"/>
    <w:rsid w:val="001367A8"/>
    <w:rsid w:val="00141EBB"/>
    <w:rsid w:val="00142E8D"/>
    <w:rsid w:val="00143A9B"/>
    <w:rsid w:val="00146D74"/>
    <w:rsid w:val="0015442B"/>
    <w:rsid w:val="001546BB"/>
    <w:rsid w:val="00157B4B"/>
    <w:rsid w:val="00161AD8"/>
    <w:rsid w:val="001644AE"/>
    <w:rsid w:val="001764B9"/>
    <w:rsid w:val="001815E8"/>
    <w:rsid w:val="0018290E"/>
    <w:rsid w:val="00184E79"/>
    <w:rsid w:val="0019401C"/>
    <w:rsid w:val="001958A8"/>
    <w:rsid w:val="00196F24"/>
    <w:rsid w:val="001B25F8"/>
    <w:rsid w:val="001B3C47"/>
    <w:rsid w:val="001B7203"/>
    <w:rsid w:val="001C0264"/>
    <w:rsid w:val="001C2854"/>
    <w:rsid w:val="001C3E98"/>
    <w:rsid w:val="001C6E16"/>
    <w:rsid w:val="001D74C8"/>
    <w:rsid w:val="001F1A33"/>
    <w:rsid w:val="001F37E0"/>
    <w:rsid w:val="001F48AD"/>
    <w:rsid w:val="00206D84"/>
    <w:rsid w:val="0020705D"/>
    <w:rsid w:val="002133E6"/>
    <w:rsid w:val="00214E55"/>
    <w:rsid w:val="00224009"/>
    <w:rsid w:val="00226178"/>
    <w:rsid w:val="00240067"/>
    <w:rsid w:val="00246138"/>
    <w:rsid w:val="00247E9E"/>
    <w:rsid w:val="00250466"/>
    <w:rsid w:val="00256E55"/>
    <w:rsid w:val="0026330C"/>
    <w:rsid w:val="00264342"/>
    <w:rsid w:val="00264B9C"/>
    <w:rsid w:val="0027227F"/>
    <w:rsid w:val="00274927"/>
    <w:rsid w:val="00274BD1"/>
    <w:rsid w:val="002819B3"/>
    <w:rsid w:val="00283736"/>
    <w:rsid w:val="00283C35"/>
    <w:rsid w:val="002847E3"/>
    <w:rsid w:val="00287323"/>
    <w:rsid w:val="00287E20"/>
    <w:rsid w:val="002905B9"/>
    <w:rsid w:val="0029165E"/>
    <w:rsid w:val="00294342"/>
    <w:rsid w:val="00296973"/>
    <w:rsid w:val="002A2959"/>
    <w:rsid w:val="002A3A5D"/>
    <w:rsid w:val="002A57B9"/>
    <w:rsid w:val="002B089A"/>
    <w:rsid w:val="002B2FA9"/>
    <w:rsid w:val="002D518F"/>
    <w:rsid w:val="002D5E89"/>
    <w:rsid w:val="002E0DC4"/>
    <w:rsid w:val="002E1169"/>
    <w:rsid w:val="002E26E2"/>
    <w:rsid w:val="002E3859"/>
    <w:rsid w:val="002E7CB7"/>
    <w:rsid w:val="002F1527"/>
    <w:rsid w:val="0031029E"/>
    <w:rsid w:val="00315FA9"/>
    <w:rsid w:val="003175A4"/>
    <w:rsid w:val="00320C68"/>
    <w:rsid w:val="00323472"/>
    <w:rsid w:val="003239BF"/>
    <w:rsid w:val="00323F6C"/>
    <w:rsid w:val="00324BF3"/>
    <w:rsid w:val="00325F6A"/>
    <w:rsid w:val="003279BC"/>
    <w:rsid w:val="0033490A"/>
    <w:rsid w:val="0033765F"/>
    <w:rsid w:val="00345642"/>
    <w:rsid w:val="00354911"/>
    <w:rsid w:val="00364180"/>
    <w:rsid w:val="00366120"/>
    <w:rsid w:val="00366C4A"/>
    <w:rsid w:val="003674A8"/>
    <w:rsid w:val="00373430"/>
    <w:rsid w:val="0037512E"/>
    <w:rsid w:val="00381CD9"/>
    <w:rsid w:val="00383A3D"/>
    <w:rsid w:val="003924F5"/>
    <w:rsid w:val="003961E4"/>
    <w:rsid w:val="003A1D10"/>
    <w:rsid w:val="003A28DF"/>
    <w:rsid w:val="003A2DC2"/>
    <w:rsid w:val="003A55B8"/>
    <w:rsid w:val="003A688D"/>
    <w:rsid w:val="003B22B2"/>
    <w:rsid w:val="003B29CF"/>
    <w:rsid w:val="003B3898"/>
    <w:rsid w:val="003C1937"/>
    <w:rsid w:val="003C401E"/>
    <w:rsid w:val="003D0FEE"/>
    <w:rsid w:val="003E4EB7"/>
    <w:rsid w:val="003E5C04"/>
    <w:rsid w:val="003E5D9E"/>
    <w:rsid w:val="003E6768"/>
    <w:rsid w:val="003E7BDB"/>
    <w:rsid w:val="003F0917"/>
    <w:rsid w:val="003F0B90"/>
    <w:rsid w:val="003F10E8"/>
    <w:rsid w:val="003F117E"/>
    <w:rsid w:val="003F5620"/>
    <w:rsid w:val="00401651"/>
    <w:rsid w:val="004017AE"/>
    <w:rsid w:val="004028BF"/>
    <w:rsid w:val="00417070"/>
    <w:rsid w:val="00422CE7"/>
    <w:rsid w:val="004246F1"/>
    <w:rsid w:val="00424BB7"/>
    <w:rsid w:val="00424EE5"/>
    <w:rsid w:val="00425AEE"/>
    <w:rsid w:val="00425B5D"/>
    <w:rsid w:val="0042763F"/>
    <w:rsid w:val="00430313"/>
    <w:rsid w:val="00430969"/>
    <w:rsid w:val="00434F4F"/>
    <w:rsid w:val="004410E6"/>
    <w:rsid w:val="00441353"/>
    <w:rsid w:val="00443CE7"/>
    <w:rsid w:val="004466E0"/>
    <w:rsid w:val="00447DEA"/>
    <w:rsid w:val="00454D08"/>
    <w:rsid w:val="00464520"/>
    <w:rsid w:val="00465553"/>
    <w:rsid w:val="00471ED5"/>
    <w:rsid w:val="00473C49"/>
    <w:rsid w:val="00476D90"/>
    <w:rsid w:val="00481BDE"/>
    <w:rsid w:val="00485EE7"/>
    <w:rsid w:val="00486800"/>
    <w:rsid w:val="00487A7C"/>
    <w:rsid w:val="0049352A"/>
    <w:rsid w:val="0049441A"/>
    <w:rsid w:val="004B4B58"/>
    <w:rsid w:val="004C317B"/>
    <w:rsid w:val="004C3CBB"/>
    <w:rsid w:val="004C51D0"/>
    <w:rsid w:val="004D2E02"/>
    <w:rsid w:val="004D3AF3"/>
    <w:rsid w:val="004D5B0D"/>
    <w:rsid w:val="004D5B9B"/>
    <w:rsid w:val="004D78E6"/>
    <w:rsid w:val="004E2832"/>
    <w:rsid w:val="004E2D52"/>
    <w:rsid w:val="004E35E5"/>
    <w:rsid w:val="004E3F5D"/>
    <w:rsid w:val="004E4C73"/>
    <w:rsid w:val="004E5DDC"/>
    <w:rsid w:val="004F046F"/>
    <w:rsid w:val="00500280"/>
    <w:rsid w:val="00506E24"/>
    <w:rsid w:val="0050782B"/>
    <w:rsid w:val="0051228A"/>
    <w:rsid w:val="00512C49"/>
    <w:rsid w:val="00513CEB"/>
    <w:rsid w:val="00516863"/>
    <w:rsid w:val="00517A6C"/>
    <w:rsid w:val="00523CC8"/>
    <w:rsid w:val="00523D07"/>
    <w:rsid w:val="0052481D"/>
    <w:rsid w:val="00525709"/>
    <w:rsid w:val="00525A82"/>
    <w:rsid w:val="005261DA"/>
    <w:rsid w:val="0053052B"/>
    <w:rsid w:val="00530F41"/>
    <w:rsid w:val="0053456B"/>
    <w:rsid w:val="0053475D"/>
    <w:rsid w:val="005373D6"/>
    <w:rsid w:val="00540E7E"/>
    <w:rsid w:val="0054500B"/>
    <w:rsid w:val="00545112"/>
    <w:rsid w:val="00562E4F"/>
    <w:rsid w:val="00572706"/>
    <w:rsid w:val="00572B25"/>
    <w:rsid w:val="00582A4F"/>
    <w:rsid w:val="00586502"/>
    <w:rsid w:val="005909F9"/>
    <w:rsid w:val="005946F1"/>
    <w:rsid w:val="00594A1C"/>
    <w:rsid w:val="00596890"/>
    <w:rsid w:val="005A3D7F"/>
    <w:rsid w:val="005A407E"/>
    <w:rsid w:val="005A49F8"/>
    <w:rsid w:val="005B14BB"/>
    <w:rsid w:val="005B230D"/>
    <w:rsid w:val="005B371C"/>
    <w:rsid w:val="005C0693"/>
    <w:rsid w:val="005C261B"/>
    <w:rsid w:val="005C5106"/>
    <w:rsid w:val="005C52E4"/>
    <w:rsid w:val="005D3EF8"/>
    <w:rsid w:val="005D485C"/>
    <w:rsid w:val="005F12F5"/>
    <w:rsid w:val="005F5F7E"/>
    <w:rsid w:val="005F6F5D"/>
    <w:rsid w:val="005F77B1"/>
    <w:rsid w:val="005F7D5D"/>
    <w:rsid w:val="00602086"/>
    <w:rsid w:val="00602603"/>
    <w:rsid w:val="00602ADD"/>
    <w:rsid w:val="0060481C"/>
    <w:rsid w:val="006069E4"/>
    <w:rsid w:val="006109CE"/>
    <w:rsid w:val="00623115"/>
    <w:rsid w:val="00642F47"/>
    <w:rsid w:val="00647082"/>
    <w:rsid w:val="00647F65"/>
    <w:rsid w:val="00650D11"/>
    <w:rsid w:val="0065151B"/>
    <w:rsid w:val="00651B20"/>
    <w:rsid w:val="0065228B"/>
    <w:rsid w:val="00653906"/>
    <w:rsid w:val="00654F12"/>
    <w:rsid w:val="00655831"/>
    <w:rsid w:val="0066090F"/>
    <w:rsid w:val="00663C65"/>
    <w:rsid w:val="006654E0"/>
    <w:rsid w:val="006714FB"/>
    <w:rsid w:val="00672C91"/>
    <w:rsid w:val="0067405C"/>
    <w:rsid w:val="00674794"/>
    <w:rsid w:val="006765B3"/>
    <w:rsid w:val="00687D72"/>
    <w:rsid w:val="0069179B"/>
    <w:rsid w:val="006A19EA"/>
    <w:rsid w:val="006A2C73"/>
    <w:rsid w:val="006A2DF4"/>
    <w:rsid w:val="006A6BC2"/>
    <w:rsid w:val="006B2186"/>
    <w:rsid w:val="006B5D77"/>
    <w:rsid w:val="006C50BF"/>
    <w:rsid w:val="006D449D"/>
    <w:rsid w:val="006D5F65"/>
    <w:rsid w:val="006E0EE1"/>
    <w:rsid w:val="006E1440"/>
    <w:rsid w:val="006F2F05"/>
    <w:rsid w:val="0070435C"/>
    <w:rsid w:val="00705623"/>
    <w:rsid w:val="00713582"/>
    <w:rsid w:val="0071361E"/>
    <w:rsid w:val="00715159"/>
    <w:rsid w:val="00715F9C"/>
    <w:rsid w:val="007230DA"/>
    <w:rsid w:val="0072426E"/>
    <w:rsid w:val="00724787"/>
    <w:rsid w:val="00724D70"/>
    <w:rsid w:val="0073275B"/>
    <w:rsid w:val="007343C5"/>
    <w:rsid w:val="0073734B"/>
    <w:rsid w:val="00737E68"/>
    <w:rsid w:val="00747D29"/>
    <w:rsid w:val="0075008D"/>
    <w:rsid w:val="007506A1"/>
    <w:rsid w:val="007532B6"/>
    <w:rsid w:val="00755113"/>
    <w:rsid w:val="00755C50"/>
    <w:rsid w:val="0075777F"/>
    <w:rsid w:val="007614AF"/>
    <w:rsid w:val="00762C64"/>
    <w:rsid w:val="00762D83"/>
    <w:rsid w:val="00762F02"/>
    <w:rsid w:val="00762F91"/>
    <w:rsid w:val="0076507A"/>
    <w:rsid w:val="00765C74"/>
    <w:rsid w:val="00767116"/>
    <w:rsid w:val="0077107C"/>
    <w:rsid w:val="00774E7A"/>
    <w:rsid w:val="0078048E"/>
    <w:rsid w:val="00781E60"/>
    <w:rsid w:val="00782801"/>
    <w:rsid w:val="0078510E"/>
    <w:rsid w:val="00785844"/>
    <w:rsid w:val="007938EF"/>
    <w:rsid w:val="00793B2A"/>
    <w:rsid w:val="0079711D"/>
    <w:rsid w:val="007976D8"/>
    <w:rsid w:val="007A4619"/>
    <w:rsid w:val="007A7462"/>
    <w:rsid w:val="007B1A92"/>
    <w:rsid w:val="007B5EB6"/>
    <w:rsid w:val="007C00A0"/>
    <w:rsid w:val="007C3B6A"/>
    <w:rsid w:val="007C471E"/>
    <w:rsid w:val="007C7494"/>
    <w:rsid w:val="007D07ED"/>
    <w:rsid w:val="007D4C77"/>
    <w:rsid w:val="007D4F0F"/>
    <w:rsid w:val="007D5C90"/>
    <w:rsid w:val="007D6675"/>
    <w:rsid w:val="007E1236"/>
    <w:rsid w:val="007E55F3"/>
    <w:rsid w:val="007F1F30"/>
    <w:rsid w:val="008024C4"/>
    <w:rsid w:val="00804303"/>
    <w:rsid w:val="0080523F"/>
    <w:rsid w:val="00806DAF"/>
    <w:rsid w:val="008118E9"/>
    <w:rsid w:val="00816B16"/>
    <w:rsid w:val="008262DB"/>
    <w:rsid w:val="008269EC"/>
    <w:rsid w:val="00827AE9"/>
    <w:rsid w:val="00827FCF"/>
    <w:rsid w:val="00832646"/>
    <w:rsid w:val="00833C44"/>
    <w:rsid w:val="008362B9"/>
    <w:rsid w:val="00837D5B"/>
    <w:rsid w:val="008405D1"/>
    <w:rsid w:val="008438D0"/>
    <w:rsid w:val="00852B4D"/>
    <w:rsid w:val="00856830"/>
    <w:rsid w:val="008603BE"/>
    <w:rsid w:val="00861ECD"/>
    <w:rsid w:val="00862B14"/>
    <w:rsid w:val="00870D84"/>
    <w:rsid w:val="00872314"/>
    <w:rsid w:val="008725BF"/>
    <w:rsid w:val="008742FB"/>
    <w:rsid w:val="008765F6"/>
    <w:rsid w:val="0088276C"/>
    <w:rsid w:val="00883446"/>
    <w:rsid w:val="00892356"/>
    <w:rsid w:val="008936B6"/>
    <w:rsid w:val="008A0071"/>
    <w:rsid w:val="008A2A51"/>
    <w:rsid w:val="008A5CB2"/>
    <w:rsid w:val="008A7CD4"/>
    <w:rsid w:val="008B0A20"/>
    <w:rsid w:val="008B0EB7"/>
    <w:rsid w:val="008B393B"/>
    <w:rsid w:val="008B464F"/>
    <w:rsid w:val="008B481C"/>
    <w:rsid w:val="008B513B"/>
    <w:rsid w:val="008B6DA7"/>
    <w:rsid w:val="008B78F5"/>
    <w:rsid w:val="008C0C57"/>
    <w:rsid w:val="008C2792"/>
    <w:rsid w:val="008C4D8E"/>
    <w:rsid w:val="008C63E7"/>
    <w:rsid w:val="008D1147"/>
    <w:rsid w:val="008D288F"/>
    <w:rsid w:val="008D5D71"/>
    <w:rsid w:val="008D6089"/>
    <w:rsid w:val="008D7C71"/>
    <w:rsid w:val="008E70EC"/>
    <w:rsid w:val="008F16EA"/>
    <w:rsid w:val="008F26D8"/>
    <w:rsid w:val="008F35FC"/>
    <w:rsid w:val="00907112"/>
    <w:rsid w:val="00907BD9"/>
    <w:rsid w:val="00911A7B"/>
    <w:rsid w:val="00913178"/>
    <w:rsid w:val="009132FD"/>
    <w:rsid w:val="009134E8"/>
    <w:rsid w:val="00913CC9"/>
    <w:rsid w:val="00917328"/>
    <w:rsid w:val="009202F4"/>
    <w:rsid w:val="00920EE5"/>
    <w:rsid w:val="009213BA"/>
    <w:rsid w:val="00925B03"/>
    <w:rsid w:val="00926D46"/>
    <w:rsid w:val="00931A52"/>
    <w:rsid w:val="009345C1"/>
    <w:rsid w:val="0093502B"/>
    <w:rsid w:val="00936785"/>
    <w:rsid w:val="00941DA5"/>
    <w:rsid w:val="00942E69"/>
    <w:rsid w:val="00945DDD"/>
    <w:rsid w:val="00950D5F"/>
    <w:rsid w:val="009543D1"/>
    <w:rsid w:val="0096088B"/>
    <w:rsid w:val="00964327"/>
    <w:rsid w:val="00965B4C"/>
    <w:rsid w:val="00971E4D"/>
    <w:rsid w:val="009727F8"/>
    <w:rsid w:val="009760AF"/>
    <w:rsid w:val="00977093"/>
    <w:rsid w:val="00982798"/>
    <w:rsid w:val="00985FFB"/>
    <w:rsid w:val="00993698"/>
    <w:rsid w:val="0099660A"/>
    <w:rsid w:val="009A46B8"/>
    <w:rsid w:val="009A5AA9"/>
    <w:rsid w:val="009B00DA"/>
    <w:rsid w:val="009B0CF2"/>
    <w:rsid w:val="009B33AC"/>
    <w:rsid w:val="009C1532"/>
    <w:rsid w:val="009C45CC"/>
    <w:rsid w:val="009D17D6"/>
    <w:rsid w:val="009D397C"/>
    <w:rsid w:val="009D494F"/>
    <w:rsid w:val="009D61AF"/>
    <w:rsid w:val="009E0083"/>
    <w:rsid w:val="009E0613"/>
    <w:rsid w:val="009E1044"/>
    <w:rsid w:val="009E1A80"/>
    <w:rsid w:val="009E288C"/>
    <w:rsid w:val="009E38AC"/>
    <w:rsid w:val="009E6FCD"/>
    <w:rsid w:val="009F2219"/>
    <w:rsid w:val="009F27EC"/>
    <w:rsid w:val="009F3B94"/>
    <w:rsid w:val="009F7050"/>
    <w:rsid w:val="00A01B7D"/>
    <w:rsid w:val="00A0443A"/>
    <w:rsid w:val="00A130CC"/>
    <w:rsid w:val="00A16BAA"/>
    <w:rsid w:val="00A17FA8"/>
    <w:rsid w:val="00A213FD"/>
    <w:rsid w:val="00A24F8F"/>
    <w:rsid w:val="00A25DF5"/>
    <w:rsid w:val="00A373B3"/>
    <w:rsid w:val="00A41A2C"/>
    <w:rsid w:val="00A431A6"/>
    <w:rsid w:val="00A44BDE"/>
    <w:rsid w:val="00A45A71"/>
    <w:rsid w:val="00A51A24"/>
    <w:rsid w:val="00A51E00"/>
    <w:rsid w:val="00A52B88"/>
    <w:rsid w:val="00A5311E"/>
    <w:rsid w:val="00A55480"/>
    <w:rsid w:val="00A570BF"/>
    <w:rsid w:val="00A6013B"/>
    <w:rsid w:val="00A61BF8"/>
    <w:rsid w:val="00A64D12"/>
    <w:rsid w:val="00A67C3B"/>
    <w:rsid w:val="00A67CD9"/>
    <w:rsid w:val="00A71919"/>
    <w:rsid w:val="00A734E5"/>
    <w:rsid w:val="00A74126"/>
    <w:rsid w:val="00A762DD"/>
    <w:rsid w:val="00A77BEF"/>
    <w:rsid w:val="00A8194D"/>
    <w:rsid w:val="00A85E42"/>
    <w:rsid w:val="00A904AE"/>
    <w:rsid w:val="00A9398B"/>
    <w:rsid w:val="00A953AB"/>
    <w:rsid w:val="00A96379"/>
    <w:rsid w:val="00A96517"/>
    <w:rsid w:val="00A97844"/>
    <w:rsid w:val="00AA287A"/>
    <w:rsid w:val="00AA7583"/>
    <w:rsid w:val="00AC0A65"/>
    <w:rsid w:val="00AC13C0"/>
    <w:rsid w:val="00AC634A"/>
    <w:rsid w:val="00AC7605"/>
    <w:rsid w:val="00AD0C41"/>
    <w:rsid w:val="00AD3F53"/>
    <w:rsid w:val="00AD74F2"/>
    <w:rsid w:val="00AE3468"/>
    <w:rsid w:val="00AE48B1"/>
    <w:rsid w:val="00AE5A4F"/>
    <w:rsid w:val="00AF0AFC"/>
    <w:rsid w:val="00AF6928"/>
    <w:rsid w:val="00AF6C48"/>
    <w:rsid w:val="00B0008B"/>
    <w:rsid w:val="00B01F4D"/>
    <w:rsid w:val="00B02828"/>
    <w:rsid w:val="00B1387B"/>
    <w:rsid w:val="00B216B5"/>
    <w:rsid w:val="00B27A1C"/>
    <w:rsid w:val="00B27FC8"/>
    <w:rsid w:val="00B33D6B"/>
    <w:rsid w:val="00B3480E"/>
    <w:rsid w:val="00B364A0"/>
    <w:rsid w:val="00B42FC4"/>
    <w:rsid w:val="00B43FB4"/>
    <w:rsid w:val="00B449D3"/>
    <w:rsid w:val="00B45396"/>
    <w:rsid w:val="00B468FA"/>
    <w:rsid w:val="00B52B44"/>
    <w:rsid w:val="00B54029"/>
    <w:rsid w:val="00B54132"/>
    <w:rsid w:val="00B57C5C"/>
    <w:rsid w:val="00B62EC9"/>
    <w:rsid w:val="00B63664"/>
    <w:rsid w:val="00B65401"/>
    <w:rsid w:val="00B66E91"/>
    <w:rsid w:val="00B7314C"/>
    <w:rsid w:val="00B73665"/>
    <w:rsid w:val="00B740A8"/>
    <w:rsid w:val="00B74AC8"/>
    <w:rsid w:val="00B778A4"/>
    <w:rsid w:val="00B81842"/>
    <w:rsid w:val="00B84305"/>
    <w:rsid w:val="00B867F0"/>
    <w:rsid w:val="00B86D57"/>
    <w:rsid w:val="00B87AB5"/>
    <w:rsid w:val="00B961A6"/>
    <w:rsid w:val="00BA380F"/>
    <w:rsid w:val="00BA4704"/>
    <w:rsid w:val="00BA4EB2"/>
    <w:rsid w:val="00BA57BD"/>
    <w:rsid w:val="00BA76CE"/>
    <w:rsid w:val="00BB023F"/>
    <w:rsid w:val="00BB26BF"/>
    <w:rsid w:val="00BC0BFB"/>
    <w:rsid w:val="00BC63E6"/>
    <w:rsid w:val="00BC6BCC"/>
    <w:rsid w:val="00BD0665"/>
    <w:rsid w:val="00BD2358"/>
    <w:rsid w:val="00BE2793"/>
    <w:rsid w:val="00BE4A21"/>
    <w:rsid w:val="00BE4CEA"/>
    <w:rsid w:val="00BF1D7F"/>
    <w:rsid w:val="00BF25ED"/>
    <w:rsid w:val="00BF46B7"/>
    <w:rsid w:val="00BF520B"/>
    <w:rsid w:val="00C00A24"/>
    <w:rsid w:val="00C03933"/>
    <w:rsid w:val="00C0566E"/>
    <w:rsid w:val="00C05F45"/>
    <w:rsid w:val="00C063A9"/>
    <w:rsid w:val="00C10A33"/>
    <w:rsid w:val="00C11041"/>
    <w:rsid w:val="00C110B0"/>
    <w:rsid w:val="00C1209F"/>
    <w:rsid w:val="00C159B9"/>
    <w:rsid w:val="00C208A9"/>
    <w:rsid w:val="00C216FF"/>
    <w:rsid w:val="00C23E63"/>
    <w:rsid w:val="00C30AD0"/>
    <w:rsid w:val="00C32E07"/>
    <w:rsid w:val="00C343A5"/>
    <w:rsid w:val="00C40D07"/>
    <w:rsid w:val="00C415FB"/>
    <w:rsid w:val="00C53F43"/>
    <w:rsid w:val="00C60829"/>
    <w:rsid w:val="00C65A57"/>
    <w:rsid w:val="00C667EE"/>
    <w:rsid w:val="00C67A3F"/>
    <w:rsid w:val="00C67A5D"/>
    <w:rsid w:val="00C7038A"/>
    <w:rsid w:val="00C73790"/>
    <w:rsid w:val="00C773B5"/>
    <w:rsid w:val="00C80D56"/>
    <w:rsid w:val="00C82981"/>
    <w:rsid w:val="00C907C0"/>
    <w:rsid w:val="00CA002E"/>
    <w:rsid w:val="00CA2FD1"/>
    <w:rsid w:val="00CB0CB3"/>
    <w:rsid w:val="00CB163E"/>
    <w:rsid w:val="00CB4E7A"/>
    <w:rsid w:val="00CC10FE"/>
    <w:rsid w:val="00CC7A13"/>
    <w:rsid w:val="00CD1BC7"/>
    <w:rsid w:val="00CD2E3D"/>
    <w:rsid w:val="00CD498A"/>
    <w:rsid w:val="00CD72F6"/>
    <w:rsid w:val="00CE014D"/>
    <w:rsid w:val="00CE6322"/>
    <w:rsid w:val="00CE73D0"/>
    <w:rsid w:val="00CE7C5C"/>
    <w:rsid w:val="00CE7FBA"/>
    <w:rsid w:val="00CF68D9"/>
    <w:rsid w:val="00CF7E90"/>
    <w:rsid w:val="00D03F26"/>
    <w:rsid w:val="00D05223"/>
    <w:rsid w:val="00D05383"/>
    <w:rsid w:val="00D13B6A"/>
    <w:rsid w:val="00D143C5"/>
    <w:rsid w:val="00D21031"/>
    <w:rsid w:val="00D23380"/>
    <w:rsid w:val="00D258D9"/>
    <w:rsid w:val="00D41329"/>
    <w:rsid w:val="00D423E1"/>
    <w:rsid w:val="00D42C8B"/>
    <w:rsid w:val="00D430D7"/>
    <w:rsid w:val="00D44ABC"/>
    <w:rsid w:val="00D4567F"/>
    <w:rsid w:val="00D45C7C"/>
    <w:rsid w:val="00D511B2"/>
    <w:rsid w:val="00D569F9"/>
    <w:rsid w:val="00D62F06"/>
    <w:rsid w:val="00D63185"/>
    <w:rsid w:val="00D64CD8"/>
    <w:rsid w:val="00D6557C"/>
    <w:rsid w:val="00D705A1"/>
    <w:rsid w:val="00D70627"/>
    <w:rsid w:val="00D7142A"/>
    <w:rsid w:val="00D75BB1"/>
    <w:rsid w:val="00D7724B"/>
    <w:rsid w:val="00D8260D"/>
    <w:rsid w:val="00D84A51"/>
    <w:rsid w:val="00D90813"/>
    <w:rsid w:val="00D938BF"/>
    <w:rsid w:val="00DB16C9"/>
    <w:rsid w:val="00DC330B"/>
    <w:rsid w:val="00DC34F8"/>
    <w:rsid w:val="00DC4D8D"/>
    <w:rsid w:val="00DC62CC"/>
    <w:rsid w:val="00DC6FDE"/>
    <w:rsid w:val="00DD072E"/>
    <w:rsid w:val="00DD2178"/>
    <w:rsid w:val="00DD6038"/>
    <w:rsid w:val="00DD71D5"/>
    <w:rsid w:val="00DE6783"/>
    <w:rsid w:val="00DF0336"/>
    <w:rsid w:val="00E02A4C"/>
    <w:rsid w:val="00E05DAA"/>
    <w:rsid w:val="00E0627F"/>
    <w:rsid w:val="00E06435"/>
    <w:rsid w:val="00E12B74"/>
    <w:rsid w:val="00E14FCD"/>
    <w:rsid w:val="00E203AD"/>
    <w:rsid w:val="00E20EB8"/>
    <w:rsid w:val="00E2134B"/>
    <w:rsid w:val="00E23B07"/>
    <w:rsid w:val="00E24432"/>
    <w:rsid w:val="00E24D45"/>
    <w:rsid w:val="00E37135"/>
    <w:rsid w:val="00E42652"/>
    <w:rsid w:val="00E5224B"/>
    <w:rsid w:val="00E619C5"/>
    <w:rsid w:val="00E62772"/>
    <w:rsid w:val="00E6541D"/>
    <w:rsid w:val="00E663BD"/>
    <w:rsid w:val="00E83B5C"/>
    <w:rsid w:val="00E85674"/>
    <w:rsid w:val="00E87B87"/>
    <w:rsid w:val="00E9224C"/>
    <w:rsid w:val="00EA1E12"/>
    <w:rsid w:val="00EA6AB5"/>
    <w:rsid w:val="00EB323F"/>
    <w:rsid w:val="00EB33BD"/>
    <w:rsid w:val="00EB4693"/>
    <w:rsid w:val="00EB6CE5"/>
    <w:rsid w:val="00EC012E"/>
    <w:rsid w:val="00EC0743"/>
    <w:rsid w:val="00EC1BB8"/>
    <w:rsid w:val="00EC270E"/>
    <w:rsid w:val="00EC42E1"/>
    <w:rsid w:val="00EC7A87"/>
    <w:rsid w:val="00ED1D13"/>
    <w:rsid w:val="00EE1D31"/>
    <w:rsid w:val="00EE2002"/>
    <w:rsid w:val="00EE3C05"/>
    <w:rsid w:val="00EE7E0F"/>
    <w:rsid w:val="00EF1D9F"/>
    <w:rsid w:val="00EF21B9"/>
    <w:rsid w:val="00EF2D1D"/>
    <w:rsid w:val="00EF5448"/>
    <w:rsid w:val="00F02644"/>
    <w:rsid w:val="00F04D85"/>
    <w:rsid w:val="00F12FD5"/>
    <w:rsid w:val="00F13015"/>
    <w:rsid w:val="00F1518B"/>
    <w:rsid w:val="00F23987"/>
    <w:rsid w:val="00F30265"/>
    <w:rsid w:val="00F30F0D"/>
    <w:rsid w:val="00F30F80"/>
    <w:rsid w:val="00F324DA"/>
    <w:rsid w:val="00F33EE6"/>
    <w:rsid w:val="00F410AC"/>
    <w:rsid w:val="00F41E84"/>
    <w:rsid w:val="00F429A4"/>
    <w:rsid w:val="00F55EF5"/>
    <w:rsid w:val="00F57FED"/>
    <w:rsid w:val="00F61B4B"/>
    <w:rsid w:val="00F66E23"/>
    <w:rsid w:val="00F71D22"/>
    <w:rsid w:val="00F75137"/>
    <w:rsid w:val="00F772E1"/>
    <w:rsid w:val="00F81911"/>
    <w:rsid w:val="00F83994"/>
    <w:rsid w:val="00F84444"/>
    <w:rsid w:val="00F860BF"/>
    <w:rsid w:val="00F865BD"/>
    <w:rsid w:val="00F86A17"/>
    <w:rsid w:val="00F9158E"/>
    <w:rsid w:val="00FA0B32"/>
    <w:rsid w:val="00FA2D09"/>
    <w:rsid w:val="00FA6511"/>
    <w:rsid w:val="00FB7AC2"/>
    <w:rsid w:val="00FC1EFA"/>
    <w:rsid w:val="00FC2AF0"/>
    <w:rsid w:val="00FD1C20"/>
    <w:rsid w:val="00FD2D11"/>
    <w:rsid w:val="00FD3CC6"/>
    <w:rsid w:val="00FD7188"/>
    <w:rsid w:val="00FD7F22"/>
    <w:rsid w:val="00FE4CC5"/>
    <w:rsid w:val="00FF168B"/>
    <w:rsid w:val="00FF44FA"/>
    <w:rsid w:val="00FF624F"/>
    <w:rsid w:val="00FF72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481BDE"/>
    <w:pPr>
      <w:spacing w:after="120"/>
    </w:pPr>
    <w:rPr>
      <w:rFonts w:ascii="Arial" w:hAnsi="Arial"/>
      <w:sz w:val="24"/>
      <w:szCs w:val="24"/>
    </w:rPr>
  </w:style>
  <w:style w:type="paragraph" w:styleId="berschrift1">
    <w:name w:val="heading 1"/>
    <w:basedOn w:val="Textkrper"/>
    <w:next w:val="Textkrper"/>
    <w:link w:val="berschrift1Zchn"/>
    <w:uiPriority w:val="99"/>
    <w:qFormat/>
    <w:rsid w:val="00E6541D"/>
    <w:pPr>
      <w:keepNext/>
      <w:numPr>
        <w:numId w:val="21"/>
      </w:numPr>
      <w:spacing w:before="240" w:after="60"/>
      <w:outlineLvl w:val="0"/>
    </w:pPr>
    <w:rPr>
      <w:rFonts w:ascii="Interstate-BoldCondensed" w:hAnsi="Interstate-BoldCondensed" w:cs="Arial"/>
      <w:bCs/>
      <w:kern w:val="32"/>
      <w:sz w:val="28"/>
      <w:szCs w:val="32"/>
    </w:rPr>
  </w:style>
  <w:style w:type="paragraph" w:styleId="berschrift2">
    <w:name w:val="heading 2"/>
    <w:basedOn w:val="Textkrper"/>
    <w:next w:val="Textkrper"/>
    <w:link w:val="berschrift2Zchn"/>
    <w:uiPriority w:val="99"/>
    <w:qFormat/>
    <w:rsid w:val="00EC1BB8"/>
    <w:pPr>
      <w:keepNext/>
      <w:numPr>
        <w:ilvl w:val="1"/>
        <w:numId w:val="21"/>
      </w:numPr>
      <w:spacing w:before="240" w:after="60"/>
      <w:outlineLvl w:val="1"/>
    </w:pPr>
    <w:rPr>
      <w:rFonts w:ascii="Interstate-BoldCondensed" w:hAnsi="Interstate-BoldCondensed" w:cs="Arial"/>
      <w:bCs/>
      <w:iCs/>
      <w:sz w:val="26"/>
      <w:szCs w:val="28"/>
    </w:rPr>
  </w:style>
  <w:style w:type="paragraph" w:styleId="berschrift3">
    <w:name w:val="heading 3"/>
    <w:basedOn w:val="Textkrper"/>
    <w:next w:val="Textkrper"/>
    <w:link w:val="berschrift3Zchn"/>
    <w:uiPriority w:val="99"/>
    <w:qFormat/>
    <w:rsid w:val="00EC1BB8"/>
    <w:pPr>
      <w:keepNext/>
      <w:numPr>
        <w:ilvl w:val="2"/>
        <w:numId w:val="21"/>
      </w:numPr>
      <w:spacing w:before="240" w:after="60"/>
      <w:outlineLvl w:val="2"/>
    </w:pPr>
    <w:rPr>
      <w:rFonts w:ascii="Interstate-BoldCondensed" w:hAnsi="Interstate-BoldCondensed" w:cs="Arial"/>
      <w:bCs/>
      <w:szCs w:val="26"/>
    </w:rPr>
  </w:style>
  <w:style w:type="paragraph" w:styleId="berschrift4">
    <w:name w:val="heading 4"/>
    <w:basedOn w:val="Textkrper"/>
    <w:next w:val="Textkrper"/>
    <w:link w:val="berschrift4Zchn"/>
    <w:uiPriority w:val="99"/>
    <w:qFormat/>
    <w:rsid w:val="00D6557C"/>
    <w:pPr>
      <w:keepNext/>
      <w:numPr>
        <w:numId w:val="41"/>
      </w:numPr>
      <w:spacing w:before="240" w:after="60"/>
      <w:outlineLvl w:val="3"/>
    </w:pPr>
    <w:rPr>
      <w:rFonts w:ascii="Interstate-BoldCondensed" w:hAnsi="Interstate-BoldCondensed"/>
      <w:bCs/>
      <w:szCs w:val="28"/>
    </w:rPr>
  </w:style>
  <w:style w:type="paragraph" w:styleId="berschrift5">
    <w:name w:val="heading 5"/>
    <w:basedOn w:val="Textkrper"/>
    <w:next w:val="Textkrper"/>
    <w:link w:val="berschrift5Zchn"/>
    <w:uiPriority w:val="99"/>
    <w:qFormat/>
    <w:rsid w:val="00651B20"/>
    <w:pPr>
      <w:spacing w:before="240" w:after="60"/>
      <w:outlineLvl w:val="4"/>
    </w:pPr>
    <w:rPr>
      <w:b/>
      <w:bCs/>
      <w:i/>
      <w:iCs/>
      <w:sz w:val="26"/>
      <w:szCs w:val="26"/>
    </w:rPr>
  </w:style>
  <w:style w:type="paragraph" w:styleId="berschrift6">
    <w:name w:val="heading 6"/>
    <w:basedOn w:val="Textkrper"/>
    <w:next w:val="Textkrper"/>
    <w:link w:val="berschrift6Zchn"/>
    <w:uiPriority w:val="99"/>
    <w:qFormat/>
    <w:rsid w:val="00651B20"/>
    <w:pPr>
      <w:spacing w:before="240" w:after="60"/>
      <w:outlineLvl w:val="5"/>
    </w:pPr>
    <w:rPr>
      <w:rFonts w:ascii="Times New Roman" w:hAnsi="Times New Roman"/>
      <w:b/>
      <w:bCs/>
      <w:szCs w:val="22"/>
    </w:rPr>
  </w:style>
  <w:style w:type="paragraph" w:styleId="berschrift7">
    <w:name w:val="heading 7"/>
    <w:basedOn w:val="Textkrper"/>
    <w:next w:val="Textkrper"/>
    <w:link w:val="berschrift7Zchn"/>
    <w:uiPriority w:val="99"/>
    <w:qFormat/>
    <w:rsid w:val="00651B20"/>
    <w:pPr>
      <w:spacing w:before="240" w:after="60"/>
      <w:outlineLvl w:val="6"/>
    </w:pPr>
    <w:rPr>
      <w:rFonts w:ascii="Times New Roman" w:hAnsi="Times New Roman"/>
      <w:sz w:val="24"/>
    </w:rPr>
  </w:style>
  <w:style w:type="paragraph" w:styleId="berschrift8">
    <w:name w:val="heading 8"/>
    <w:basedOn w:val="Textkrper"/>
    <w:next w:val="Textkrper"/>
    <w:link w:val="berschrift8Zchn"/>
    <w:uiPriority w:val="99"/>
    <w:qFormat/>
    <w:rsid w:val="00651B20"/>
    <w:pPr>
      <w:spacing w:before="240" w:after="60"/>
      <w:outlineLvl w:val="7"/>
    </w:pPr>
    <w:rPr>
      <w:rFonts w:ascii="Times New Roman" w:hAnsi="Times New Roman"/>
      <w:i/>
      <w:iCs/>
      <w:sz w:val="24"/>
    </w:rPr>
  </w:style>
  <w:style w:type="paragraph" w:styleId="berschrift9">
    <w:name w:val="heading 9"/>
    <w:basedOn w:val="Textkrper"/>
    <w:next w:val="Textkrper"/>
    <w:link w:val="berschrift9Zchn"/>
    <w:uiPriority w:val="99"/>
    <w:qFormat/>
    <w:rsid w:val="00651B20"/>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E6541D"/>
    <w:rPr>
      <w:rFonts w:ascii="Interstate-BoldCondensed" w:hAnsi="Interstate-BoldCondensed" w:cs="Arial"/>
      <w:bCs/>
      <w:kern w:val="32"/>
      <w:sz w:val="28"/>
      <w:szCs w:val="32"/>
    </w:rPr>
  </w:style>
  <w:style w:type="character" w:customStyle="1" w:styleId="berschrift2Zchn">
    <w:name w:val="Überschrift 2 Zchn"/>
    <w:basedOn w:val="Absatz-Standardschriftart"/>
    <w:link w:val="berschrift2"/>
    <w:uiPriority w:val="99"/>
    <w:locked/>
    <w:rsid w:val="00C03933"/>
    <w:rPr>
      <w:rFonts w:ascii="Interstate-BoldCondensed" w:hAnsi="Interstate-BoldCondensed" w:cs="Arial"/>
      <w:bCs/>
      <w:iCs/>
      <w:sz w:val="26"/>
      <w:szCs w:val="28"/>
    </w:rPr>
  </w:style>
  <w:style w:type="character" w:customStyle="1" w:styleId="berschrift3Zchn">
    <w:name w:val="Überschrift 3 Zchn"/>
    <w:basedOn w:val="Absatz-Standardschriftart"/>
    <w:link w:val="berschrift3"/>
    <w:uiPriority w:val="99"/>
    <w:locked/>
    <w:rsid w:val="00C03933"/>
    <w:rPr>
      <w:rFonts w:ascii="Interstate-BoldCondensed" w:hAnsi="Interstate-BoldCondensed" w:cs="Arial"/>
      <w:bCs/>
      <w:szCs w:val="26"/>
    </w:rPr>
  </w:style>
  <w:style w:type="character" w:customStyle="1" w:styleId="berschrift4Zchn">
    <w:name w:val="Überschrift 4 Zchn"/>
    <w:basedOn w:val="Absatz-Standardschriftart"/>
    <w:link w:val="berschrift4"/>
    <w:uiPriority w:val="99"/>
    <w:locked/>
    <w:rsid w:val="00D6557C"/>
    <w:rPr>
      <w:rFonts w:ascii="Interstate-BoldCondensed" w:hAnsi="Interstate-BoldCondensed"/>
      <w:bCs/>
      <w:szCs w:val="28"/>
    </w:rPr>
  </w:style>
  <w:style w:type="character" w:customStyle="1" w:styleId="berschrift5Zchn">
    <w:name w:val="Überschrift 5 Zchn"/>
    <w:basedOn w:val="Absatz-Standardschriftart"/>
    <w:link w:val="berschrift5"/>
    <w:uiPriority w:val="99"/>
    <w:semiHidden/>
    <w:locked/>
    <w:rsid w:val="00C03933"/>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03933"/>
    <w:rPr>
      <w:rFonts w:ascii="Calibri" w:hAnsi="Calibri" w:cs="Times New Roman"/>
      <w:b/>
      <w:bCs/>
    </w:rPr>
  </w:style>
  <w:style w:type="character" w:customStyle="1" w:styleId="berschrift7Zchn">
    <w:name w:val="Überschrift 7 Zchn"/>
    <w:basedOn w:val="Absatz-Standardschriftart"/>
    <w:link w:val="berschrift7"/>
    <w:uiPriority w:val="99"/>
    <w:semiHidden/>
    <w:locked/>
    <w:rsid w:val="00C03933"/>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C03933"/>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C03933"/>
    <w:rPr>
      <w:rFonts w:ascii="Cambria" w:hAnsi="Cambria" w:cs="Times New Roman"/>
    </w:rPr>
  </w:style>
  <w:style w:type="paragraph" w:styleId="Kopfzeile">
    <w:name w:val="header"/>
    <w:basedOn w:val="Textkrper"/>
    <w:link w:val="KopfzeileZchn"/>
    <w:uiPriority w:val="99"/>
    <w:semiHidden/>
    <w:rsid w:val="008A0071"/>
    <w:pPr>
      <w:tabs>
        <w:tab w:val="center" w:pos="4536"/>
        <w:tab w:val="right" w:pos="9072"/>
      </w:tabs>
    </w:pPr>
    <w:rPr>
      <w:rFonts w:ascii="Interstate-RegularCondensed" w:hAnsi="Interstate-RegularCondensed"/>
      <w:sz w:val="18"/>
    </w:rPr>
  </w:style>
  <w:style w:type="character" w:customStyle="1" w:styleId="KopfzeileZchn">
    <w:name w:val="Kopfzeile Zchn"/>
    <w:basedOn w:val="Absatz-Standardschriftart"/>
    <w:link w:val="Kopfzeile"/>
    <w:uiPriority w:val="99"/>
    <w:semiHidden/>
    <w:locked/>
    <w:rsid w:val="00C03933"/>
    <w:rPr>
      <w:rFonts w:ascii="Arial" w:hAnsi="Arial" w:cs="Times New Roman"/>
      <w:sz w:val="24"/>
      <w:szCs w:val="24"/>
    </w:rPr>
  </w:style>
  <w:style w:type="paragraph" w:styleId="Fuzeile">
    <w:name w:val="footer"/>
    <w:basedOn w:val="Textkrper"/>
    <w:link w:val="FuzeileZchn"/>
    <w:uiPriority w:val="99"/>
    <w:semiHidden/>
    <w:rsid w:val="00320C68"/>
    <w:pPr>
      <w:tabs>
        <w:tab w:val="center" w:pos="4536"/>
        <w:tab w:val="right" w:pos="9072"/>
      </w:tabs>
    </w:pPr>
    <w:rPr>
      <w:rFonts w:ascii="Interstate-BoldCondensed" w:hAnsi="Interstate-BoldCondensed"/>
      <w:sz w:val="18"/>
    </w:rPr>
  </w:style>
  <w:style w:type="character" w:customStyle="1" w:styleId="FuzeileZchn">
    <w:name w:val="Fußzeile Zchn"/>
    <w:basedOn w:val="Absatz-Standardschriftart"/>
    <w:link w:val="Fuzeile"/>
    <w:uiPriority w:val="99"/>
    <w:semiHidden/>
    <w:locked/>
    <w:rsid w:val="00C03933"/>
    <w:rPr>
      <w:rFonts w:ascii="Arial" w:hAnsi="Arial" w:cs="Times New Roman"/>
      <w:sz w:val="24"/>
      <w:szCs w:val="24"/>
    </w:rPr>
  </w:style>
  <w:style w:type="paragraph" w:customStyle="1" w:styleId="Aufzhlung">
    <w:name w:val="Aufzählung"/>
    <w:basedOn w:val="Textkrper"/>
    <w:link w:val="AufzhlungZchn"/>
    <w:uiPriority w:val="99"/>
    <w:rsid w:val="00BA76CE"/>
    <w:pPr>
      <w:numPr>
        <w:numId w:val="22"/>
      </w:numPr>
      <w:ind w:left="714" w:hanging="357"/>
    </w:pPr>
  </w:style>
  <w:style w:type="paragraph" w:customStyle="1" w:styleId="Textkrperfett">
    <w:name w:val="Textkörper fett"/>
    <w:basedOn w:val="Textkrper"/>
    <w:link w:val="TextkrperfettZchn"/>
    <w:uiPriority w:val="99"/>
    <w:rsid w:val="00CF68D9"/>
    <w:rPr>
      <w:rFonts w:ascii="DemosEFOP-SemiBold" w:hAnsi="DemosEFOP-SemiBold"/>
    </w:rPr>
  </w:style>
  <w:style w:type="paragraph" w:styleId="Anrede">
    <w:name w:val="Salutation"/>
    <w:basedOn w:val="Textkrper"/>
    <w:next w:val="Textkrper"/>
    <w:link w:val="AnredeZchn"/>
    <w:uiPriority w:val="99"/>
    <w:semiHidden/>
    <w:rsid w:val="00DE6783"/>
  </w:style>
  <w:style w:type="character" w:customStyle="1" w:styleId="AnredeZchn">
    <w:name w:val="Anrede Zchn"/>
    <w:basedOn w:val="Absatz-Standardschriftart"/>
    <w:link w:val="Anrede"/>
    <w:uiPriority w:val="99"/>
    <w:semiHidden/>
    <w:locked/>
    <w:rsid w:val="00C03933"/>
    <w:rPr>
      <w:rFonts w:ascii="Arial" w:hAnsi="Arial" w:cs="Times New Roman"/>
      <w:sz w:val="24"/>
      <w:szCs w:val="24"/>
    </w:rPr>
  </w:style>
  <w:style w:type="paragraph" w:customStyle="1" w:styleId="Aufzhlunga">
    <w:name w:val="Aufzählung a)"/>
    <w:basedOn w:val="Aufzhlung"/>
    <w:link w:val="AufzhlungaZchn"/>
    <w:uiPriority w:val="99"/>
    <w:rsid w:val="0052481D"/>
    <w:pPr>
      <w:numPr>
        <w:numId w:val="26"/>
      </w:numPr>
      <w:tabs>
        <w:tab w:val="num" w:pos="926"/>
        <w:tab w:val="num" w:pos="1209"/>
      </w:tabs>
    </w:pPr>
  </w:style>
  <w:style w:type="paragraph" w:styleId="Verzeichnis1">
    <w:name w:val="toc 1"/>
    <w:basedOn w:val="Textkrper"/>
    <w:next w:val="Textkrper"/>
    <w:uiPriority w:val="99"/>
    <w:semiHidden/>
    <w:rsid w:val="00B87AB5"/>
    <w:pPr>
      <w:tabs>
        <w:tab w:val="left" w:pos="480"/>
        <w:tab w:val="right" w:leader="dot" w:pos="9540"/>
      </w:tabs>
      <w:ind w:left="540" w:right="818" w:hanging="540"/>
    </w:pPr>
  </w:style>
  <w:style w:type="paragraph" w:styleId="Verzeichnis2">
    <w:name w:val="toc 2"/>
    <w:basedOn w:val="Textkrper"/>
    <w:next w:val="Textkrper"/>
    <w:uiPriority w:val="99"/>
    <w:semiHidden/>
    <w:rsid w:val="00B87AB5"/>
    <w:pPr>
      <w:tabs>
        <w:tab w:val="left" w:pos="960"/>
        <w:tab w:val="right" w:leader="dot" w:pos="9540"/>
      </w:tabs>
      <w:ind w:left="900" w:right="818" w:hanging="540"/>
    </w:pPr>
  </w:style>
  <w:style w:type="paragraph" w:styleId="Verzeichnis3">
    <w:name w:val="toc 3"/>
    <w:basedOn w:val="Textkrper"/>
    <w:next w:val="Textkrper"/>
    <w:uiPriority w:val="99"/>
    <w:semiHidden/>
    <w:rsid w:val="00BB26BF"/>
    <w:pPr>
      <w:tabs>
        <w:tab w:val="left" w:pos="1200"/>
        <w:tab w:val="right" w:leader="dot" w:pos="9540"/>
      </w:tabs>
      <w:ind w:left="1260" w:right="818" w:hanging="720"/>
    </w:pPr>
  </w:style>
  <w:style w:type="character" w:styleId="Hyperlink">
    <w:name w:val="Hyperlink"/>
    <w:basedOn w:val="TextkrperZchn"/>
    <w:uiPriority w:val="99"/>
    <w:semiHidden/>
    <w:rsid w:val="0033490A"/>
    <w:rPr>
      <w:color w:val="0000FF"/>
      <w:u w:val="single"/>
    </w:rPr>
  </w:style>
  <w:style w:type="paragraph" w:customStyle="1" w:styleId="kursiverStandardtext">
    <w:name w:val="kursiver Standardtext"/>
    <w:basedOn w:val="Textkrper"/>
    <w:uiPriority w:val="99"/>
    <w:semiHidden/>
    <w:rsid w:val="0006347E"/>
    <w:rPr>
      <w:rFonts w:ascii="Arial" w:hAnsi="Arial"/>
      <w:i/>
    </w:rPr>
  </w:style>
  <w:style w:type="paragraph" w:customStyle="1" w:styleId="Abbildungsunterschrift">
    <w:name w:val="Abbildungsunterschrift"/>
    <w:basedOn w:val="Abbildungsverzeichnis"/>
    <w:uiPriority w:val="99"/>
    <w:semiHidden/>
    <w:rsid w:val="0006347E"/>
    <w:pPr>
      <w:spacing w:after="240"/>
    </w:pPr>
    <w:rPr>
      <w:rFonts w:ascii="Arial" w:hAnsi="Arial"/>
      <w:sz w:val="20"/>
    </w:rPr>
  </w:style>
  <w:style w:type="paragraph" w:styleId="Beschriftung">
    <w:name w:val="caption"/>
    <w:basedOn w:val="Textkrper"/>
    <w:next w:val="Textkrper"/>
    <w:link w:val="BeschriftungZchn"/>
    <w:uiPriority w:val="99"/>
    <w:qFormat/>
    <w:rsid w:val="008A0071"/>
    <w:pPr>
      <w:keepNext/>
      <w:keepLines/>
      <w:tabs>
        <w:tab w:val="left" w:pos="851"/>
      </w:tabs>
      <w:spacing w:before="240" w:after="120"/>
      <w:ind w:left="851" w:hanging="851"/>
    </w:pPr>
    <w:rPr>
      <w:rFonts w:ascii="Interstate-RegularCondensed" w:hAnsi="Interstate-RegularCondensed"/>
      <w:bCs/>
      <w:sz w:val="20"/>
      <w:szCs w:val="20"/>
    </w:rPr>
  </w:style>
  <w:style w:type="paragraph" w:styleId="Abbildungsverzeichnis">
    <w:name w:val="table of figures"/>
    <w:basedOn w:val="Textkrper"/>
    <w:next w:val="Textkrper"/>
    <w:uiPriority w:val="99"/>
    <w:semiHidden/>
    <w:rsid w:val="00BB26BF"/>
    <w:pPr>
      <w:tabs>
        <w:tab w:val="left" w:pos="900"/>
        <w:tab w:val="right" w:leader="dot" w:pos="9540"/>
      </w:tabs>
      <w:ind w:left="900" w:right="818" w:hanging="900"/>
    </w:pPr>
  </w:style>
  <w:style w:type="table" w:styleId="Tabellengitternetz">
    <w:name w:val="Table Grid"/>
    <w:basedOn w:val="NormaleTabelle"/>
    <w:uiPriority w:val="99"/>
    <w:semiHidden/>
    <w:rsid w:val="0075777F"/>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extfett">
    <w:name w:val="Tabellentext fett"/>
    <w:basedOn w:val="Tabellentext"/>
    <w:uiPriority w:val="5"/>
    <w:qFormat/>
    <w:rsid w:val="00EC1BB8"/>
    <w:rPr>
      <w:rFonts w:ascii="Interstate-BoldCondensed" w:hAnsi="Interstate-BoldCondensed"/>
    </w:rPr>
  </w:style>
  <w:style w:type="paragraph" w:customStyle="1" w:styleId="Tabellentext">
    <w:name w:val="Tabellentext"/>
    <w:basedOn w:val="Textkrper"/>
    <w:link w:val="TabellentextZchn"/>
    <w:uiPriority w:val="5"/>
    <w:qFormat/>
    <w:rsid w:val="00EC1BB8"/>
    <w:pPr>
      <w:keepLines/>
      <w:spacing w:before="0" w:line="240" w:lineRule="auto"/>
    </w:pPr>
    <w:rPr>
      <w:rFonts w:ascii="Interstate-LightCondensed" w:hAnsi="Interstate-LightCondensed"/>
      <w:sz w:val="20"/>
    </w:rPr>
  </w:style>
  <w:style w:type="paragraph" w:customStyle="1" w:styleId="Tabellenbezeichnung">
    <w:name w:val="Tabellenbezeichnung"/>
    <w:basedOn w:val="Tabellentext"/>
    <w:uiPriority w:val="99"/>
    <w:semiHidden/>
    <w:rsid w:val="00B63664"/>
    <w:pPr>
      <w:spacing w:before="240"/>
    </w:pPr>
  </w:style>
  <w:style w:type="paragraph" w:customStyle="1" w:styleId="Titel1">
    <w:name w:val="Titel_1"/>
    <w:basedOn w:val="Textkrper"/>
    <w:uiPriority w:val="99"/>
    <w:rsid w:val="00EC1BB8"/>
    <w:pPr>
      <w:spacing w:before="360" w:after="240"/>
    </w:pPr>
    <w:rPr>
      <w:rFonts w:ascii="Interstate-BoldCondensed" w:hAnsi="Interstate-BoldCondensed"/>
      <w:sz w:val="24"/>
    </w:rPr>
  </w:style>
  <w:style w:type="paragraph" w:customStyle="1" w:styleId="Quellenverzeichnis">
    <w:name w:val="Quellenverzeichnis"/>
    <w:basedOn w:val="Textkrper"/>
    <w:link w:val="QuellenverzeichnisZchn"/>
    <w:uiPriority w:val="99"/>
    <w:rsid w:val="003C401E"/>
    <w:pPr>
      <w:ind w:left="284" w:hanging="284"/>
    </w:pPr>
    <w:rPr>
      <w:sz w:val="20"/>
    </w:rPr>
  </w:style>
  <w:style w:type="paragraph" w:styleId="Funotentext">
    <w:name w:val="footnote text"/>
    <w:basedOn w:val="Textkrper"/>
    <w:link w:val="FunotentextZchn"/>
    <w:rsid w:val="00827FCF"/>
    <w:rPr>
      <w:sz w:val="18"/>
      <w:szCs w:val="20"/>
    </w:rPr>
  </w:style>
  <w:style w:type="character" w:customStyle="1" w:styleId="FunotentextZchn">
    <w:name w:val="Fußnotentext Zchn"/>
    <w:basedOn w:val="TextkrperZchn"/>
    <w:link w:val="Funotentext"/>
    <w:locked/>
    <w:rsid w:val="00DC330B"/>
  </w:style>
  <w:style w:type="character" w:styleId="Funotenzeichen">
    <w:name w:val="footnote reference"/>
    <w:basedOn w:val="Absatz-Standardschriftart"/>
    <w:rsid w:val="000660D1"/>
    <w:rPr>
      <w:rFonts w:cs="Times New Roman"/>
      <w:vertAlign w:val="superscript"/>
    </w:rPr>
  </w:style>
  <w:style w:type="character" w:styleId="Seitenzahl">
    <w:name w:val="page number"/>
    <w:basedOn w:val="Absatz-Standardschriftart"/>
    <w:uiPriority w:val="99"/>
    <w:semiHidden/>
    <w:rsid w:val="00320C68"/>
    <w:rPr>
      <w:rFonts w:ascii="Interstate-BoldCondensed" w:hAnsi="Interstate-BoldCondensed" w:cs="Times New Roman"/>
      <w:sz w:val="22"/>
    </w:rPr>
  </w:style>
  <w:style w:type="paragraph" w:styleId="Textkrper">
    <w:name w:val="Body Text"/>
    <w:basedOn w:val="Standard"/>
    <w:link w:val="TextkrperZchn"/>
    <w:uiPriority w:val="99"/>
    <w:rsid w:val="00CF68D9"/>
    <w:pPr>
      <w:spacing w:before="120" w:after="0" w:line="300" w:lineRule="atLeast"/>
    </w:pPr>
    <w:rPr>
      <w:rFonts w:ascii="DemosEFOP-Medium" w:hAnsi="DemosEFOP-Medium"/>
      <w:sz w:val="22"/>
    </w:rPr>
  </w:style>
  <w:style w:type="character" w:customStyle="1" w:styleId="TextkrperZchn">
    <w:name w:val="Textkörper Zchn"/>
    <w:basedOn w:val="Absatz-Standardschriftart"/>
    <w:link w:val="Textkrper"/>
    <w:uiPriority w:val="99"/>
    <w:locked/>
    <w:rsid w:val="008B6DA7"/>
    <w:rPr>
      <w:rFonts w:ascii="DemosEFOP-Medium" w:hAnsi="DemosEFOP-Medium" w:cs="Times New Roman"/>
      <w:sz w:val="24"/>
      <w:szCs w:val="24"/>
      <w:lang w:val="de-DE" w:eastAsia="de-DE" w:bidi="ar-SA"/>
    </w:rPr>
  </w:style>
  <w:style w:type="paragraph" w:customStyle="1" w:styleId="Abkrzungsverzeichnis">
    <w:name w:val="Abkürzungsverzeichnis"/>
    <w:basedOn w:val="Textkrper"/>
    <w:uiPriority w:val="99"/>
    <w:rsid w:val="00EC1BB8"/>
    <w:pPr>
      <w:tabs>
        <w:tab w:val="left" w:pos="1701"/>
      </w:tabs>
      <w:ind w:left="1701" w:hanging="1701"/>
    </w:pPr>
  </w:style>
  <w:style w:type="paragraph" w:styleId="Textkrper-Einzug2">
    <w:name w:val="Body Text Indent 2"/>
    <w:basedOn w:val="Textkrper"/>
    <w:link w:val="Textkrper-Einzug2Zchn"/>
    <w:uiPriority w:val="99"/>
    <w:semiHidden/>
    <w:rsid w:val="002B2FA9"/>
    <w:pPr>
      <w:spacing w:line="480" w:lineRule="auto"/>
      <w:ind w:left="283"/>
    </w:pPr>
  </w:style>
  <w:style w:type="character" w:customStyle="1" w:styleId="Textkrper-Einzug2Zchn">
    <w:name w:val="Textkörper-Einzug 2 Zchn"/>
    <w:basedOn w:val="Absatz-Standardschriftart"/>
    <w:link w:val="Textkrper-Einzug2"/>
    <w:uiPriority w:val="99"/>
    <w:semiHidden/>
    <w:locked/>
    <w:rsid w:val="00C03933"/>
    <w:rPr>
      <w:rFonts w:ascii="Arial" w:hAnsi="Arial" w:cs="Times New Roman"/>
      <w:sz w:val="24"/>
      <w:szCs w:val="24"/>
    </w:rPr>
  </w:style>
  <w:style w:type="paragraph" w:styleId="Listennummer">
    <w:name w:val="List Number"/>
    <w:basedOn w:val="Textkrper"/>
    <w:uiPriority w:val="99"/>
    <w:rsid w:val="0033490A"/>
    <w:pPr>
      <w:numPr>
        <w:numId w:val="6"/>
      </w:numPr>
      <w:tabs>
        <w:tab w:val="clear" w:pos="1492"/>
        <w:tab w:val="num" w:pos="786"/>
      </w:tabs>
      <w:ind w:left="714" w:hanging="357"/>
    </w:pPr>
  </w:style>
  <w:style w:type="paragraph" w:styleId="Liste">
    <w:name w:val="List"/>
    <w:basedOn w:val="Textkrper"/>
    <w:uiPriority w:val="99"/>
    <w:semiHidden/>
    <w:rsid w:val="00651B20"/>
    <w:pPr>
      <w:ind w:left="283" w:hanging="283"/>
    </w:pPr>
  </w:style>
  <w:style w:type="paragraph" w:styleId="Aufzhlungszeichen">
    <w:name w:val="List Bullet"/>
    <w:basedOn w:val="Tabellentext"/>
    <w:uiPriority w:val="99"/>
    <w:semiHidden/>
    <w:rsid w:val="00A0443A"/>
    <w:pPr>
      <w:numPr>
        <w:numId w:val="1"/>
      </w:numPr>
      <w:tabs>
        <w:tab w:val="clear" w:pos="786"/>
        <w:tab w:val="num" w:pos="720"/>
      </w:tabs>
      <w:ind w:left="720"/>
    </w:pPr>
    <w:rPr>
      <w:sz w:val="22"/>
    </w:rPr>
  </w:style>
  <w:style w:type="paragraph" w:styleId="Umschlagabsenderadresse">
    <w:name w:val="envelope return"/>
    <w:basedOn w:val="Textkrper"/>
    <w:uiPriority w:val="99"/>
    <w:semiHidden/>
    <w:rsid w:val="00651B20"/>
    <w:rPr>
      <w:rFonts w:cs="Arial"/>
      <w:sz w:val="20"/>
      <w:szCs w:val="20"/>
    </w:rPr>
  </w:style>
  <w:style w:type="paragraph" w:styleId="Umschlagadresse">
    <w:name w:val="envelope address"/>
    <w:basedOn w:val="Textkrper"/>
    <w:uiPriority w:val="99"/>
    <w:semiHidden/>
    <w:rsid w:val="00651B20"/>
    <w:pPr>
      <w:framePr w:w="4320" w:h="2160" w:hRule="exact" w:hSpace="141" w:wrap="auto" w:hAnchor="page" w:xAlign="center" w:yAlign="bottom"/>
      <w:ind w:left="1"/>
    </w:pPr>
    <w:rPr>
      <w:rFonts w:cs="Arial"/>
      <w:sz w:val="24"/>
    </w:rPr>
  </w:style>
  <w:style w:type="paragraph" w:styleId="Unterschrift">
    <w:name w:val="Signature"/>
    <w:basedOn w:val="Textkrper"/>
    <w:link w:val="UnterschriftZchn"/>
    <w:uiPriority w:val="99"/>
    <w:semiHidden/>
    <w:rsid w:val="002B2FA9"/>
    <w:pPr>
      <w:ind w:left="4252"/>
    </w:pPr>
  </w:style>
  <w:style w:type="character" w:customStyle="1" w:styleId="UnterschriftZchn">
    <w:name w:val="Unterschrift Zchn"/>
    <w:basedOn w:val="Absatz-Standardschriftart"/>
    <w:link w:val="Unterschrift"/>
    <w:uiPriority w:val="99"/>
    <w:semiHidden/>
    <w:locked/>
    <w:rsid w:val="00C03933"/>
    <w:rPr>
      <w:rFonts w:ascii="Arial" w:hAnsi="Arial" w:cs="Times New Roman"/>
      <w:sz w:val="24"/>
      <w:szCs w:val="24"/>
    </w:rPr>
  </w:style>
  <w:style w:type="paragraph" w:styleId="Untertitel">
    <w:name w:val="Subtitle"/>
    <w:basedOn w:val="Textkrper"/>
    <w:link w:val="UntertitelZchn"/>
    <w:uiPriority w:val="99"/>
    <w:qFormat/>
    <w:rsid w:val="002B2FA9"/>
    <w:pPr>
      <w:spacing w:after="60"/>
      <w:jc w:val="center"/>
      <w:outlineLvl w:val="1"/>
    </w:pPr>
    <w:rPr>
      <w:rFonts w:cs="Arial"/>
      <w:sz w:val="24"/>
    </w:rPr>
  </w:style>
  <w:style w:type="character" w:customStyle="1" w:styleId="UntertitelZchn">
    <w:name w:val="Untertitel Zchn"/>
    <w:basedOn w:val="Absatz-Standardschriftart"/>
    <w:link w:val="Untertitel"/>
    <w:uiPriority w:val="99"/>
    <w:locked/>
    <w:rsid w:val="00C03933"/>
    <w:rPr>
      <w:rFonts w:ascii="Cambria" w:hAnsi="Cambria" w:cs="Times New Roman"/>
      <w:sz w:val="24"/>
      <w:szCs w:val="24"/>
    </w:rPr>
  </w:style>
  <w:style w:type="paragraph" w:styleId="Textkrper-Einzug3">
    <w:name w:val="Body Text Indent 3"/>
    <w:basedOn w:val="Textkrper"/>
    <w:link w:val="Textkrper-Einzug3Zchn"/>
    <w:uiPriority w:val="99"/>
    <w:semiHidden/>
    <w:rsid w:val="00651B20"/>
    <w:pPr>
      <w:ind w:left="283"/>
    </w:pPr>
    <w:rPr>
      <w:sz w:val="16"/>
      <w:szCs w:val="16"/>
    </w:rPr>
  </w:style>
  <w:style w:type="character" w:customStyle="1" w:styleId="Textkrper-Einzug3Zchn">
    <w:name w:val="Textkörper-Einzug 3 Zchn"/>
    <w:basedOn w:val="Absatz-Standardschriftart"/>
    <w:link w:val="Textkrper-Einzug3"/>
    <w:uiPriority w:val="99"/>
    <w:semiHidden/>
    <w:locked/>
    <w:rsid w:val="00C03933"/>
    <w:rPr>
      <w:rFonts w:ascii="Arial" w:hAnsi="Arial" w:cs="Times New Roman"/>
      <w:sz w:val="16"/>
      <w:szCs w:val="16"/>
    </w:rPr>
  </w:style>
  <w:style w:type="paragraph" w:styleId="Titel">
    <w:name w:val="Title"/>
    <w:basedOn w:val="Textkrper"/>
    <w:link w:val="TitelZchn"/>
    <w:uiPriority w:val="99"/>
    <w:qFormat/>
    <w:rsid w:val="00651B20"/>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uiPriority w:val="99"/>
    <w:locked/>
    <w:rsid w:val="00C03933"/>
    <w:rPr>
      <w:rFonts w:ascii="Cambria" w:hAnsi="Cambria" w:cs="Times New Roman"/>
      <w:b/>
      <w:bCs/>
      <w:kern w:val="28"/>
      <w:sz w:val="32"/>
      <w:szCs w:val="32"/>
    </w:rPr>
  </w:style>
  <w:style w:type="paragraph" w:styleId="Textkrper2">
    <w:name w:val="Body Text 2"/>
    <w:basedOn w:val="Textkrper"/>
    <w:link w:val="Textkrper2Zchn"/>
    <w:uiPriority w:val="99"/>
    <w:semiHidden/>
    <w:rsid w:val="00651B20"/>
    <w:pPr>
      <w:spacing w:line="480" w:lineRule="auto"/>
    </w:pPr>
  </w:style>
  <w:style w:type="character" w:customStyle="1" w:styleId="Textkrper2Zchn">
    <w:name w:val="Textkörper 2 Zchn"/>
    <w:basedOn w:val="Absatz-Standardschriftart"/>
    <w:link w:val="Textkrper2"/>
    <w:uiPriority w:val="99"/>
    <w:semiHidden/>
    <w:locked/>
    <w:rsid w:val="00C03933"/>
    <w:rPr>
      <w:rFonts w:ascii="Arial" w:hAnsi="Arial" w:cs="Times New Roman"/>
      <w:sz w:val="24"/>
      <w:szCs w:val="24"/>
    </w:rPr>
  </w:style>
  <w:style w:type="paragraph" w:styleId="Textkrper3">
    <w:name w:val="Body Text 3"/>
    <w:basedOn w:val="Textkrper"/>
    <w:link w:val="Textkrper3Zchn"/>
    <w:uiPriority w:val="99"/>
    <w:semiHidden/>
    <w:rsid w:val="00651B20"/>
    <w:rPr>
      <w:sz w:val="16"/>
      <w:szCs w:val="16"/>
    </w:rPr>
  </w:style>
  <w:style w:type="character" w:customStyle="1" w:styleId="Textkrper3Zchn">
    <w:name w:val="Textkörper 3 Zchn"/>
    <w:basedOn w:val="Absatz-Standardschriftart"/>
    <w:link w:val="Textkrper3"/>
    <w:uiPriority w:val="99"/>
    <w:semiHidden/>
    <w:locked/>
    <w:rsid w:val="00C03933"/>
    <w:rPr>
      <w:rFonts w:ascii="Arial" w:hAnsi="Arial" w:cs="Times New Roman"/>
      <w:sz w:val="16"/>
      <w:szCs w:val="16"/>
    </w:rPr>
  </w:style>
  <w:style w:type="paragraph" w:styleId="Standardeinzug">
    <w:name w:val="Normal Indent"/>
    <w:basedOn w:val="Textkrper"/>
    <w:uiPriority w:val="99"/>
    <w:semiHidden/>
    <w:rsid w:val="00651B20"/>
    <w:pPr>
      <w:ind w:left="708"/>
    </w:pPr>
  </w:style>
  <w:style w:type="paragraph" w:styleId="NurText">
    <w:name w:val="Plain Text"/>
    <w:basedOn w:val="Textkrper"/>
    <w:link w:val="NurTextZchn"/>
    <w:uiPriority w:val="99"/>
    <w:semiHidden/>
    <w:rsid w:val="00651B20"/>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C03933"/>
    <w:rPr>
      <w:rFonts w:ascii="Courier New" w:hAnsi="Courier New" w:cs="Courier New"/>
      <w:sz w:val="20"/>
      <w:szCs w:val="20"/>
    </w:rPr>
  </w:style>
  <w:style w:type="paragraph" w:styleId="Listennummer2">
    <w:name w:val="List Number 2"/>
    <w:basedOn w:val="Textkrper"/>
    <w:uiPriority w:val="99"/>
    <w:semiHidden/>
    <w:rsid w:val="00651B20"/>
    <w:pPr>
      <w:numPr>
        <w:numId w:val="7"/>
      </w:numPr>
    </w:pPr>
  </w:style>
  <w:style w:type="paragraph" w:styleId="Listennummer3">
    <w:name w:val="List Number 3"/>
    <w:basedOn w:val="Textkrper"/>
    <w:uiPriority w:val="99"/>
    <w:semiHidden/>
    <w:rsid w:val="00651B20"/>
    <w:pPr>
      <w:numPr>
        <w:numId w:val="8"/>
      </w:numPr>
    </w:pPr>
  </w:style>
  <w:style w:type="paragraph" w:styleId="Listennummer4">
    <w:name w:val="List Number 4"/>
    <w:basedOn w:val="Tabellentext"/>
    <w:uiPriority w:val="99"/>
    <w:semiHidden/>
    <w:rsid w:val="00651B20"/>
    <w:pPr>
      <w:numPr>
        <w:numId w:val="9"/>
      </w:numPr>
    </w:pPr>
  </w:style>
  <w:style w:type="paragraph" w:styleId="Listennummer5">
    <w:name w:val="List Number 5"/>
    <w:basedOn w:val="Textkrper"/>
    <w:uiPriority w:val="99"/>
    <w:semiHidden/>
    <w:rsid w:val="00651B20"/>
    <w:pPr>
      <w:numPr>
        <w:numId w:val="10"/>
      </w:numPr>
    </w:pPr>
  </w:style>
  <w:style w:type="paragraph" w:styleId="HTMLAdresse">
    <w:name w:val="HTML Address"/>
    <w:basedOn w:val="Textkrper"/>
    <w:link w:val="HTMLAdresseZchn"/>
    <w:uiPriority w:val="99"/>
    <w:semiHidden/>
    <w:rsid w:val="00651B20"/>
    <w:rPr>
      <w:i/>
      <w:iCs/>
    </w:rPr>
  </w:style>
  <w:style w:type="character" w:customStyle="1" w:styleId="HTMLAdresseZchn">
    <w:name w:val="HTML Adresse Zchn"/>
    <w:basedOn w:val="Absatz-Standardschriftart"/>
    <w:link w:val="HTMLAdresse"/>
    <w:uiPriority w:val="99"/>
    <w:semiHidden/>
    <w:locked/>
    <w:rsid w:val="00C03933"/>
    <w:rPr>
      <w:rFonts w:ascii="Arial" w:hAnsi="Arial" w:cs="Times New Roman"/>
      <w:i/>
      <w:iCs/>
      <w:sz w:val="24"/>
      <w:szCs w:val="24"/>
    </w:rPr>
  </w:style>
  <w:style w:type="paragraph" w:styleId="HTMLVorformatiert">
    <w:name w:val="HTML Preformatted"/>
    <w:basedOn w:val="Textkrper"/>
    <w:link w:val="HTMLVorformatiertZchn"/>
    <w:uiPriority w:val="99"/>
    <w:semiHidden/>
    <w:rsid w:val="00651B20"/>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C03933"/>
    <w:rPr>
      <w:rFonts w:ascii="Courier New" w:hAnsi="Courier New" w:cs="Courier New"/>
      <w:sz w:val="20"/>
      <w:szCs w:val="20"/>
    </w:rPr>
  </w:style>
  <w:style w:type="paragraph" w:styleId="Fu-Endnotenberschrift">
    <w:name w:val="Note Heading"/>
    <w:basedOn w:val="Textkrper"/>
    <w:next w:val="Textkrper"/>
    <w:link w:val="Fu-EndnotenberschriftZchn"/>
    <w:uiPriority w:val="99"/>
    <w:semiHidden/>
    <w:rsid w:val="00651B20"/>
  </w:style>
  <w:style w:type="character" w:customStyle="1" w:styleId="Fu-EndnotenberschriftZchn">
    <w:name w:val="Fuß/-Endnotenüberschrift Zchn"/>
    <w:basedOn w:val="Absatz-Standardschriftart"/>
    <w:link w:val="Fu-Endnotenberschrift"/>
    <w:uiPriority w:val="99"/>
    <w:semiHidden/>
    <w:locked/>
    <w:rsid w:val="00C03933"/>
    <w:rPr>
      <w:rFonts w:ascii="Arial" w:hAnsi="Arial" w:cs="Times New Roman"/>
      <w:sz w:val="24"/>
      <w:szCs w:val="24"/>
    </w:rPr>
  </w:style>
  <w:style w:type="paragraph" w:styleId="Gruformel">
    <w:name w:val="Closing"/>
    <w:basedOn w:val="Textkrper"/>
    <w:link w:val="GruformelZchn"/>
    <w:uiPriority w:val="99"/>
    <w:semiHidden/>
    <w:rsid w:val="00651B20"/>
    <w:pPr>
      <w:ind w:left="4252"/>
    </w:pPr>
  </w:style>
  <w:style w:type="character" w:customStyle="1" w:styleId="GruformelZchn">
    <w:name w:val="Grußformel Zchn"/>
    <w:basedOn w:val="Absatz-Standardschriftart"/>
    <w:link w:val="Gruformel"/>
    <w:uiPriority w:val="99"/>
    <w:semiHidden/>
    <w:locked/>
    <w:rsid w:val="00C03933"/>
    <w:rPr>
      <w:rFonts w:ascii="Arial" w:hAnsi="Arial" w:cs="Times New Roman"/>
      <w:sz w:val="24"/>
      <w:szCs w:val="24"/>
    </w:rPr>
  </w:style>
  <w:style w:type="paragraph" w:styleId="Aufzhlungszeichen2">
    <w:name w:val="List Bullet 2"/>
    <w:basedOn w:val="Tabellentextfett"/>
    <w:uiPriority w:val="99"/>
    <w:semiHidden/>
    <w:rsid w:val="00651B20"/>
    <w:pPr>
      <w:numPr>
        <w:numId w:val="2"/>
      </w:numPr>
      <w:tabs>
        <w:tab w:val="clear" w:pos="720"/>
        <w:tab w:val="num" w:pos="643"/>
      </w:tabs>
      <w:ind w:left="643"/>
    </w:pPr>
  </w:style>
  <w:style w:type="paragraph" w:styleId="Aufzhlungszeichen3">
    <w:name w:val="List Bullet 3"/>
    <w:basedOn w:val="Textkrper"/>
    <w:uiPriority w:val="99"/>
    <w:semiHidden/>
    <w:rsid w:val="00651B20"/>
    <w:pPr>
      <w:numPr>
        <w:numId w:val="3"/>
      </w:numPr>
      <w:tabs>
        <w:tab w:val="clear" w:pos="643"/>
        <w:tab w:val="num" w:pos="926"/>
      </w:tabs>
      <w:ind w:left="926"/>
    </w:pPr>
  </w:style>
  <w:style w:type="paragraph" w:styleId="Aufzhlungszeichen4">
    <w:name w:val="List Bullet 4"/>
    <w:basedOn w:val="Textkrper"/>
    <w:uiPriority w:val="99"/>
    <w:semiHidden/>
    <w:rsid w:val="00651B20"/>
    <w:pPr>
      <w:numPr>
        <w:numId w:val="4"/>
      </w:numPr>
      <w:tabs>
        <w:tab w:val="clear" w:pos="926"/>
        <w:tab w:val="num" w:pos="1209"/>
      </w:tabs>
      <w:ind w:left="1209"/>
    </w:pPr>
  </w:style>
  <w:style w:type="paragraph" w:styleId="Aufzhlungszeichen5">
    <w:name w:val="List Bullet 5"/>
    <w:basedOn w:val="Textkrper"/>
    <w:uiPriority w:val="99"/>
    <w:semiHidden/>
    <w:rsid w:val="00651B20"/>
    <w:pPr>
      <w:numPr>
        <w:numId w:val="5"/>
      </w:numPr>
      <w:tabs>
        <w:tab w:val="clear" w:pos="1209"/>
        <w:tab w:val="num" w:pos="1492"/>
      </w:tabs>
      <w:ind w:left="1492"/>
    </w:pPr>
  </w:style>
  <w:style w:type="paragraph" w:customStyle="1" w:styleId="Texkrperkursiv">
    <w:name w:val="Texkörper kursiv"/>
    <w:basedOn w:val="Textkrper"/>
    <w:link w:val="TexkrperkursivZchn"/>
    <w:uiPriority w:val="2"/>
    <w:qFormat/>
    <w:rsid w:val="00DE6783"/>
    <w:rPr>
      <w:i/>
    </w:rPr>
  </w:style>
  <w:style w:type="paragraph" w:customStyle="1" w:styleId="Tabellenunterschrift">
    <w:name w:val="Tabellenunterschrift"/>
    <w:basedOn w:val="Textkrper"/>
    <w:next w:val="Textkrper"/>
    <w:uiPriority w:val="99"/>
    <w:rsid w:val="00EC1BB8"/>
    <w:pPr>
      <w:spacing w:before="0" w:after="240"/>
    </w:pPr>
    <w:rPr>
      <w:rFonts w:ascii="Interstate-LightCondensed" w:hAnsi="Interstate-LightCondensed"/>
      <w:sz w:val="18"/>
    </w:rPr>
  </w:style>
  <w:style w:type="paragraph" w:styleId="Dokumentstruktur">
    <w:name w:val="Document Map"/>
    <w:basedOn w:val="Standard"/>
    <w:link w:val="DokumentstrukturZchn"/>
    <w:uiPriority w:val="99"/>
    <w:semiHidden/>
    <w:rsid w:val="004D5B9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C03933"/>
    <w:rPr>
      <w:rFonts w:cs="Times New Roman"/>
      <w:sz w:val="2"/>
    </w:rPr>
  </w:style>
  <w:style w:type="paragraph" w:styleId="Endnotentext">
    <w:name w:val="endnote text"/>
    <w:basedOn w:val="Standard"/>
    <w:link w:val="EndnotentextZchn"/>
    <w:uiPriority w:val="99"/>
    <w:semiHidden/>
    <w:rsid w:val="004D5B9B"/>
    <w:rPr>
      <w:sz w:val="20"/>
      <w:szCs w:val="20"/>
    </w:rPr>
  </w:style>
  <w:style w:type="character" w:customStyle="1" w:styleId="EndnotentextZchn">
    <w:name w:val="Endnotentext Zchn"/>
    <w:basedOn w:val="Absatz-Standardschriftart"/>
    <w:link w:val="Endnotentext"/>
    <w:uiPriority w:val="99"/>
    <w:semiHidden/>
    <w:locked/>
    <w:rsid w:val="00C03933"/>
    <w:rPr>
      <w:rFonts w:ascii="Arial" w:hAnsi="Arial" w:cs="Times New Roman"/>
      <w:sz w:val="20"/>
      <w:szCs w:val="20"/>
    </w:rPr>
  </w:style>
  <w:style w:type="character" w:styleId="Endnotenzeichen">
    <w:name w:val="endnote reference"/>
    <w:basedOn w:val="Absatz-Standardschriftart"/>
    <w:uiPriority w:val="99"/>
    <w:semiHidden/>
    <w:rsid w:val="004D5B9B"/>
    <w:rPr>
      <w:rFonts w:cs="Times New Roman"/>
      <w:vertAlign w:val="superscript"/>
    </w:rPr>
  </w:style>
  <w:style w:type="paragraph" w:styleId="Index1">
    <w:name w:val="index 1"/>
    <w:basedOn w:val="Standard"/>
    <w:next w:val="Standard"/>
    <w:autoRedefine/>
    <w:uiPriority w:val="99"/>
    <w:semiHidden/>
    <w:rsid w:val="004D5B9B"/>
    <w:pPr>
      <w:ind w:left="220" w:hanging="220"/>
    </w:pPr>
  </w:style>
  <w:style w:type="paragraph" w:styleId="Index2">
    <w:name w:val="index 2"/>
    <w:basedOn w:val="Standard"/>
    <w:next w:val="Standard"/>
    <w:autoRedefine/>
    <w:uiPriority w:val="99"/>
    <w:semiHidden/>
    <w:rsid w:val="004D5B9B"/>
    <w:pPr>
      <w:ind w:left="440" w:hanging="220"/>
    </w:pPr>
  </w:style>
  <w:style w:type="paragraph" w:styleId="Index3">
    <w:name w:val="index 3"/>
    <w:basedOn w:val="Standard"/>
    <w:next w:val="Standard"/>
    <w:autoRedefine/>
    <w:uiPriority w:val="99"/>
    <w:semiHidden/>
    <w:rsid w:val="004D5B9B"/>
    <w:pPr>
      <w:ind w:left="660" w:hanging="220"/>
    </w:pPr>
  </w:style>
  <w:style w:type="paragraph" w:styleId="Index4">
    <w:name w:val="index 4"/>
    <w:basedOn w:val="Standard"/>
    <w:next w:val="Standard"/>
    <w:autoRedefine/>
    <w:uiPriority w:val="99"/>
    <w:semiHidden/>
    <w:rsid w:val="004D5B9B"/>
    <w:pPr>
      <w:ind w:left="880" w:hanging="220"/>
    </w:pPr>
  </w:style>
  <w:style w:type="paragraph" w:styleId="Index5">
    <w:name w:val="index 5"/>
    <w:basedOn w:val="Standard"/>
    <w:next w:val="Standard"/>
    <w:autoRedefine/>
    <w:uiPriority w:val="99"/>
    <w:semiHidden/>
    <w:rsid w:val="004D5B9B"/>
    <w:pPr>
      <w:ind w:left="1100" w:hanging="220"/>
    </w:pPr>
  </w:style>
  <w:style w:type="paragraph" w:styleId="Index6">
    <w:name w:val="index 6"/>
    <w:basedOn w:val="Standard"/>
    <w:next w:val="Standard"/>
    <w:autoRedefine/>
    <w:uiPriority w:val="99"/>
    <w:semiHidden/>
    <w:rsid w:val="004D5B9B"/>
    <w:pPr>
      <w:ind w:left="1320" w:hanging="220"/>
    </w:pPr>
  </w:style>
  <w:style w:type="paragraph" w:styleId="Index7">
    <w:name w:val="index 7"/>
    <w:basedOn w:val="Standard"/>
    <w:next w:val="Standard"/>
    <w:autoRedefine/>
    <w:uiPriority w:val="99"/>
    <w:semiHidden/>
    <w:rsid w:val="004D5B9B"/>
    <w:pPr>
      <w:ind w:left="1540" w:hanging="220"/>
    </w:pPr>
  </w:style>
  <w:style w:type="paragraph" w:styleId="Index8">
    <w:name w:val="index 8"/>
    <w:basedOn w:val="Standard"/>
    <w:next w:val="Standard"/>
    <w:autoRedefine/>
    <w:uiPriority w:val="99"/>
    <w:semiHidden/>
    <w:rsid w:val="004D5B9B"/>
    <w:pPr>
      <w:ind w:left="1760" w:hanging="220"/>
    </w:pPr>
  </w:style>
  <w:style w:type="paragraph" w:styleId="Index9">
    <w:name w:val="index 9"/>
    <w:basedOn w:val="Standard"/>
    <w:next w:val="Standard"/>
    <w:autoRedefine/>
    <w:uiPriority w:val="99"/>
    <w:semiHidden/>
    <w:rsid w:val="004D5B9B"/>
    <w:pPr>
      <w:ind w:left="1980" w:hanging="220"/>
    </w:pPr>
  </w:style>
  <w:style w:type="paragraph" w:styleId="Kommentartext">
    <w:name w:val="annotation text"/>
    <w:basedOn w:val="Standard"/>
    <w:link w:val="KommentartextZchn"/>
    <w:uiPriority w:val="99"/>
    <w:rsid w:val="004D5B9B"/>
    <w:rPr>
      <w:sz w:val="20"/>
      <w:szCs w:val="20"/>
    </w:rPr>
  </w:style>
  <w:style w:type="character" w:customStyle="1" w:styleId="KommentartextZchn">
    <w:name w:val="Kommentartext Zchn"/>
    <w:basedOn w:val="Absatz-Standardschriftart"/>
    <w:link w:val="Kommentartext"/>
    <w:uiPriority w:val="99"/>
    <w:locked/>
    <w:rsid w:val="008742FB"/>
    <w:rPr>
      <w:rFonts w:ascii="Arial" w:hAnsi="Arial" w:cs="Times New Roman"/>
    </w:rPr>
  </w:style>
  <w:style w:type="paragraph" w:styleId="Kommentarthema">
    <w:name w:val="annotation subject"/>
    <w:basedOn w:val="Kommentartext"/>
    <w:next w:val="Kommentartext"/>
    <w:link w:val="KommentarthemaZchn"/>
    <w:uiPriority w:val="99"/>
    <w:semiHidden/>
    <w:rsid w:val="004D5B9B"/>
    <w:rPr>
      <w:b/>
      <w:bCs/>
    </w:rPr>
  </w:style>
  <w:style w:type="character" w:customStyle="1" w:styleId="KommentarthemaZchn">
    <w:name w:val="Kommentarthema Zchn"/>
    <w:basedOn w:val="KommentartextZchn"/>
    <w:link w:val="Kommentarthema"/>
    <w:uiPriority w:val="99"/>
    <w:semiHidden/>
    <w:locked/>
    <w:rsid w:val="00C03933"/>
    <w:rPr>
      <w:b/>
      <w:bCs/>
      <w:sz w:val="20"/>
      <w:szCs w:val="20"/>
    </w:rPr>
  </w:style>
  <w:style w:type="character" w:styleId="Kommentarzeichen">
    <w:name w:val="annotation reference"/>
    <w:basedOn w:val="Absatz-Standardschriftart"/>
    <w:uiPriority w:val="99"/>
    <w:rsid w:val="004D5B9B"/>
    <w:rPr>
      <w:rFonts w:cs="Times New Roman"/>
      <w:sz w:val="16"/>
      <w:szCs w:val="16"/>
    </w:rPr>
  </w:style>
  <w:style w:type="paragraph" w:styleId="Makrotext">
    <w:name w:val="macro"/>
    <w:basedOn w:val="Textkrper"/>
    <w:link w:val="MakrotextZchn"/>
    <w:uiPriority w:val="99"/>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character" w:customStyle="1" w:styleId="MakrotextZchn">
    <w:name w:val="Makrotext Zchn"/>
    <w:basedOn w:val="Absatz-Standardschriftart"/>
    <w:link w:val="Makrotext"/>
    <w:uiPriority w:val="99"/>
    <w:semiHidden/>
    <w:locked/>
    <w:rsid w:val="00C03933"/>
    <w:rPr>
      <w:rFonts w:ascii="Courier New" w:hAnsi="Courier New" w:cs="Courier New"/>
      <w:sz w:val="20"/>
      <w:szCs w:val="20"/>
    </w:rPr>
  </w:style>
  <w:style w:type="character" w:styleId="BesuchterHyperlink">
    <w:name w:val="FollowedHyperlink"/>
    <w:basedOn w:val="Absatz-Standardschriftart"/>
    <w:uiPriority w:val="99"/>
    <w:semiHidden/>
    <w:rsid w:val="002B2FA9"/>
    <w:rPr>
      <w:rFonts w:cs="Times New Roman"/>
      <w:color w:val="800080"/>
      <w:u w:val="single"/>
    </w:rPr>
  </w:style>
  <w:style w:type="paragraph" w:styleId="Blocktext">
    <w:name w:val="Block Text"/>
    <w:basedOn w:val="Standard"/>
    <w:uiPriority w:val="99"/>
    <w:semiHidden/>
    <w:rsid w:val="002B2FA9"/>
    <w:pPr>
      <w:ind w:left="1440" w:right="1440"/>
    </w:pPr>
  </w:style>
  <w:style w:type="paragraph" w:styleId="Sprechblasentext">
    <w:name w:val="Balloon Text"/>
    <w:basedOn w:val="Standard"/>
    <w:link w:val="SprechblasentextZchn"/>
    <w:uiPriority w:val="99"/>
    <w:semiHidden/>
    <w:rsid w:val="004D5B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03933"/>
    <w:rPr>
      <w:rFonts w:cs="Times New Roman"/>
      <w:sz w:val="2"/>
    </w:rPr>
  </w:style>
  <w:style w:type="paragraph" w:styleId="Datum">
    <w:name w:val="Date"/>
    <w:basedOn w:val="Standard"/>
    <w:next w:val="Standard"/>
    <w:link w:val="DatumZchn"/>
    <w:uiPriority w:val="99"/>
    <w:semiHidden/>
    <w:rsid w:val="002B2FA9"/>
  </w:style>
  <w:style w:type="character" w:customStyle="1" w:styleId="DatumZchn">
    <w:name w:val="Datum Zchn"/>
    <w:basedOn w:val="Absatz-Standardschriftart"/>
    <w:link w:val="Datum"/>
    <w:uiPriority w:val="99"/>
    <w:semiHidden/>
    <w:locked/>
    <w:rsid w:val="00C03933"/>
    <w:rPr>
      <w:rFonts w:ascii="Arial" w:hAnsi="Arial" w:cs="Times New Roman"/>
      <w:sz w:val="24"/>
      <w:szCs w:val="24"/>
    </w:rPr>
  </w:style>
  <w:style w:type="paragraph" w:styleId="E-Mail-Signatur">
    <w:name w:val="E-mail Signature"/>
    <w:basedOn w:val="Standard"/>
    <w:link w:val="E-Mail-SignaturZchn"/>
    <w:uiPriority w:val="99"/>
    <w:semiHidden/>
    <w:rsid w:val="002B2FA9"/>
  </w:style>
  <w:style w:type="character" w:customStyle="1" w:styleId="E-Mail-SignaturZchn">
    <w:name w:val="E-Mail-Signatur Zchn"/>
    <w:basedOn w:val="Absatz-Standardschriftart"/>
    <w:link w:val="E-Mail-Signatur"/>
    <w:uiPriority w:val="99"/>
    <w:semiHidden/>
    <w:locked/>
    <w:rsid w:val="00C03933"/>
    <w:rPr>
      <w:rFonts w:ascii="Arial" w:hAnsi="Arial" w:cs="Times New Roman"/>
      <w:sz w:val="24"/>
      <w:szCs w:val="24"/>
    </w:rPr>
  </w:style>
  <w:style w:type="character" w:styleId="Fett">
    <w:name w:val="Strong"/>
    <w:basedOn w:val="Absatz-Standardschriftart"/>
    <w:uiPriority w:val="99"/>
    <w:qFormat/>
    <w:rsid w:val="002B2FA9"/>
    <w:rPr>
      <w:rFonts w:cs="Times New Roman"/>
      <w:b/>
      <w:bCs/>
    </w:rPr>
  </w:style>
  <w:style w:type="character" w:styleId="Hervorhebung">
    <w:name w:val="Emphasis"/>
    <w:basedOn w:val="Absatz-Standardschriftart"/>
    <w:uiPriority w:val="99"/>
    <w:qFormat/>
    <w:rsid w:val="002B2FA9"/>
    <w:rPr>
      <w:rFonts w:cs="Times New Roman"/>
      <w:i/>
      <w:iCs/>
    </w:rPr>
  </w:style>
  <w:style w:type="character" w:styleId="HTMLAkronym">
    <w:name w:val="HTML Acronym"/>
    <w:basedOn w:val="Absatz-Standardschriftart"/>
    <w:uiPriority w:val="99"/>
    <w:semiHidden/>
    <w:rsid w:val="002B2FA9"/>
    <w:rPr>
      <w:rFonts w:cs="Times New Roman"/>
    </w:rPr>
  </w:style>
  <w:style w:type="character" w:styleId="HTMLBeispiel">
    <w:name w:val="HTML Sample"/>
    <w:basedOn w:val="Absatz-Standardschriftart"/>
    <w:uiPriority w:val="99"/>
    <w:semiHidden/>
    <w:rsid w:val="002B2FA9"/>
    <w:rPr>
      <w:rFonts w:ascii="Courier New" w:hAnsi="Courier New" w:cs="Courier New"/>
    </w:rPr>
  </w:style>
  <w:style w:type="character" w:styleId="HTMLCode">
    <w:name w:val="HTML Code"/>
    <w:basedOn w:val="Absatz-Standardschriftart"/>
    <w:uiPriority w:val="99"/>
    <w:semiHidden/>
    <w:rsid w:val="002B2FA9"/>
    <w:rPr>
      <w:rFonts w:ascii="Courier New" w:hAnsi="Courier New" w:cs="Courier New"/>
      <w:sz w:val="20"/>
      <w:szCs w:val="20"/>
    </w:rPr>
  </w:style>
  <w:style w:type="character" w:styleId="HTMLDefinition">
    <w:name w:val="HTML Definition"/>
    <w:basedOn w:val="Absatz-Standardschriftart"/>
    <w:uiPriority w:val="99"/>
    <w:semiHidden/>
    <w:rsid w:val="002B2FA9"/>
    <w:rPr>
      <w:rFonts w:cs="Times New Roman"/>
      <w:i/>
      <w:iCs/>
    </w:rPr>
  </w:style>
  <w:style w:type="character" w:styleId="HTMLSchreibmaschine">
    <w:name w:val="HTML Typewriter"/>
    <w:basedOn w:val="Absatz-Standardschriftart"/>
    <w:uiPriority w:val="99"/>
    <w:semiHidden/>
    <w:rsid w:val="002B2FA9"/>
    <w:rPr>
      <w:rFonts w:ascii="Courier New" w:hAnsi="Courier New" w:cs="Courier New"/>
      <w:sz w:val="20"/>
      <w:szCs w:val="20"/>
    </w:rPr>
  </w:style>
  <w:style w:type="character" w:styleId="HTMLTastatur">
    <w:name w:val="HTML Keyboard"/>
    <w:basedOn w:val="Absatz-Standardschriftart"/>
    <w:uiPriority w:val="99"/>
    <w:semiHidden/>
    <w:rsid w:val="002B2FA9"/>
    <w:rPr>
      <w:rFonts w:ascii="Courier New" w:hAnsi="Courier New" w:cs="Courier New"/>
      <w:sz w:val="20"/>
      <w:szCs w:val="20"/>
    </w:rPr>
  </w:style>
  <w:style w:type="character" w:styleId="HTMLVariable">
    <w:name w:val="HTML Variable"/>
    <w:basedOn w:val="Absatz-Standardschriftart"/>
    <w:uiPriority w:val="99"/>
    <w:semiHidden/>
    <w:rsid w:val="002B2FA9"/>
    <w:rPr>
      <w:rFonts w:cs="Times New Roman"/>
      <w:i/>
      <w:iCs/>
    </w:rPr>
  </w:style>
  <w:style w:type="character" w:styleId="HTMLZitat">
    <w:name w:val="HTML Cite"/>
    <w:basedOn w:val="Absatz-Standardschriftart"/>
    <w:uiPriority w:val="99"/>
    <w:semiHidden/>
    <w:rsid w:val="002B2FA9"/>
    <w:rPr>
      <w:rFonts w:cs="Times New Roman"/>
      <w:i/>
      <w:iCs/>
    </w:rPr>
  </w:style>
  <w:style w:type="paragraph" w:styleId="Liste2">
    <w:name w:val="List 2"/>
    <w:basedOn w:val="Standard"/>
    <w:uiPriority w:val="99"/>
    <w:semiHidden/>
    <w:rsid w:val="002B2FA9"/>
    <w:pPr>
      <w:ind w:left="566" w:hanging="283"/>
    </w:pPr>
  </w:style>
  <w:style w:type="paragraph" w:styleId="Liste3">
    <w:name w:val="List 3"/>
    <w:basedOn w:val="Standard"/>
    <w:uiPriority w:val="99"/>
    <w:semiHidden/>
    <w:rsid w:val="002B2FA9"/>
    <w:pPr>
      <w:ind w:left="849" w:hanging="283"/>
    </w:pPr>
  </w:style>
  <w:style w:type="paragraph" w:styleId="Liste4">
    <w:name w:val="List 4"/>
    <w:basedOn w:val="Standard"/>
    <w:uiPriority w:val="99"/>
    <w:semiHidden/>
    <w:rsid w:val="002B2FA9"/>
    <w:pPr>
      <w:ind w:left="1132" w:hanging="283"/>
    </w:pPr>
  </w:style>
  <w:style w:type="paragraph" w:styleId="Liste5">
    <w:name w:val="List 5"/>
    <w:basedOn w:val="Standard"/>
    <w:uiPriority w:val="99"/>
    <w:semiHidden/>
    <w:rsid w:val="002B2FA9"/>
    <w:pPr>
      <w:ind w:left="1415" w:hanging="283"/>
    </w:pPr>
  </w:style>
  <w:style w:type="paragraph" w:styleId="Listenfortsetzung">
    <w:name w:val="List Continue"/>
    <w:basedOn w:val="Standard"/>
    <w:uiPriority w:val="99"/>
    <w:semiHidden/>
    <w:rsid w:val="002B2FA9"/>
    <w:pPr>
      <w:ind w:left="283"/>
    </w:pPr>
  </w:style>
  <w:style w:type="paragraph" w:styleId="Listenfortsetzung2">
    <w:name w:val="List Continue 2"/>
    <w:basedOn w:val="Standard"/>
    <w:uiPriority w:val="99"/>
    <w:semiHidden/>
    <w:rsid w:val="002B2FA9"/>
    <w:pPr>
      <w:ind w:left="566"/>
    </w:pPr>
  </w:style>
  <w:style w:type="paragraph" w:styleId="Listenfortsetzung3">
    <w:name w:val="List Continue 3"/>
    <w:basedOn w:val="Standard"/>
    <w:uiPriority w:val="99"/>
    <w:semiHidden/>
    <w:rsid w:val="002B2FA9"/>
    <w:pPr>
      <w:ind w:left="849"/>
    </w:pPr>
  </w:style>
  <w:style w:type="paragraph" w:styleId="Listenfortsetzung4">
    <w:name w:val="List Continue 4"/>
    <w:basedOn w:val="Standard"/>
    <w:uiPriority w:val="99"/>
    <w:semiHidden/>
    <w:rsid w:val="002B2FA9"/>
    <w:pPr>
      <w:ind w:left="1132"/>
    </w:pPr>
  </w:style>
  <w:style w:type="paragraph" w:styleId="Listenfortsetzung5">
    <w:name w:val="List Continue 5"/>
    <w:basedOn w:val="Standard"/>
    <w:uiPriority w:val="99"/>
    <w:semiHidden/>
    <w:rsid w:val="002B2FA9"/>
    <w:pPr>
      <w:ind w:left="1415"/>
    </w:pPr>
  </w:style>
  <w:style w:type="paragraph" w:styleId="Nachrichtenkopf">
    <w:name w:val="Message Header"/>
    <w:basedOn w:val="Standard"/>
    <w:link w:val="NachrichtenkopfZchn"/>
    <w:uiPriority w:val="99"/>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uiPriority w:val="99"/>
    <w:semiHidden/>
    <w:locked/>
    <w:rsid w:val="00C03933"/>
    <w:rPr>
      <w:rFonts w:ascii="Cambria" w:hAnsi="Cambria" w:cs="Times New Roman"/>
      <w:sz w:val="24"/>
      <w:szCs w:val="24"/>
      <w:shd w:val="pct20" w:color="auto" w:fill="auto"/>
    </w:rPr>
  </w:style>
  <w:style w:type="paragraph" w:styleId="StandardWeb">
    <w:name w:val="Normal (Web)"/>
    <w:basedOn w:val="Standard"/>
    <w:uiPriority w:val="99"/>
    <w:semiHidden/>
    <w:rsid w:val="002B2FA9"/>
    <w:rPr>
      <w:rFonts w:ascii="Times New Roman" w:hAnsi="Times New Roman"/>
    </w:rPr>
  </w:style>
  <w:style w:type="table" w:styleId="Tabelle3D-Effekt1">
    <w:name w:val="Table 3D effects 1"/>
    <w:basedOn w:val="NormaleTabelle"/>
    <w:uiPriority w:val="99"/>
    <w:semiHidden/>
    <w:rsid w:val="002B2FA9"/>
    <w:pPr>
      <w:spacing w:after="120"/>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2B2FA9"/>
    <w:pPr>
      <w:spacing w:after="120"/>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2B2FA9"/>
    <w:pPr>
      <w:spacing w:after="120"/>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2B2FA9"/>
    <w:pPr>
      <w:spacing w:after="12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2B2FA9"/>
    <w:pPr>
      <w:spacing w:after="120"/>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2B2FA9"/>
    <w:pPr>
      <w:spacing w:after="120"/>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2B2FA9"/>
    <w:pPr>
      <w:spacing w:after="120"/>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2B2FA9"/>
    <w:pPr>
      <w:spacing w:after="120"/>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2B2FA9"/>
    <w:pPr>
      <w:spacing w:after="120"/>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2B2FA9"/>
    <w:pPr>
      <w:spacing w:after="120"/>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2B2FA9"/>
    <w:pPr>
      <w:spacing w:after="12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2B2FA9"/>
    <w:pPr>
      <w:spacing w:after="12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2B2FA9"/>
    <w:pPr>
      <w:spacing w:after="120"/>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2B2FA9"/>
    <w:pPr>
      <w:spacing w:after="120"/>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2B2FA9"/>
    <w:pPr>
      <w:spacing w:after="120"/>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2B2FA9"/>
    <w:pPr>
      <w:spacing w:after="120"/>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2B2FA9"/>
    <w:pPr>
      <w:spacing w:after="120"/>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2B2FA9"/>
    <w:pPr>
      <w:spacing w:after="12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2B2FA9"/>
    <w:pPr>
      <w:spacing w:after="12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2B2FA9"/>
    <w:pPr>
      <w:spacing w:after="120"/>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2B2FA9"/>
    <w:pPr>
      <w:spacing w:after="12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2B2FA9"/>
    <w:pPr>
      <w:spacing w:after="12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2B2FA9"/>
    <w:pPr>
      <w:spacing w:after="12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2B2FA9"/>
    <w:pPr>
      <w:spacing w:after="120"/>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2B2FA9"/>
    <w:pPr>
      <w:spacing w:after="12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2B2FA9"/>
    <w:pPr>
      <w:spacing w:after="120"/>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2B2FA9"/>
    <w:pPr>
      <w:spacing w:after="120"/>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2B2FA9"/>
    <w:pPr>
      <w:spacing w:after="120"/>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2B2FA9"/>
    <w:pPr>
      <w:spacing w:after="120"/>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2B2FA9"/>
    <w:pPr>
      <w:spacing w:after="120"/>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2B2FA9"/>
    <w:pPr>
      <w:spacing w:after="12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2B2FA9"/>
    <w:pPr>
      <w:spacing w:after="120"/>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2B2FA9"/>
    <w:pPr>
      <w:spacing w:after="120"/>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2B2FA9"/>
    <w:pPr>
      <w:spacing w:after="120"/>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2B2FA9"/>
    <w:pPr>
      <w:spacing w:after="120"/>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2B2FA9"/>
    <w:pPr>
      <w:spacing w:after="120"/>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2B2FA9"/>
    <w:pPr>
      <w:spacing w:after="12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2B2FA9"/>
    <w:pPr>
      <w:spacing w:after="120"/>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Thema">
    <w:name w:val="Table Theme"/>
    <w:basedOn w:val="NormaleTabelle"/>
    <w:uiPriority w:val="99"/>
    <w:semiHidden/>
    <w:rsid w:val="002B2FA9"/>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Erstzeileneinzug">
    <w:name w:val="Body Text First Indent"/>
    <w:basedOn w:val="Textkrper"/>
    <w:link w:val="Textkrper-ErstzeileneinzugZchn"/>
    <w:uiPriority w:val="99"/>
    <w:semiHidden/>
    <w:rsid w:val="002B2FA9"/>
    <w:pPr>
      <w:ind w:firstLine="210"/>
    </w:pPr>
  </w:style>
  <w:style w:type="character" w:customStyle="1" w:styleId="Textkrper-ErstzeileneinzugZchn">
    <w:name w:val="Textkörper-Erstzeileneinzug Zchn"/>
    <w:basedOn w:val="TextkrperZchn"/>
    <w:link w:val="Textkrper-Erstzeileneinzug"/>
    <w:uiPriority w:val="99"/>
    <w:semiHidden/>
    <w:locked/>
    <w:rsid w:val="00C03933"/>
    <w:rPr>
      <w:rFonts w:ascii="Arial" w:hAnsi="Arial"/>
    </w:rPr>
  </w:style>
  <w:style w:type="paragraph" w:styleId="Textkrper-Zeileneinzug">
    <w:name w:val="Body Text Indent"/>
    <w:basedOn w:val="Standard"/>
    <w:link w:val="Textkrper-ZeileneinzugZchn"/>
    <w:uiPriority w:val="99"/>
    <w:semiHidden/>
    <w:rsid w:val="002B2FA9"/>
    <w:pPr>
      <w:ind w:left="283"/>
    </w:pPr>
  </w:style>
  <w:style w:type="character" w:customStyle="1" w:styleId="Textkrper-ZeileneinzugZchn">
    <w:name w:val="Textkörper-Zeileneinzug Zchn"/>
    <w:basedOn w:val="Absatz-Standardschriftart"/>
    <w:link w:val="Textkrper-Zeileneinzug"/>
    <w:uiPriority w:val="99"/>
    <w:semiHidden/>
    <w:locked/>
    <w:rsid w:val="00C03933"/>
    <w:rPr>
      <w:rFonts w:ascii="Arial" w:hAnsi="Arial" w:cs="Times New Roman"/>
      <w:sz w:val="24"/>
      <w:szCs w:val="24"/>
    </w:rPr>
  </w:style>
  <w:style w:type="paragraph" w:styleId="Textkrper-Erstzeileneinzug2">
    <w:name w:val="Body Text First Indent 2"/>
    <w:basedOn w:val="Textkrper-Zeileneinzug"/>
    <w:link w:val="Textkrper-Erstzeileneinzug2Zchn"/>
    <w:uiPriority w:val="99"/>
    <w:semiHidden/>
    <w:rsid w:val="002B2FA9"/>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C03933"/>
  </w:style>
  <w:style w:type="character" w:styleId="Zeilennummer">
    <w:name w:val="line number"/>
    <w:basedOn w:val="Absatz-Standardschriftart"/>
    <w:uiPriority w:val="99"/>
    <w:semiHidden/>
    <w:rsid w:val="002B2FA9"/>
    <w:rPr>
      <w:rFonts w:cs="Times New Roman"/>
    </w:rPr>
  </w:style>
  <w:style w:type="character" w:customStyle="1" w:styleId="QuellenverzeichnisZchn">
    <w:name w:val="Quellenverzeichnis Zchn"/>
    <w:basedOn w:val="TextkrperZchn"/>
    <w:link w:val="Quellenverzeichnis"/>
    <w:uiPriority w:val="99"/>
    <w:locked/>
    <w:rsid w:val="008B6DA7"/>
  </w:style>
  <w:style w:type="character" w:customStyle="1" w:styleId="AufzhlungZchn">
    <w:name w:val="Aufzählung Zchn"/>
    <w:basedOn w:val="TextkrperZchn"/>
    <w:link w:val="Aufzhlung"/>
    <w:uiPriority w:val="99"/>
    <w:locked/>
    <w:rsid w:val="008B6DA7"/>
  </w:style>
  <w:style w:type="character" w:customStyle="1" w:styleId="AufzhlungaZchn">
    <w:name w:val="Aufzählung a) Zchn"/>
    <w:basedOn w:val="AufzhlungZchn"/>
    <w:link w:val="Aufzhlunga"/>
    <w:uiPriority w:val="99"/>
    <w:locked/>
    <w:rsid w:val="0052481D"/>
  </w:style>
  <w:style w:type="character" w:customStyle="1" w:styleId="TexkrperkursivZchn">
    <w:name w:val="Texkörper kursiv Zchn"/>
    <w:basedOn w:val="TextkrperZchn"/>
    <w:link w:val="Texkrperkursiv"/>
    <w:uiPriority w:val="2"/>
    <w:locked/>
    <w:rsid w:val="008B6DA7"/>
    <w:rPr>
      <w:i/>
    </w:rPr>
  </w:style>
  <w:style w:type="character" w:customStyle="1" w:styleId="TextkrperfettZchn">
    <w:name w:val="Textkörper fett Zchn"/>
    <w:basedOn w:val="TextkrperZchn"/>
    <w:link w:val="Textkrperfett"/>
    <w:uiPriority w:val="99"/>
    <w:locked/>
    <w:rsid w:val="008B6DA7"/>
    <w:rPr>
      <w:rFonts w:ascii="DemosEFOP-SemiBold" w:hAnsi="DemosEFOP-SemiBold"/>
    </w:rPr>
  </w:style>
  <w:style w:type="character" w:customStyle="1" w:styleId="TabellentextZchn">
    <w:name w:val="Tabellentext Zchn"/>
    <w:basedOn w:val="TextkrperZchn"/>
    <w:link w:val="Tabellentext"/>
    <w:uiPriority w:val="5"/>
    <w:locked/>
    <w:rsid w:val="008B6DA7"/>
    <w:rPr>
      <w:rFonts w:ascii="Interstate-LightCondensed" w:hAnsi="Interstate-LightCondensed"/>
    </w:rPr>
  </w:style>
  <w:style w:type="paragraph" w:styleId="Verzeichnis4">
    <w:name w:val="toc 4"/>
    <w:basedOn w:val="Standard"/>
    <w:next w:val="Standard"/>
    <w:autoRedefine/>
    <w:uiPriority w:val="99"/>
    <w:semiHidden/>
    <w:rsid w:val="00B87AB5"/>
    <w:pPr>
      <w:ind w:left="660"/>
    </w:pPr>
  </w:style>
  <w:style w:type="paragraph" w:customStyle="1" w:styleId="Abbildung">
    <w:name w:val="Abbildung"/>
    <w:basedOn w:val="Beschriftung"/>
    <w:link w:val="AbbildungZchn"/>
    <w:uiPriority w:val="99"/>
    <w:rsid w:val="00A55480"/>
  </w:style>
  <w:style w:type="character" w:customStyle="1" w:styleId="BeschriftungZchn">
    <w:name w:val="Beschriftung Zchn"/>
    <w:basedOn w:val="TextkrperZchn"/>
    <w:link w:val="Beschriftung"/>
    <w:uiPriority w:val="99"/>
    <w:locked/>
    <w:rsid w:val="00A55480"/>
    <w:rPr>
      <w:rFonts w:ascii="Interstate-RegularCondensed" w:hAnsi="Interstate-RegularCondensed"/>
      <w:bCs/>
    </w:rPr>
  </w:style>
  <w:style w:type="character" w:customStyle="1" w:styleId="AbbildungZchn">
    <w:name w:val="Abbildung Zchn"/>
    <w:basedOn w:val="BeschriftungZchn"/>
    <w:link w:val="Abbildung"/>
    <w:uiPriority w:val="99"/>
    <w:locked/>
    <w:rsid w:val="00A55480"/>
  </w:style>
  <w:style w:type="paragraph" w:customStyle="1" w:styleId="Funote">
    <w:name w:val="Fußnote"/>
    <w:basedOn w:val="Funotentext"/>
    <w:link w:val="FunoteZchn"/>
    <w:uiPriority w:val="99"/>
    <w:rsid w:val="00DC330B"/>
  </w:style>
  <w:style w:type="character" w:customStyle="1" w:styleId="FunoteZchn">
    <w:name w:val="Fußnote Zchn"/>
    <w:basedOn w:val="FunotentextZchn"/>
    <w:link w:val="Funote"/>
    <w:uiPriority w:val="99"/>
    <w:locked/>
    <w:rsid w:val="00DC330B"/>
  </w:style>
  <w:style w:type="paragraph" w:customStyle="1" w:styleId="Hyperlink1">
    <w:name w:val="Hyperlink_1"/>
    <w:basedOn w:val="Textkrper"/>
    <w:link w:val="Hyperlink1Zchn"/>
    <w:uiPriority w:val="99"/>
    <w:rsid w:val="00F71D22"/>
  </w:style>
  <w:style w:type="character" w:customStyle="1" w:styleId="Hyperlink1Zchn">
    <w:name w:val="Hyperlink_1 Zchn"/>
    <w:basedOn w:val="TextkrperZchn"/>
    <w:link w:val="Hyperlink1"/>
    <w:uiPriority w:val="99"/>
    <w:locked/>
    <w:rsid w:val="00F71D22"/>
  </w:style>
  <w:style w:type="paragraph" w:styleId="berarbeitung">
    <w:name w:val="Revision"/>
    <w:hidden/>
    <w:uiPriority w:val="99"/>
    <w:semiHidden/>
    <w:rsid w:val="00512C49"/>
    <w:rPr>
      <w:rFonts w:ascii="Arial" w:hAnsi="Arial"/>
      <w:sz w:val="24"/>
      <w:szCs w:val="24"/>
    </w:rPr>
  </w:style>
  <w:style w:type="numbering" w:styleId="1ai">
    <w:name w:val="Outline List 1"/>
    <w:basedOn w:val="KeineListe"/>
    <w:uiPriority w:val="99"/>
    <w:semiHidden/>
    <w:unhideWhenUsed/>
    <w:locked/>
    <w:rsid w:val="00EE7188"/>
    <w:pPr>
      <w:numPr>
        <w:numId w:val="24"/>
      </w:numPr>
    </w:pPr>
  </w:style>
  <w:style w:type="numbering" w:styleId="111111">
    <w:name w:val="Outline List 2"/>
    <w:basedOn w:val="KeineListe"/>
    <w:uiPriority w:val="99"/>
    <w:semiHidden/>
    <w:unhideWhenUsed/>
    <w:locked/>
    <w:rsid w:val="00EE7188"/>
    <w:pPr>
      <w:numPr>
        <w:numId w:val="23"/>
      </w:numPr>
    </w:pPr>
  </w:style>
  <w:style w:type="numbering" w:styleId="ArtikelAbschnitt">
    <w:name w:val="Outline List 3"/>
    <w:basedOn w:val="KeineListe"/>
    <w:uiPriority w:val="99"/>
    <w:semiHidden/>
    <w:unhideWhenUsed/>
    <w:locked/>
    <w:rsid w:val="00EE7188"/>
    <w:pPr>
      <w:numPr>
        <w:numId w:val="25"/>
      </w:numPr>
    </w:pPr>
  </w:style>
</w:styles>
</file>

<file path=word/webSettings.xml><?xml version="1.0" encoding="utf-8"?>
<w:webSettings xmlns:r="http://schemas.openxmlformats.org/officeDocument/2006/relationships" xmlns:w="http://schemas.openxmlformats.org/wordprocessingml/2006/main">
  <w:divs>
    <w:div w:id="83845015">
      <w:marLeft w:val="0"/>
      <w:marRight w:val="0"/>
      <w:marTop w:val="0"/>
      <w:marBottom w:val="0"/>
      <w:divBdr>
        <w:top w:val="none" w:sz="0" w:space="0" w:color="auto"/>
        <w:left w:val="none" w:sz="0" w:space="0" w:color="auto"/>
        <w:bottom w:val="none" w:sz="0" w:space="0" w:color="auto"/>
        <w:right w:val="none" w:sz="0" w:space="0" w:color="auto"/>
      </w:divBdr>
      <w:divsChild>
        <w:div w:id="83845022">
          <w:marLeft w:val="0"/>
          <w:marRight w:val="0"/>
          <w:marTop w:val="0"/>
          <w:marBottom w:val="0"/>
          <w:divBdr>
            <w:top w:val="none" w:sz="0" w:space="0" w:color="auto"/>
            <w:left w:val="none" w:sz="0" w:space="0" w:color="auto"/>
            <w:bottom w:val="none" w:sz="0" w:space="0" w:color="auto"/>
            <w:right w:val="none" w:sz="0" w:space="0" w:color="auto"/>
          </w:divBdr>
          <w:divsChild>
            <w:div w:id="838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017">
      <w:marLeft w:val="0"/>
      <w:marRight w:val="0"/>
      <w:marTop w:val="0"/>
      <w:marBottom w:val="0"/>
      <w:divBdr>
        <w:top w:val="none" w:sz="0" w:space="0" w:color="auto"/>
        <w:left w:val="none" w:sz="0" w:space="0" w:color="auto"/>
        <w:bottom w:val="none" w:sz="0" w:space="0" w:color="auto"/>
        <w:right w:val="none" w:sz="0" w:space="0" w:color="auto"/>
      </w:divBdr>
      <w:divsChild>
        <w:div w:id="83845020">
          <w:marLeft w:val="0"/>
          <w:marRight w:val="0"/>
          <w:marTop w:val="0"/>
          <w:marBottom w:val="0"/>
          <w:divBdr>
            <w:top w:val="none" w:sz="0" w:space="0" w:color="auto"/>
            <w:left w:val="none" w:sz="0" w:space="0" w:color="auto"/>
            <w:bottom w:val="none" w:sz="0" w:space="0" w:color="auto"/>
            <w:right w:val="none" w:sz="0" w:space="0" w:color="auto"/>
          </w:divBdr>
          <w:divsChild>
            <w:div w:id="83845019">
              <w:marLeft w:val="0"/>
              <w:marRight w:val="0"/>
              <w:marTop w:val="0"/>
              <w:marBottom w:val="0"/>
              <w:divBdr>
                <w:top w:val="none" w:sz="0" w:space="0" w:color="auto"/>
                <w:left w:val="single" w:sz="18" w:space="0" w:color="D7DBDC"/>
                <w:bottom w:val="single" w:sz="18" w:space="0" w:color="D7DBDC"/>
                <w:right w:val="single" w:sz="18" w:space="0" w:color="D7DBDC"/>
              </w:divBdr>
              <w:divsChild>
                <w:div w:id="83845014">
                  <w:marLeft w:val="0"/>
                  <w:marRight w:val="0"/>
                  <w:marTop w:val="0"/>
                  <w:marBottom w:val="0"/>
                  <w:divBdr>
                    <w:top w:val="none" w:sz="0" w:space="0" w:color="auto"/>
                    <w:left w:val="none" w:sz="0" w:space="0" w:color="auto"/>
                    <w:bottom w:val="none" w:sz="0" w:space="0" w:color="auto"/>
                    <w:right w:val="none" w:sz="0" w:space="0" w:color="auto"/>
                  </w:divBdr>
                  <w:divsChild>
                    <w:div w:id="83845021">
                      <w:marLeft w:val="0"/>
                      <w:marRight w:val="80"/>
                      <w:marTop w:val="0"/>
                      <w:marBottom w:val="160"/>
                      <w:divBdr>
                        <w:top w:val="none" w:sz="0" w:space="0" w:color="auto"/>
                        <w:left w:val="dotted" w:sz="2" w:space="4" w:color="AEAFB3"/>
                        <w:bottom w:val="none" w:sz="0" w:space="0" w:color="auto"/>
                        <w:right w:val="dotted" w:sz="2" w:space="4" w:color="AEAFB3"/>
                      </w:divBdr>
                      <w:divsChild>
                        <w:div w:id="83845023">
                          <w:marLeft w:val="0"/>
                          <w:marRight w:val="0"/>
                          <w:marTop w:val="0"/>
                          <w:marBottom w:val="160"/>
                          <w:divBdr>
                            <w:top w:val="none" w:sz="0" w:space="0" w:color="auto"/>
                            <w:left w:val="none" w:sz="0" w:space="0" w:color="auto"/>
                            <w:bottom w:val="single" w:sz="12" w:space="4" w:color="D7DBDC"/>
                            <w:right w:val="none" w:sz="0" w:space="0" w:color="auto"/>
                          </w:divBdr>
                        </w:div>
                      </w:divsChild>
                    </w:div>
                  </w:divsChild>
                </w:div>
              </w:divsChild>
            </w:div>
          </w:divsChild>
        </w:div>
      </w:divsChild>
    </w:div>
    <w:div w:id="83845025">
      <w:marLeft w:val="0"/>
      <w:marRight w:val="0"/>
      <w:marTop w:val="0"/>
      <w:marBottom w:val="0"/>
      <w:divBdr>
        <w:top w:val="none" w:sz="0" w:space="0" w:color="auto"/>
        <w:left w:val="none" w:sz="0" w:space="0" w:color="auto"/>
        <w:bottom w:val="none" w:sz="0" w:space="0" w:color="auto"/>
        <w:right w:val="none" w:sz="0" w:space="0" w:color="auto"/>
      </w:divBdr>
      <w:divsChild>
        <w:div w:id="83845027">
          <w:marLeft w:val="0"/>
          <w:marRight w:val="0"/>
          <w:marTop w:val="0"/>
          <w:marBottom w:val="0"/>
          <w:divBdr>
            <w:top w:val="none" w:sz="0" w:space="0" w:color="auto"/>
            <w:left w:val="none" w:sz="0" w:space="0" w:color="auto"/>
            <w:bottom w:val="none" w:sz="0" w:space="0" w:color="auto"/>
            <w:right w:val="none" w:sz="0" w:space="0" w:color="auto"/>
          </w:divBdr>
          <w:divsChild>
            <w:div w:id="838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028">
      <w:marLeft w:val="0"/>
      <w:marRight w:val="0"/>
      <w:marTop w:val="0"/>
      <w:marBottom w:val="0"/>
      <w:divBdr>
        <w:top w:val="none" w:sz="0" w:space="0" w:color="auto"/>
        <w:left w:val="none" w:sz="0" w:space="0" w:color="auto"/>
        <w:bottom w:val="none" w:sz="0" w:space="0" w:color="auto"/>
        <w:right w:val="none" w:sz="0" w:space="0" w:color="auto"/>
      </w:divBdr>
      <w:divsChild>
        <w:div w:id="83845016">
          <w:marLeft w:val="0"/>
          <w:marRight w:val="0"/>
          <w:marTop w:val="0"/>
          <w:marBottom w:val="0"/>
          <w:divBdr>
            <w:top w:val="none" w:sz="0" w:space="0" w:color="auto"/>
            <w:left w:val="none" w:sz="0" w:space="0" w:color="auto"/>
            <w:bottom w:val="none" w:sz="0" w:space="0" w:color="auto"/>
            <w:right w:val="none" w:sz="0" w:space="0" w:color="auto"/>
          </w:divBdr>
          <w:divsChild>
            <w:div w:id="83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oter" Target="footer2.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tz\AppData\Local\Microsoft\Windows\Temporary%20Internet%20Files\Content.Outlook\ABJP8N4I\Dokumentvorlage_kurze_Papiere_Infobl&#228;tter_etc_Word_2007%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9C16-3630-46D6-A1BE-A30795ED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Dokumentvorlage_kurze_Papiere_Infoblätter_etc_Word_2007 (3).dotx</Template>
  <TotalTime>0</TotalTime>
  <Pages>8</Pages>
  <Words>1286</Words>
  <Characters>8754</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1</vt:lpstr>
    </vt:vector>
  </TitlesOfParts>
  <Company>UBA</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Sylvia Bentz</dc:creator>
  <cp:lastModifiedBy>berger</cp:lastModifiedBy>
  <cp:revision>2</cp:revision>
  <cp:lastPrinted>2014-03-18T13:21:00Z</cp:lastPrinted>
  <dcterms:created xsi:type="dcterms:W3CDTF">2014-07-08T10:49:00Z</dcterms:created>
  <dcterms:modified xsi:type="dcterms:W3CDTF">2014-07-08T10:49:00Z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0x0101001CDCFA4E7C6E8B409658CB2BE3F3B5F4</vt:lpwstr>
  </property>
</Properties>
</file>