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B5A" w:rsidRPr="001C5B5A" w:rsidRDefault="001C5B5A" w:rsidP="001C5B5A">
      <w:pPr>
        <w:pStyle w:val="Absender"/>
        <w:framePr w:wrap="around"/>
        <w:rPr>
          <w:rStyle w:val="Fett"/>
        </w:rPr>
      </w:pPr>
      <w:r w:rsidRPr="001C5B5A">
        <w:rPr>
          <w:rStyle w:val="Fett"/>
        </w:rPr>
        <w:t>Land/Region:</w:t>
      </w:r>
    </w:p>
    <w:p w:rsidR="001C5B5A" w:rsidRPr="001C5B5A" w:rsidRDefault="00FE300F" w:rsidP="001C5B5A">
      <w:pPr>
        <w:pStyle w:val="Absender"/>
        <w:framePr w:wrap="around"/>
      </w:pPr>
      <w:r>
        <w:t>Deutschland</w:t>
      </w:r>
    </w:p>
    <w:p w:rsidR="001C5B5A" w:rsidRPr="001C5B5A" w:rsidRDefault="001C5B5A" w:rsidP="001C5B5A">
      <w:pPr>
        <w:pStyle w:val="Absender"/>
        <w:framePr w:wrap="around"/>
        <w:rPr>
          <w:rStyle w:val="Fett"/>
        </w:rPr>
      </w:pPr>
      <w:r w:rsidRPr="001C5B5A">
        <w:rPr>
          <w:rStyle w:val="Fett"/>
        </w:rPr>
        <w:t xml:space="preserve">Laufzeit: </w:t>
      </w:r>
    </w:p>
    <w:p w:rsidR="001C5B5A" w:rsidRPr="001C5B5A" w:rsidRDefault="00B470D7" w:rsidP="001C5B5A">
      <w:pPr>
        <w:pStyle w:val="Absender"/>
        <w:framePr w:wrap="around"/>
      </w:pPr>
      <w:r>
        <w:t>Januar</w:t>
      </w:r>
      <w:r w:rsidR="00FE300F">
        <w:t xml:space="preserve"> 202</w:t>
      </w:r>
      <w:r>
        <w:t>5</w:t>
      </w:r>
      <w:r w:rsidR="00FE300F">
        <w:t xml:space="preserve"> – </w:t>
      </w:r>
      <w:r>
        <w:t>September</w:t>
      </w:r>
      <w:r w:rsidR="00FE300F">
        <w:t xml:space="preserve"> 202</w:t>
      </w:r>
      <w:r>
        <w:t>7</w:t>
      </w:r>
    </w:p>
    <w:p w:rsidR="001C5B5A" w:rsidRPr="001C5B5A" w:rsidRDefault="001C5B5A" w:rsidP="001C5B5A">
      <w:pPr>
        <w:pStyle w:val="Absender"/>
        <w:framePr w:wrap="around"/>
        <w:rPr>
          <w:rStyle w:val="Fett"/>
        </w:rPr>
      </w:pPr>
      <w:r w:rsidRPr="001C5B5A">
        <w:rPr>
          <w:rStyle w:val="Fett"/>
        </w:rPr>
        <w:t xml:space="preserve">Durchführende Organisationen: </w:t>
      </w:r>
    </w:p>
    <w:p w:rsidR="000F4664" w:rsidRDefault="00C03149" w:rsidP="001C5B5A">
      <w:pPr>
        <w:pStyle w:val="Absender"/>
        <w:framePr w:wrap="around"/>
      </w:pPr>
      <w:r>
        <w:t>Universität Duisburg-Essen</w:t>
      </w:r>
    </w:p>
    <w:p w:rsidR="001C5B5A" w:rsidRPr="001C5B5A" w:rsidRDefault="001C5B5A" w:rsidP="001C5B5A">
      <w:pPr>
        <w:pStyle w:val="Absender"/>
        <w:framePr w:wrap="around"/>
        <w:rPr>
          <w:rStyle w:val="Fett"/>
        </w:rPr>
      </w:pPr>
      <w:r w:rsidRPr="001C5B5A">
        <w:rPr>
          <w:rStyle w:val="Fett"/>
        </w:rPr>
        <w:t>Projektnummer:</w:t>
      </w:r>
    </w:p>
    <w:p w:rsidR="001C5B5A" w:rsidRPr="001C5B5A" w:rsidRDefault="00B049D9" w:rsidP="001C5B5A">
      <w:pPr>
        <w:pStyle w:val="Absender"/>
        <w:framePr w:wrap="around"/>
      </w:pPr>
      <w:r>
        <w:t xml:space="preserve">FKZ </w:t>
      </w:r>
      <w:r w:rsidR="00976F58">
        <w:t>372</w:t>
      </w:r>
      <w:r w:rsidR="00D06FCC">
        <w:t>4</w:t>
      </w:r>
      <w:r w:rsidR="00976F58">
        <w:t xml:space="preserve"> </w:t>
      </w:r>
      <w:r w:rsidR="00194D12">
        <w:t>11</w:t>
      </w:r>
      <w:r w:rsidR="00976F58" w:rsidRPr="00AA2CF6">
        <w:t xml:space="preserve"> </w:t>
      </w:r>
      <w:r w:rsidR="00194D12">
        <w:t>705</w:t>
      </w:r>
      <w:r w:rsidR="00976F58" w:rsidRPr="00AA2CF6">
        <w:t xml:space="preserve"> 0</w:t>
      </w:r>
    </w:p>
    <w:p w:rsidR="000562A4" w:rsidRDefault="000562A4" w:rsidP="006E4F42">
      <w:pPr>
        <w:rPr>
          <w:lang w:val="de-DE"/>
        </w:rPr>
        <w:sectPr w:rsidR="000562A4" w:rsidSect="000B5F79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835" w:right="3402" w:bottom="1134" w:left="1418" w:header="0" w:footer="652" w:gutter="0"/>
          <w:cols w:space="708"/>
          <w:titlePg/>
          <w:docGrid w:linePitch="360"/>
        </w:sectPr>
      </w:pPr>
    </w:p>
    <w:p w:rsidR="00D11024" w:rsidRDefault="00C91381" w:rsidP="001C5B5A">
      <w:pPr>
        <w:pStyle w:val="Stand"/>
        <w:framePr w:wrap="around"/>
      </w:pPr>
      <w:r>
        <w:t xml:space="preserve">Stand: </w:t>
      </w:r>
      <w:r w:rsidR="00D06FCC">
        <w:t>Februar</w:t>
      </w:r>
      <w:r w:rsidR="00FE300F">
        <w:t xml:space="preserve"> 202</w:t>
      </w:r>
      <w:r w:rsidR="00D06FCC">
        <w:t>5</w:t>
      </w:r>
    </w:p>
    <w:p w:rsidR="00605348" w:rsidRDefault="009B026B" w:rsidP="007C38AD">
      <w:pPr>
        <w:pStyle w:val="Headline"/>
      </w:pPr>
      <w:r>
        <w:t>Projektinformation</w:t>
      </w:r>
      <w:r w:rsidR="00390A24">
        <w:t xml:space="preserve"> </w:t>
      </w:r>
    </w:p>
    <w:p w:rsidR="00C91381" w:rsidRPr="007C38AD" w:rsidRDefault="00D06FCC" w:rsidP="007C38AD">
      <w:pPr>
        <w:pStyle w:val="Headline"/>
        <w:rPr>
          <w:color w:val="FF0000"/>
        </w:rPr>
      </w:pPr>
      <w:r>
        <w:rPr>
          <w:sz w:val="30"/>
        </w:rPr>
        <w:t xml:space="preserve">DNA macht Schule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6"/>
        <w:gridCol w:w="1839"/>
      </w:tblGrid>
      <w:tr w:rsidR="00FC4FD2" w:rsidRPr="0089669C" w:rsidTr="00FE1F93"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:rsidR="00F62B21" w:rsidRPr="00A17138" w:rsidRDefault="00F62B21" w:rsidP="00F62B21">
            <w:pPr>
              <w:rPr>
                <w:lang w:val="de-D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B21" w:rsidRDefault="00F62B21" w:rsidP="00B619A4">
            <w:pPr>
              <w:pStyle w:val="Bildunterschrift"/>
            </w:pPr>
          </w:p>
        </w:tc>
      </w:tr>
    </w:tbl>
    <w:p w:rsidR="00F62B21" w:rsidRPr="009B026B" w:rsidRDefault="00F62B21" w:rsidP="00F62B21">
      <w:pPr>
        <w:rPr>
          <w:lang w:val="de-DE"/>
        </w:rPr>
      </w:pPr>
    </w:p>
    <w:p w:rsidR="00F62B21" w:rsidRPr="009B026B" w:rsidRDefault="00F62B21" w:rsidP="00F62B21">
      <w:pPr>
        <w:pStyle w:val="Textkrper"/>
        <w:rPr>
          <w:lang w:val="de-DE"/>
        </w:rPr>
      </w:pPr>
    </w:p>
    <w:p w:rsidR="002C0666" w:rsidRPr="006E4F42" w:rsidRDefault="00C91381" w:rsidP="006969AF">
      <w:pPr>
        <w:pStyle w:val="Subheadline02"/>
      </w:pPr>
      <w:r w:rsidRPr="00C91381">
        <w:t>Hintergrund</w:t>
      </w:r>
    </w:p>
    <w:p w:rsidR="00C02E5C" w:rsidRDefault="00B66640" w:rsidP="00C02E5C">
      <w:pPr>
        <w:pStyle w:val="Textkrper"/>
        <w:rPr>
          <w:lang w:val="de-DE"/>
        </w:rPr>
      </w:pPr>
      <w:r>
        <w:rPr>
          <w:lang w:val="de-DE"/>
        </w:rPr>
        <w:t>Kinder, Jugendliche und Erwachsene entfremden</w:t>
      </w:r>
      <w:r w:rsidR="003D3531">
        <w:rPr>
          <w:lang w:val="de-DE"/>
        </w:rPr>
        <w:t xml:space="preserve"> sich zunehmend von </w:t>
      </w:r>
      <w:r>
        <w:rPr>
          <w:lang w:val="de-DE"/>
        </w:rPr>
        <w:t>ihrer</w:t>
      </w:r>
      <w:r w:rsidR="003D3531">
        <w:rPr>
          <w:lang w:val="de-DE"/>
        </w:rPr>
        <w:t xml:space="preserve"> Umwelt. Für den natur- und Umweltschutz ist es ist wichtig</w:t>
      </w:r>
      <w:r w:rsidR="00C02E5C">
        <w:rPr>
          <w:lang w:val="de-DE"/>
        </w:rPr>
        <w:t>,</w:t>
      </w:r>
      <w:r w:rsidR="006733C7" w:rsidRPr="00C02E5C">
        <w:rPr>
          <w:lang w:val="de-DE"/>
        </w:rPr>
        <w:t xml:space="preserve"> das Bewusstsein für die Ressource Wasser in der Bevölkerung zu stärken, innovative Ansätze für die Gewässerbeobachtung in der Schulbildung zu entwickeln und Bürgerbeteiligung als Methode für den Gewässerschutz zu testen. </w:t>
      </w:r>
      <w:r w:rsidR="00C02E5C" w:rsidRPr="00C02E5C">
        <w:rPr>
          <w:lang w:val="de-DE"/>
        </w:rPr>
        <w:t>Citizen Science könnte die klassischen Bildungskonzepte in Schulen um ein neues Format ergänzen, um SchülerInnen den Zugang zur Wissenschaft in authentischen Lernkontexten zu ermöglicht</w:t>
      </w:r>
      <w:r w:rsidR="00C02E5C">
        <w:rPr>
          <w:lang w:val="de-DE"/>
        </w:rPr>
        <w:t xml:space="preserve"> und </w:t>
      </w:r>
      <w:r w:rsidR="00C02E5C" w:rsidRPr="00C02E5C">
        <w:rPr>
          <w:lang w:val="de-DE"/>
        </w:rPr>
        <w:t xml:space="preserve">SchülerInnen </w:t>
      </w:r>
      <w:r w:rsidR="00C02E5C">
        <w:rPr>
          <w:lang w:val="de-DE"/>
        </w:rPr>
        <w:t xml:space="preserve">gezielt </w:t>
      </w:r>
      <w:r w:rsidR="00C02E5C" w:rsidRPr="00C02E5C">
        <w:rPr>
          <w:lang w:val="de-DE"/>
        </w:rPr>
        <w:t>für den Gewässerschutz zu sensibilisieren.</w:t>
      </w:r>
    </w:p>
    <w:p w:rsidR="00C03149" w:rsidRPr="00BF1604" w:rsidRDefault="00C02E5C" w:rsidP="00C03149">
      <w:pPr>
        <w:pStyle w:val="Textkrper"/>
        <w:rPr>
          <w:lang w:val="de-DE"/>
        </w:rPr>
      </w:pPr>
      <w:r>
        <w:rPr>
          <w:lang w:val="de-DE"/>
        </w:rPr>
        <w:t xml:space="preserve">Als neue Methoden haben </w:t>
      </w:r>
      <w:r w:rsidRPr="00BF1604">
        <w:rPr>
          <w:lang w:val="de-DE"/>
        </w:rPr>
        <w:t xml:space="preserve">Umwelt DNA basierte Verfahren großes Potenzial </w:t>
      </w:r>
      <w:r w:rsidR="00186363">
        <w:rPr>
          <w:lang w:val="de-DE"/>
        </w:rPr>
        <w:t xml:space="preserve">zur Bestimmung der </w:t>
      </w:r>
      <w:r w:rsidR="002761F3" w:rsidRPr="00BF1604">
        <w:rPr>
          <w:lang w:val="de-DE"/>
        </w:rPr>
        <w:t>biologische</w:t>
      </w:r>
      <w:r w:rsidR="00186363">
        <w:rPr>
          <w:lang w:val="de-DE"/>
        </w:rPr>
        <w:t>n</w:t>
      </w:r>
      <w:r w:rsidR="002761F3" w:rsidRPr="00BF1604">
        <w:rPr>
          <w:lang w:val="de-DE"/>
        </w:rPr>
        <w:t xml:space="preserve"> Vielfalt</w:t>
      </w:r>
      <w:r w:rsidR="00186363">
        <w:rPr>
          <w:lang w:val="de-DE"/>
        </w:rPr>
        <w:t>. G</w:t>
      </w:r>
      <w:r w:rsidR="002761F3" w:rsidRPr="00BF1604">
        <w:rPr>
          <w:lang w:val="de-DE"/>
        </w:rPr>
        <w:t xml:space="preserve">anze Lebensgemeinschaften </w:t>
      </w:r>
      <w:r w:rsidR="00186363">
        <w:rPr>
          <w:lang w:val="de-DE"/>
        </w:rPr>
        <w:t xml:space="preserve">können </w:t>
      </w:r>
      <w:r w:rsidR="002761F3" w:rsidRPr="00BF1604">
        <w:rPr>
          <w:lang w:val="de-DE"/>
        </w:rPr>
        <w:t>mit wenigen Stichproben und hoher taxonomischer Auflösung erfass</w:t>
      </w:r>
      <w:r w:rsidR="00186363">
        <w:rPr>
          <w:lang w:val="de-DE"/>
        </w:rPr>
        <w:t>t werden</w:t>
      </w:r>
      <w:r w:rsidR="002761F3" w:rsidRPr="00BF1604">
        <w:rPr>
          <w:lang w:val="de-DE"/>
        </w:rPr>
        <w:t xml:space="preserve">. </w:t>
      </w:r>
      <w:r w:rsidR="001C1B8C">
        <w:rPr>
          <w:lang w:val="de-DE"/>
        </w:rPr>
        <w:t xml:space="preserve">Für die Probenahme und Auswertung der Daten ist kein besonderes Fachwissen erforderlich. So können BürgerInnen die behördlichen Umweltbeobachtungsprogramme durch zusätzliche Daten und Bewertungen unterstützen. Sie </w:t>
      </w:r>
      <w:r w:rsidR="00A75FC7">
        <w:rPr>
          <w:lang w:val="de-DE"/>
        </w:rPr>
        <w:t>verlassen die Beobachterrolle und werden zu</w:t>
      </w:r>
      <w:r w:rsidR="001C1B8C">
        <w:rPr>
          <w:lang w:val="de-DE"/>
        </w:rPr>
        <w:t xml:space="preserve"> Akteuren im Umweltschutz</w:t>
      </w:r>
      <w:r w:rsidR="00A75FC7">
        <w:rPr>
          <w:lang w:val="de-DE"/>
        </w:rPr>
        <w:t xml:space="preserve">, schaffen Werte für den Gewässerschutz. </w:t>
      </w:r>
    </w:p>
    <w:p w:rsidR="00C03149" w:rsidRDefault="00C03149" w:rsidP="00C87A94">
      <w:pPr>
        <w:pStyle w:val="Textkrper"/>
        <w:rPr>
          <w:rFonts w:asciiTheme="majorHAnsi" w:hAnsiTheme="majorHAnsi"/>
          <w:b/>
          <w:sz w:val="28"/>
          <w:lang w:val="de-DE"/>
        </w:rPr>
      </w:pPr>
    </w:p>
    <w:p w:rsidR="000B5F79" w:rsidRPr="006E4F42" w:rsidRDefault="000B5F79" w:rsidP="00C87A94">
      <w:pPr>
        <w:pStyle w:val="Textkrper"/>
        <w:rPr>
          <w:lang w:val="de-DE"/>
        </w:rPr>
      </w:pPr>
      <w:r w:rsidRPr="000B5F79">
        <w:rPr>
          <w:rFonts w:asciiTheme="majorHAnsi" w:hAnsiTheme="majorHAnsi"/>
          <w:b/>
          <w:sz w:val="28"/>
          <w:lang w:val="de-DE"/>
        </w:rPr>
        <w:t>Projekt</w:t>
      </w:r>
    </w:p>
    <w:p w:rsidR="00C03149" w:rsidRDefault="00186363" w:rsidP="00C03149">
      <w:pPr>
        <w:rPr>
          <w:lang w:val="de-DE"/>
        </w:rPr>
      </w:pPr>
      <w:r w:rsidRPr="00186363">
        <w:rPr>
          <w:lang w:val="de-DE"/>
        </w:rPr>
        <w:t>Ziel des Projektes ist es,</w:t>
      </w:r>
      <w:r w:rsidR="00C03149" w:rsidRPr="00186363">
        <w:rPr>
          <w:lang w:val="de-DE"/>
        </w:rPr>
        <w:t xml:space="preserve"> </w:t>
      </w:r>
      <w:r w:rsidRPr="00186363">
        <w:rPr>
          <w:lang w:val="de-DE"/>
        </w:rPr>
        <w:t>das</w:t>
      </w:r>
      <w:r w:rsidR="00B66640">
        <w:rPr>
          <w:lang w:val="de-DE"/>
        </w:rPr>
        <w:t>s</w:t>
      </w:r>
      <w:r w:rsidRPr="00186363">
        <w:rPr>
          <w:lang w:val="de-DE"/>
        </w:rPr>
        <w:t xml:space="preserve"> </w:t>
      </w:r>
      <w:r w:rsidR="00A75FC7">
        <w:rPr>
          <w:lang w:val="de-DE"/>
        </w:rPr>
        <w:t xml:space="preserve">Kinder und </w:t>
      </w:r>
      <w:r w:rsidR="00C03149" w:rsidRPr="00186363">
        <w:rPr>
          <w:lang w:val="de-DE"/>
        </w:rPr>
        <w:t xml:space="preserve">Jugendliche in Schulen umweltgenetische Methoden verwenden und mit den Daten Fragen zur biologischen Vielfalt der Gewässer beantworten. </w:t>
      </w:r>
      <w:r w:rsidR="00C03149" w:rsidRPr="00194D12">
        <w:rPr>
          <w:lang w:val="de-DE"/>
        </w:rPr>
        <w:t xml:space="preserve">Die SchülerInnen verknüpfen die Ergebnisse mit den schulischen Lerninhalten und verwenden sie für die Erforschung aktueller wissenschaftlicher Fragen. Dazu </w:t>
      </w:r>
      <w:r w:rsidR="00B66640">
        <w:rPr>
          <w:lang w:val="de-DE"/>
        </w:rPr>
        <w:t>wird</w:t>
      </w:r>
      <w:r w:rsidR="00B66640" w:rsidRPr="00194D12">
        <w:rPr>
          <w:lang w:val="de-DE"/>
        </w:rPr>
        <w:t xml:space="preserve"> </w:t>
      </w:r>
      <w:r w:rsidR="00C03149" w:rsidRPr="00194D12">
        <w:rPr>
          <w:lang w:val="de-DE"/>
        </w:rPr>
        <w:t xml:space="preserve">eine Fragestellung mit Relevanz für die Gewässerbeobachtung untersucht, </w:t>
      </w:r>
      <w:r w:rsidR="00B66640">
        <w:rPr>
          <w:lang w:val="de-DE"/>
        </w:rPr>
        <w:t xml:space="preserve">nämlich der </w:t>
      </w:r>
      <w:r w:rsidR="00106DD5">
        <w:rPr>
          <w:lang w:val="de-DE"/>
        </w:rPr>
        <w:t xml:space="preserve">biologische </w:t>
      </w:r>
      <w:r w:rsidR="00B66640">
        <w:rPr>
          <w:lang w:val="de-DE"/>
        </w:rPr>
        <w:t>Zustand der sehr kleinen Gewässer, die nicht Teil der behördlichen Umweltbeobachtung sind</w:t>
      </w:r>
      <w:r w:rsidR="00C03149" w:rsidRPr="00194D12">
        <w:rPr>
          <w:lang w:val="de-DE"/>
        </w:rPr>
        <w:t>.</w:t>
      </w:r>
      <w:r w:rsidR="00C03149" w:rsidRPr="00C03149">
        <w:rPr>
          <w:lang w:val="de-DE"/>
        </w:rPr>
        <w:t xml:space="preserve"> </w:t>
      </w:r>
    </w:p>
    <w:p w:rsidR="00C03149" w:rsidRPr="00C03149" w:rsidRDefault="00C03149" w:rsidP="00C03149">
      <w:pPr>
        <w:rPr>
          <w:lang w:val="de-DE"/>
        </w:rPr>
      </w:pPr>
      <w:r w:rsidRPr="00C03149">
        <w:rPr>
          <w:lang w:val="de-DE"/>
        </w:rPr>
        <w:t xml:space="preserve">Mit </w:t>
      </w:r>
      <w:r w:rsidR="00194D12">
        <w:rPr>
          <w:lang w:val="de-DE"/>
        </w:rPr>
        <w:t>dieser</w:t>
      </w:r>
      <w:r w:rsidRPr="00C03149">
        <w:rPr>
          <w:lang w:val="de-DE"/>
        </w:rPr>
        <w:t xml:space="preserve"> Pilot-Studie</w:t>
      </w:r>
      <w:r w:rsidR="00194D12">
        <w:rPr>
          <w:lang w:val="de-DE"/>
        </w:rPr>
        <w:t xml:space="preserve"> in Zusammenarbeit mit ausgewählten Schulen in Nordrhein-Westphalen</w:t>
      </w:r>
      <w:r w:rsidRPr="00C03149">
        <w:rPr>
          <w:lang w:val="de-DE"/>
        </w:rPr>
        <w:t xml:space="preserve"> werden DNA basierte Methoden in einem Citizen Science Projekt für SchülerInnen zum Thema biologische Vielfalt und Gewässerschutz beispielhaft entwickelt und getestet. In dem Projekt werden drei wesentliche Fragen untersucht:</w:t>
      </w:r>
    </w:p>
    <w:p w:rsidR="00C03149" w:rsidRPr="00C03149" w:rsidRDefault="00C03149" w:rsidP="00C03149">
      <w:pPr>
        <w:rPr>
          <w:lang w:val="de-DE"/>
        </w:rPr>
      </w:pPr>
    </w:p>
    <w:p w:rsidR="00C03149" w:rsidRPr="00C03149" w:rsidRDefault="00C03149" w:rsidP="00C03149">
      <w:pPr>
        <w:pStyle w:val="Listenabsatz"/>
        <w:numPr>
          <w:ilvl w:val="0"/>
          <w:numId w:val="9"/>
        </w:numPr>
        <w:rPr>
          <w:lang w:val="de-DE"/>
        </w:rPr>
      </w:pPr>
      <w:r w:rsidRPr="00C03149">
        <w:rPr>
          <w:lang w:val="de-DE"/>
        </w:rPr>
        <w:lastRenderedPageBreak/>
        <w:t>Wie kann das Projekt Citizen Science Ansätze in den Schulbetrieb integrieren und den SchülerInnen Wissen zu dem Wert der Ressource Wasser vermitteln?</w:t>
      </w:r>
    </w:p>
    <w:p w:rsidR="00C03149" w:rsidRPr="00C03149" w:rsidRDefault="00C03149" w:rsidP="00C03149">
      <w:pPr>
        <w:pStyle w:val="Listenabsatz"/>
        <w:numPr>
          <w:ilvl w:val="0"/>
          <w:numId w:val="9"/>
        </w:numPr>
        <w:rPr>
          <w:lang w:val="de-DE"/>
        </w:rPr>
      </w:pPr>
      <w:r w:rsidRPr="00C03149">
        <w:rPr>
          <w:lang w:val="de-DE"/>
        </w:rPr>
        <w:t>Wie können SchülerInnen DNA basierte Umweltdaten qualitätsgesichert erheben und zur Untersuchung einer für den Gewässerschutz relevanten wissenschaftlichen Fragestellung verwenden?</w:t>
      </w:r>
    </w:p>
    <w:p w:rsidR="00C03149" w:rsidRPr="00C03149" w:rsidRDefault="00C03149" w:rsidP="00C03149">
      <w:pPr>
        <w:pStyle w:val="Listenabsatz"/>
        <w:numPr>
          <w:ilvl w:val="0"/>
          <w:numId w:val="9"/>
        </w:numPr>
        <w:rPr>
          <w:lang w:val="de-DE"/>
        </w:rPr>
      </w:pPr>
      <w:r w:rsidRPr="00C03149">
        <w:rPr>
          <w:lang w:val="de-DE"/>
        </w:rPr>
        <w:t>Wir können die Ergebnisse die behördliche Umweltbeobachtung und die Gewässerforschung unterstützen?</w:t>
      </w:r>
    </w:p>
    <w:p w:rsidR="00C03149" w:rsidRPr="00C03149" w:rsidRDefault="00C03149" w:rsidP="00C03149">
      <w:pPr>
        <w:rPr>
          <w:lang w:val="de-DE"/>
        </w:rPr>
      </w:pPr>
    </w:p>
    <w:p w:rsidR="00C03149" w:rsidRPr="00F25F4E" w:rsidRDefault="00C03149" w:rsidP="00C03149">
      <w:pPr>
        <w:rPr>
          <w:lang w:val="de-DE"/>
        </w:rPr>
      </w:pPr>
      <w:r w:rsidRPr="00C03149">
        <w:rPr>
          <w:lang w:val="de-DE"/>
        </w:rPr>
        <w:t xml:space="preserve">Entlang dieser Fragen </w:t>
      </w:r>
      <w:r w:rsidR="00324F08">
        <w:rPr>
          <w:lang w:val="de-DE"/>
        </w:rPr>
        <w:t>wird</w:t>
      </w:r>
      <w:r w:rsidRPr="00C03149">
        <w:rPr>
          <w:lang w:val="de-DE"/>
        </w:rPr>
        <w:t xml:space="preserve"> ein innovatives Konzept für die Umsetzung genetischer Untersuchungen mit SchülerInnen und die effiziente Verwertung der Daten für die Umweltbewertung</w:t>
      </w:r>
      <w:r w:rsidR="00324F08">
        <w:rPr>
          <w:lang w:val="de-DE"/>
        </w:rPr>
        <w:t xml:space="preserve"> erarbeitet</w:t>
      </w:r>
      <w:r w:rsidRPr="00C03149">
        <w:rPr>
          <w:lang w:val="de-DE"/>
        </w:rPr>
        <w:t xml:space="preserve">. </w:t>
      </w:r>
      <w:r w:rsidR="00324F08">
        <w:rPr>
          <w:lang w:val="de-DE"/>
        </w:rPr>
        <w:t xml:space="preserve">Das entwickelte Format soll darüber hinaus </w:t>
      </w:r>
      <w:r w:rsidR="003D3531">
        <w:rPr>
          <w:lang w:val="de-DE"/>
        </w:rPr>
        <w:t xml:space="preserve">im Schulbetrieb </w:t>
      </w:r>
      <w:r w:rsidR="00324F08">
        <w:rPr>
          <w:lang w:val="de-DE"/>
        </w:rPr>
        <w:t xml:space="preserve">nutzbar sein. Lehr- und Lernmaterialien werden entwickelt und getestet. </w:t>
      </w:r>
      <w:r w:rsidRPr="00C03149">
        <w:rPr>
          <w:lang w:val="de-DE"/>
        </w:rPr>
        <w:t>Dabei entdecken die SchülerInnen die biologische Vielfalt der Gewässer für sich und welche Bedeutung Forschungsdaten für die Gesellschaft, Wissenschaft und den Gewässerschutz haben.</w:t>
      </w:r>
      <w:r w:rsidR="00194D12">
        <w:rPr>
          <w:lang w:val="de-DE"/>
        </w:rPr>
        <w:t xml:space="preserve"> </w:t>
      </w:r>
      <w:r w:rsidR="00324F08" w:rsidRPr="0089669C">
        <w:rPr>
          <w:lang w:val="de-DE"/>
        </w:rPr>
        <w:t xml:space="preserve">Die Projektergebnisse werden zyklisch evaluiert und weiterentwickelt zusammen mit den </w:t>
      </w:r>
      <w:r w:rsidR="003D3531" w:rsidRPr="0089669C">
        <w:rPr>
          <w:lang w:val="de-DE"/>
        </w:rPr>
        <w:t>b</w:t>
      </w:r>
      <w:r w:rsidR="00324F08" w:rsidRPr="0089669C">
        <w:rPr>
          <w:lang w:val="de-DE"/>
        </w:rPr>
        <w:t>etei</w:t>
      </w:r>
      <w:bookmarkStart w:id="0" w:name="_GoBack"/>
      <w:bookmarkEnd w:id="0"/>
      <w:r w:rsidR="00324F08" w:rsidRPr="0089669C">
        <w:rPr>
          <w:lang w:val="de-DE"/>
        </w:rPr>
        <w:t>ligten Akteuren.</w:t>
      </w:r>
      <w:r w:rsidRPr="0089669C">
        <w:rPr>
          <w:lang w:val="de-DE"/>
        </w:rPr>
        <w:t xml:space="preserve"> </w:t>
      </w:r>
    </w:p>
    <w:sectPr w:rsidR="00C03149" w:rsidRPr="00F25F4E" w:rsidSect="000B5F79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type w:val="continuous"/>
      <w:pgSz w:w="11906" w:h="16838" w:code="9"/>
      <w:pgMar w:top="2835" w:right="340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F29" w:rsidRDefault="00911F29" w:rsidP="00252AF1">
      <w:pPr>
        <w:spacing w:line="240" w:lineRule="auto"/>
      </w:pPr>
      <w:r>
        <w:separator/>
      </w:r>
    </w:p>
  </w:endnote>
  <w:endnote w:type="continuationSeparator" w:id="0">
    <w:p w:rsidR="00911F29" w:rsidRDefault="00911F29" w:rsidP="00252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Offc Book">
    <w:altName w:val="Calibri"/>
    <w:charset w:val="00"/>
    <w:family w:val="swiss"/>
    <w:pitch w:val="variable"/>
    <w:sig w:usb0="800000EF" w:usb1="5000207B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 Offc">
    <w:panose1 w:val="020B0604030101020102"/>
    <w:charset w:val="00"/>
    <w:family w:val="swiss"/>
    <w:pitch w:val="variable"/>
    <w:sig w:usb0="800000EF" w:usb1="5000207B" w:usb2="00000000" w:usb3="00000000" w:csb0="00000001" w:csb1="00000000"/>
    <w:embedRegular r:id="rId1" w:fontKey="{0F527581-0034-4DAA-8A0A-344A4D87D97B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2" w:fontKey="{28888064-FBD2-4DB1-9100-61CFB28B1C51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3"/>
      <w:gridCol w:w="4874"/>
    </w:tblGrid>
    <w:tr w:rsidR="001C5B5A" w:rsidRPr="00114DDF" w:rsidTr="001C5B5A">
      <w:trPr>
        <w:trHeight w:val="1540"/>
      </w:trPr>
      <w:tc>
        <w:tcPr>
          <w:tcW w:w="4873" w:type="dxa"/>
        </w:tcPr>
        <w:p w:rsidR="000607E4" w:rsidRPr="00431147" w:rsidRDefault="000607E4" w:rsidP="000607E4">
          <w:pPr>
            <w:pStyle w:val="Abbinder"/>
            <w:framePr w:wrap="around"/>
            <w:rPr>
              <w:rStyle w:val="Fett"/>
            </w:rPr>
          </w:pPr>
          <w:r w:rsidRPr="00431147">
            <w:rPr>
              <w:rStyle w:val="Fett"/>
            </w:rPr>
            <w:t>Projekt</w:t>
          </w:r>
          <w:r w:rsidR="00395B51">
            <w:rPr>
              <w:rStyle w:val="Fett"/>
            </w:rPr>
            <w:t>leitung</w:t>
          </w:r>
          <w:r w:rsidRPr="00431147">
            <w:rPr>
              <w:rStyle w:val="Fett"/>
            </w:rPr>
            <w:t>:</w:t>
          </w:r>
        </w:p>
        <w:p w:rsidR="008876A4" w:rsidRDefault="008876A4" w:rsidP="000607E4">
          <w:pPr>
            <w:pStyle w:val="Abbinder"/>
            <w:framePr w:wrap="around"/>
          </w:pPr>
          <w:r w:rsidRPr="008876A4">
            <w:t>Prof. Dr. Philipp Schmiemann</w:t>
          </w:r>
        </w:p>
        <w:p w:rsidR="00395B51" w:rsidRDefault="008876A4" w:rsidP="000607E4">
          <w:pPr>
            <w:pStyle w:val="Abbinder"/>
            <w:framePr w:wrap="around"/>
          </w:pPr>
          <w:r>
            <w:t>Universität Duisburg-Essen</w:t>
          </w:r>
        </w:p>
        <w:p w:rsidR="008876A4" w:rsidRPr="0089669C" w:rsidRDefault="008876A4" w:rsidP="000607E4">
          <w:pPr>
            <w:pStyle w:val="Abbinder"/>
            <w:framePr w:wrap="around"/>
            <w:rPr>
              <w:color w:val="000000"/>
              <w:lang w:val="en-US"/>
            </w:rPr>
          </w:pPr>
          <w:r w:rsidRPr="0089669C">
            <w:rPr>
              <w:color w:val="000000"/>
              <w:lang w:val="en-US"/>
            </w:rPr>
            <w:t>Faculty of Biology</w:t>
          </w:r>
        </w:p>
        <w:p w:rsidR="008876A4" w:rsidRPr="0089669C" w:rsidRDefault="008876A4" w:rsidP="000607E4">
          <w:pPr>
            <w:pStyle w:val="Abbinder"/>
            <w:framePr w:wrap="around"/>
            <w:rPr>
              <w:color w:val="000000"/>
              <w:lang w:val="en-US"/>
            </w:rPr>
          </w:pPr>
          <w:r w:rsidRPr="0089669C">
            <w:rPr>
              <w:color w:val="000000"/>
              <w:lang w:val="en-US"/>
            </w:rPr>
            <w:t>Biology Education Research and Learning Lab (BERLL)</w:t>
          </w:r>
        </w:p>
        <w:p w:rsidR="001C5B5A" w:rsidRPr="002F0A82" w:rsidRDefault="008876A4" w:rsidP="008876A4">
          <w:pPr>
            <w:pStyle w:val="Abbinder"/>
            <w:framePr w:wrap="around"/>
            <w:rPr>
              <w:rStyle w:val="Hyperlink"/>
            </w:rPr>
          </w:pPr>
          <w:r>
            <w:rPr>
              <w:color w:val="000000"/>
            </w:rPr>
            <w:t>D-45117 Essen</w:t>
          </w:r>
          <w:r>
            <w:rPr>
              <w:color w:val="000000"/>
            </w:rPr>
            <w:br/>
            <w:t>Tel.: +49 201 183 2720</w:t>
          </w:r>
          <w:r>
            <w:rPr>
              <w:color w:val="000000"/>
            </w:rPr>
            <w:br/>
          </w:r>
          <w:hyperlink r:id="rId1" w:history="1">
            <w:r>
              <w:rPr>
                <w:rStyle w:val="Hyperlink"/>
              </w:rPr>
              <w:t>philipp.schmiemann@uni-due.de</w:t>
            </w:r>
          </w:hyperlink>
        </w:p>
      </w:tc>
      <w:tc>
        <w:tcPr>
          <w:tcW w:w="4874" w:type="dxa"/>
        </w:tcPr>
        <w:p w:rsidR="001C5B5A" w:rsidRPr="00431147" w:rsidRDefault="001C5B5A" w:rsidP="001C5B5A">
          <w:pPr>
            <w:pStyle w:val="Abbinder"/>
            <w:framePr w:wrap="around"/>
            <w:rPr>
              <w:rStyle w:val="Fett"/>
            </w:rPr>
          </w:pPr>
          <w:r w:rsidRPr="00431147">
            <w:rPr>
              <w:rStyle w:val="Fett"/>
            </w:rPr>
            <w:t xml:space="preserve">Fachbegleitung: </w:t>
          </w:r>
        </w:p>
        <w:p w:rsidR="001C5B5A" w:rsidRDefault="001C5B5A" w:rsidP="000607E4">
          <w:pPr>
            <w:pStyle w:val="Abbinder"/>
            <w:framePr w:wrap="around"/>
          </w:pPr>
          <w:r w:rsidRPr="001C5B5A">
            <w:t>Umweltbundesamt</w:t>
          </w:r>
        </w:p>
        <w:p w:rsidR="000607E4" w:rsidRPr="001C5B5A" w:rsidRDefault="000607E4" w:rsidP="000607E4">
          <w:pPr>
            <w:pStyle w:val="Abbinder"/>
            <w:framePr w:wrap="around"/>
          </w:pPr>
          <w:r>
            <w:t>Fachgebiet II 2.</w:t>
          </w:r>
          <w:r w:rsidR="008F1B1C">
            <w:t>4</w:t>
          </w:r>
          <w:r>
            <w:t xml:space="preserve"> </w:t>
          </w:r>
          <w:r w:rsidR="008F1B1C">
            <w:t>Binnengewässer</w:t>
          </w:r>
        </w:p>
        <w:p w:rsidR="008F1B1C" w:rsidRDefault="008F1B1C" w:rsidP="001C5B5A">
          <w:pPr>
            <w:pStyle w:val="Abbinder"/>
            <w:framePr w:wrap="around"/>
          </w:pPr>
          <w:r>
            <w:t>Jan Koschorre</w:t>
          </w:r>
          <w:r w:rsidR="0089669C">
            <w:t>ck</w:t>
          </w:r>
        </w:p>
        <w:p w:rsidR="00114DDF" w:rsidRPr="00114DDF" w:rsidRDefault="00114DDF" w:rsidP="001C5B5A">
          <w:pPr>
            <w:pStyle w:val="Abbinder"/>
            <w:framePr w:wrap="around"/>
          </w:pPr>
          <w:r w:rsidRPr="00114DDF">
            <w:t>Tel.: +49-</w:t>
          </w:r>
          <w:r w:rsidR="006733C7" w:rsidRPr="006733C7">
            <w:t>30 8903</w:t>
          </w:r>
          <w:r w:rsidRPr="00114DDF">
            <w:t>-</w:t>
          </w:r>
          <w:r w:rsidR="006733C7">
            <w:t>5608</w:t>
          </w:r>
        </w:p>
        <w:p w:rsidR="001C5B5A" w:rsidRPr="0089669C" w:rsidRDefault="0089669C" w:rsidP="001C5B5A">
          <w:pPr>
            <w:pStyle w:val="Abbinder"/>
            <w:framePr w:wrap="around"/>
            <w:rPr>
              <w:rStyle w:val="Hyperlink"/>
            </w:rPr>
          </w:pPr>
          <w:r w:rsidRPr="0089669C">
            <w:rPr>
              <w:rStyle w:val="Hyperlink"/>
            </w:rPr>
            <w:t>Jan.Koschorreck@uba.de</w:t>
          </w:r>
        </w:p>
        <w:p w:rsidR="00114DDF" w:rsidRPr="00114DDF" w:rsidRDefault="00114DDF" w:rsidP="001C5B5A">
          <w:pPr>
            <w:pStyle w:val="Abbinder"/>
            <w:framePr w:wrap="around"/>
          </w:pPr>
        </w:p>
        <w:p w:rsidR="00114DDF" w:rsidRPr="0089669C" w:rsidRDefault="008F1B1C" w:rsidP="00114DDF">
          <w:pPr>
            <w:pStyle w:val="Abbinder"/>
            <w:framePr w:wrap="around"/>
          </w:pPr>
          <w:r w:rsidRPr="0089669C">
            <w:t>Antje Ullrich</w:t>
          </w:r>
        </w:p>
        <w:p w:rsidR="008F1B1C" w:rsidRPr="00114DDF" w:rsidRDefault="008F1B1C" w:rsidP="008F1B1C">
          <w:pPr>
            <w:pStyle w:val="Abbinder"/>
            <w:framePr w:wrap="around"/>
          </w:pPr>
          <w:r w:rsidRPr="00114DDF">
            <w:t>Tel.: +49-340-2103-</w:t>
          </w:r>
          <w:r>
            <w:t>2956</w:t>
          </w:r>
        </w:p>
        <w:p w:rsidR="008F1B1C" w:rsidRPr="00114DDF" w:rsidRDefault="00911F29" w:rsidP="008F1B1C">
          <w:pPr>
            <w:pStyle w:val="Abbinder"/>
            <w:framePr w:wrap="around"/>
            <w:rPr>
              <w:rStyle w:val="Hyperlink"/>
              <w:color w:val="auto"/>
            </w:rPr>
          </w:pPr>
          <w:hyperlink r:id="rId2" w:history="1">
            <w:r w:rsidR="008F1B1C" w:rsidRPr="009C1AEF">
              <w:rPr>
                <w:rStyle w:val="Hyperlink"/>
              </w:rPr>
              <w:t>Antje.Ullrich@uba.de</w:t>
            </w:r>
          </w:hyperlink>
          <w:r w:rsidR="008F1B1C" w:rsidRPr="00114DDF">
            <w:t xml:space="preserve"> </w:t>
          </w:r>
        </w:p>
        <w:p w:rsidR="001C5B5A" w:rsidRPr="00A17138" w:rsidRDefault="001C5B5A" w:rsidP="001C5B5A">
          <w:pPr>
            <w:pStyle w:val="Abbinder"/>
            <w:framePr w:wrap="around"/>
            <w:rPr>
              <w:lang w:val="en-US"/>
            </w:rPr>
          </w:pPr>
        </w:p>
      </w:tc>
    </w:tr>
  </w:tbl>
  <w:sdt>
    <w:sdtPr>
      <w:id w:val="8817399"/>
      <w:docPartObj>
        <w:docPartGallery w:val="Page Numbers (Bottom of Page)"/>
        <w:docPartUnique/>
      </w:docPartObj>
    </w:sdtPr>
    <w:sdtEndPr/>
    <w:sdtContent>
      <w:p w:rsidR="00FD2150" w:rsidRDefault="00911F29" w:rsidP="00F072DF">
        <w:pPr>
          <w:pStyle w:val="Fuzeile"/>
          <w:framePr w:wrap="around"/>
        </w:pPr>
        <w:sdt>
          <w:sdtPr>
            <w:rPr>
              <w:lang w:val="de-DE"/>
            </w:rPr>
            <w:id w:val="12539510"/>
            <w:docPartObj>
              <w:docPartGallery w:val="Page Numbers (Top of Page)"/>
              <w:docPartUnique/>
            </w:docPartObj>
          </w:sdtPr>
          <w:sdtEndPr/>
          <w:sdtContent>
            <w:r w:rsidR="008C5BAA" w:rsidRPr="006969AF">
              <w:rPr>
                <w:rStyle w:val="FuzeileZchn"/>
              </w:rPr>
              <w:fldChar w:fldCharType="begin"/>
            </w:r>
            <w:r w:rsidR="006969AF" w:rsidRPr="006969AF">
              <w:rPr>
                <w:rStyle w:val="FuzeileZchn"/>
              </w:rPr>
              <w:instrText xml:space="preserve"> PAGE </w:instrText>
            </w:r>
            <w:r w:rsidR="008C5BAA" w:rsidRPr="006969AF">
              <w:rPr>
                <w:rStyle w:val="FuzeileZchn"/>
              </w:rPr>
              <w:fldChar w:fldCharType="separate"/>
            </w:r>
            <w:r w:rsidR="00970B1F">
              <w:rPr>
                <w:rStyle w:val="FuzeileZchn"/>
                <w:noProof/>
              </w:rPr>
              <w:t>2</w:t>
            </w:r>
            <w:r w:rsidR="008C5BAA" w:rsidRPr="006969AF">
              <w:rPr>
                <w:rStyle w:val="FuzeileZchn"/>
              </w:rPr>
              <w:fldChar w:fldCharType="end"/>
            </w:r>
            <w:r w:rsidR="006969AF" w:rsidRPr="006969AF">
              <w:rPr>
                <w:rStyle w:val="FuzeileZchn"/>
              </w:rPr>
              <w:t xml:space="preserve"> / </w:t>
            </w:r>
            <w:r w:rsidR="008C5BAA" w:rsidRPr="006969AF">
              <w:rPr>
                <w:rStyle w:val="FuzeileZchn"/>
              </w:rPr>
              <w:fldChar w:fldCharType="begin"/>
            </w:r>
            <w:r w:rsidR="006969AF" w:rsidRPr="006969AF">
              <w:rPr>
                <w:rStyle w:val="FuzeileZchn"/>
              </w:rPr>
              <w:instrText xml:space="preserve"> NUMPAGES  </w:instrText>
            </w:r>
            <w:r w:rsidR="008C5BAA" w:rsidRPr="006969AF">
              <w:rPr>
                <w:rStyle w:val="FuzeileZchn"/>
              </w:rPr>
              <w:fldChar w:fldCharType="separate"/>
            </w:r>
            <w:r w:rsidR="00970B1F">
              <w:rPr>
                <w:rStyle w:val="FuzeileZchn"/>
                <w:noProof/>
              </w:rPr>
              <w:t>2</w:t>
            </w:r>
            <w:r w:rsidR="008C5BAA" w:rsidRPr="006969AF">
              <w:rPr>
                <w:rStyle w:val="FuzeileZchn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9AF" w:rsidRDefault="00911F29" w:rsidP="006969AF">
    <w:pPr>
      <w:framePr w:w="1021" w:h="1247" w:wrap="around" w:vAnchor="page" w:hAnchor="page" w:x="1" w:yAlign="bottom"/>
      <w:jc w:val="right"/>
      <w:rPr>
        <w:lang w:val="de-DE"/>
      </w:rPr>
    </w:pPr>
    <w:sdt>
      <w:sdtPr>
        <w:rPr>
          <w:lang w:val="de-DE"/>
        </w:rPr>
        <w:id w:val="250395305"/>
        <w:docPartObj>
          <w:docPartGallery w:val="Page Numbers (Top of Page)"/>
          <w:docPartUnique/>
        </w:docPartObj>
      </w:sdtPr>
      <w:sdtEndPr/>
      <w:sdtContent>
        <w:r w:rsidR="008C5BAA" w:rsidRPr="006969AF">
          <w:rPr>
            <w:rStyle w:val="FuzeileZchn"/>
          </w:rPr>
          <w:fldChar w:fldCharType="begin"/>
        </w:r>
        <w:r w:rsidR="006969AF" w:rsidRPr="006969AF">
          <w:rPr>
            <w:rStyle w:val="FuzeileZchn"/>
          </w:rPr>
          <w:instrText xml:space="preserve"> PAGE </w:instrText>
        </w:r>
        <w:r w:rsidR="008C5BAA" w:rsidRPr="006969AF">
          <w:rPr>
            <w:rStyle w:val="FuzeileZchn"/>
          </w:rPr>
          <w:fldChar w:fldCharType="separate"/>
        </w:r>
        <w:r w:rsidR="00970B1F">
          <w:rPr>
            <w:rStyle w:val="FuzeileZchn"/>
            <w:noProof/>
          </w:rPr>
          <w:t>1</w:t>
        </w:r>
        <w:r w:rsidR="008C5BAA" w:rsidRPr="006969AF">
          <w:rPr>
            <w:rStyle w:val="FuzeileZchn"/>
          </w:rPr>
          <w:fldChar w:fldCharType="end"/>
        </w:r>
        <w:r w:rsidR="006969AF" w:rsidRPr="006969AF">
          <w:rPr>
            <w:rStyle w:val="FuzeileZchn"/>
          </w:rPr>
          <w:t xml:space="preserve"> / </w:t>
        </w:r>
        <w:r w:rsidR="008C5BAA" w:rsidRPr="006969AF">
          <w:rPr>
            <w:rStyle w:val="FuzeileZchn"/>
          </w:rPr>
          <w:fldChar w:fldCharType="begin"/>
        </w:r>
        <w:r w:rsidR="006969AF" w:rsidRPr="006969AF">
          <w:rPr>
            <w:rStyle w:val="FuzeileZchn"/>
          </w:rPr>
          <w:instrText xml:space="preserve"> NUMPAGES  </w:instrText>
        </w:r>
        <w:r w:rsidR="008C5BAA" w:rsidRPr="006969AF">
          <w:rPr>
            <w:rStyle w:val="FuzeileZchn"/>
          </w:rPr>
          <w:fldChar w:fldCharType="separate"/>
        </w:r>
        <w:r w:rsidR="00970B1F">
          <w:rPr>
            <w:rStyle w:val="FuzeileZchn"/>
            <w:noProof/>
          </w:rPr>
          <w:t>2</w:t>
        </w:r>
        <w:r w:rsidR="008C5BAA" w:rsidRPr="006969AF">
          <w:rPr>
            <w:rStyle w:val="FuzeileZchn"/>
          </w:rPr>
          <w:fldChar w:fldCharType="end"/>
        </w:r>
      </w:sdtContent>
    </w:sdt>
  </w:p>
  <w:p w:rsidR="00F072DF" w:rsidRPr="007A1353" w:rsidRDefault="00F072DF" w:rsidP="007A1353">
    <w:pPr>
      <w:pStyle w:val="Fuzeile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0A5" w:rsidRDefault="00E110A5" w:rsidP="00F072DF">
    <w:pPr>
      <w:pStyle w:val="Fuzeile"/>
      <w:framePr w:wrap="aroun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0A5" w:rsidRDefault="00E110A5" w:rsidP="00F072DF">
    <w:pPr>
      <w:pStyle w:val="Fuzeil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F29" w:rsidRDefault="00911F29" w:rsidP="00252AF1">
      <w:pPr>
        <w:spacing w:line="240" w:lineRule="auto"/>
      </w:pPr>
      <w:r>
        <w:separator/>
      </w:r>
    </w:p>
  </w:footnote>
  <w:footnote w:type="continuationSeparator" w:id="0">
    <w:p w:rsidR="00911F29" w:rsidRDefault="00911F29" w:rsidP="00252A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C85" w:rsidRDefault="00800C85" w:rsidP="00800C85">
    <w:pPr>
      <w:pStyle w:val="Kopfzeile"/>
    </w:pPr>
  </w:p>
  <w:p w:rsidR="00800C85" w:rsidRPr="00800C85" w:rsidRDefault="00800C85" w:rsidP="00800C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AF1" w:rsidRPr="003517E8" w:rsidRDefault="00111203" w:rsidP="00E30579">
    <w:pPr>
      <w:pStyle w:val="Kopfzeile"/>
      <w:ind w:left="-144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8DBC4D" wp14:editId="767D943C">
          <wp:simplePos x="0" y="0"/>
          <wp:positionH relativeFrom="column">
            <wp:posOffset>4590188</wp:posOffset>
          </wp:positionH>
          <wp:positionV relativeFrom="paragraph">
            <wp:posOffset>1334770</wp:posOffset>
          </wp:positionV>
          <wp:extent cx="1695450" cy="88573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8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7216" behindDoc="0" locked="0" layoutInCell="1" allowOverlap="1" wp14:anchorId="4AACBFD3" wp14:editId="6047EF92">
          <wp:simplePos x="0" y="0"/>
          <wp:positionH relativeFrom="column">
            <wp:posOffset>-19050</wp:posOffset>
          </wp:positionH>
          <wp:positionV relativeFrom="paragraph">
            <wp:posOffset>1905</wp:posOffset>
          </wp:positionV>
          <wp:extent cx="6296660" cy="1076325"/>
          <wp:effectExtent l="19050" t="0" r="8890" b="0"/>
          <wp:wrapNone/>
          <wp:docPr id="8" name="Grafik 2" descr="HG_2teSeite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G_2teSeite_d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666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E95">
      <w:rPr>
        <w:noProof/>
        <w:lang w:val="de-DE"/>
      </w:rPr>
      <w:drawing>
        <wp:anchor distT="0" distB="0" distL="114300" distR="114300" simplePos="0" relativeHeight="251654144" behindDoc="1" locked="0" layoutInCell="1" allowOverlap="1" wp14:anchorId="42BE9FC9" wp14:editId="2604C381">
          <wp:simplePos x="0" y="0"/>
          <wp:positionH relativeFrom="page">
            <wp:posOffset>0</wp:posOffset>
          </wp:positionH>
          <wp:positionV relativeFrom="page">
            <wp:posOffset>-6985</wp:posOffset>
          </wp:positionV>
          <wp:extent cx="7629525" cy="180975"/>
          <wp:effectExtent l="19050" t="0" r="9525" b="0"/>
          <wp:wrapNone/>
          <wp:docPr id="9" name="Grafik 5" descr="BALKEN_QU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_QUER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2952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E95" w:rsidRPr="00AC7E95">
      <w:rPr>
        <w:noProof/>
      </w:rPr>
      <w:drawing>
        <wp:anchor distT="0" distB="0" distL="114300" distR="114300" simplePos="0" relativeHeight="251656192" behindDoc="1" locked="0" layoutInCell="1" allowOverlap="1" wp14:anchorId="1FCCEB68" wp14:editId="136FA975">
          <wp:simplePos x="0" y="0"/>
          <wp:positionH relativeFrom="page">
            <wp:posOffset>0</wp:posOffset>
          </wp:positionH>
          <wp:positionV relativeFrom="page">
            <wp:posOffset>68580</wp:posOffset>
          </wp:positionV>
          <wp:extent cx="180975" cy="10687050"/>
          <wp:effectExtent l="19050" t="0" r="9525" b="0"/>
          <wp:wrapNone/>
          <wp:docPr id="12" name="Grafik 7" descr="BALKEN_hoch#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_hoch#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097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0A5" w:rsidRDefault="00E110A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0A5" w:rsidRPr="003517E8" w:rsidRDefault="00AA598F">
    <w:pPr>
      <w:pStyle w:val="Kopfzeile"/>
    </w:pPr>
    <w:r>
      <w:rPr>
        <w:noProof/>
        <w:lang w:val="de-DE"/>
      </w:rPr>
      <w:drawing>
        <wp:anchor distT="0" distB="0" distL="114300" distR="114300" simplePos="0" relativeHeight="251655168" behindDoc="0" locked="0" layoutInCell="1" allowOverlap="1" wp14:anchorId="3DC4BB94" wp14:editId="3F5D00F2">
          <wp:simplePos x="0" y="0"/>
          <wp:positionH relativeFrom="column">
            <wp:posOffset>-5080</wp:posOffset>
          </wp:positionH>
          <wp:positionV relativeFrom="paragraph">
            <wp:posOffset>-450215</wp:posOffset>
          </wp:positionV>
          <wp:extent cx="6296660" cy="1076325"/>
          <wp:effectExtent l="19050" t="0" r="8890" b="0"/>
          <wp:wrapNone/>
          <wp:docPr id="3" name="Grafik 2" descr="HG_2teSeite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G_2teSeite_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666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203">
      <w:rPr>
        <w:noProof/>
        <w:lang w:val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FA1822" wp14:editId="2E7CB07C">
              <wp:simplePos x="0" y="0"/>
              <wp:positionH relativeFrom="page">
                <wp:posOffset>900430</wp:posOffset>
              </wp:positionH>
              <wp:positionV relativeFrom="page">
                <wp:posOffset>7813040</wp:posOffset>
              </wp:positionV>
              <wp:extent cx="6172200" cy="0"/>
              <wp:effectExtent l="5080" t="12065" r="13970" b="698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E58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0.9pt;margin-top:615.2pt;width:48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8vHQIAADs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" strokeweight=".5pt">
              <w10:wrap anchorx="page" anchory="page"/>
            </v:shape>
          </w:pict>
        </mc:Fallback>
      </mc:AlternateContent>
    </w:r>
    <w:r w:rsidRPr="00AA598F">
      <w:rPr>
        <w:noProof/>
      </w:rPr>
      <w:drawing>
        <wp:anchor distT="0" distB="0" distL="114300" distR="114300" simplePos="0" relativeHeight="251660288" behindDoc="1" locked="0" layoutInCell="1" allowOverlap="1" wp14:anchorId="008B60B0" wp14:editId="7E08F908">
          <wp:simplePos x="0" y="0"/>
          <wp:positionH relativeFrom="page">
            <wp:posOffset>0</wp:posOffset>
          </wp:positionH>
          <wp:positionV relativeFrom="page">
            <wp:posOffset>68580</wp:posOffset>
          </wp:positionV>
          <wp:extent cx="180975" cy="10687050"/>
          <wp:effectExtent l="19050" t="0" r="0" b="0"/>
          <wp:wrapNone/>
          <wp:docPr id="6" name="Grafik 7" descr="BALKEN_hoch#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_hoch#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358" cy="10688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598F">
      <w:rPr>
        <w:noProof/>
      </w:rPr>
      <w:drawing>
        <wp:anchor distT="0" distB="0" distL="114300" distR="114300" simplePos="0" relativeHeight="251659264" behindDoc="1" locked="0" layoutInCell="1" allowOverlap="1" wp14:anchorId="3946917B" wp14:editId="6347FE83">
          <wp:simplePos x="0" y="0"/>
          <wp:positionH relativeFrom="page">
            <wp:posOffset>0</wp:posOffset>
          </wp:positionH>
          <wp:positionV relativeFrom="page">
            <wp:posOffset>-6985</wp:posOffset>
          </wp:positionV>
          <wp:extent cx="7629525" cy="180975"/>
          <wp:effectExtent l="19050" t="0" r="0" b="0"/>
          <wp:wrapNone/>
          <wp:docPr id="7" name="Grafik 5" descr="BALKEN_QU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_QUER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28984" cy="18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0A5" w:rsidRDefault="00E110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4A90"/>
    <w:multiLevelType w:val="hybridMultilevel"/>
    <w:tmpl w:val="93301F92"/>
    <w:lvl w:ilvl="0" w:tplc="F6640B2C">
      <w:start w:val="1"/>
      <w:numFmt w:val="decimal"/>
      <w:pStyle w:val="Nummerierung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16FD"/>
    <w:multiLevelType w:val="hybridMultilevel"/>
    <w:tmpl w:val="64101284"/>
    <w:lvl w:ilvl="0" w:tplc="77487008">
      <w:start w:val="2"/>
      <w:numFmt w:val="decimal"/>
      <w:pStyle w:val="Verfgungspunkt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3625B"/>
    <w:multiLevelType w:val="hybridMultilevel"/>
    <w:tmpl w:val="F7FAE34C"/>
    <w:lvl w:ilvl="0" w:tplc="11CE76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796B"/>
    <w:multiLevelType w:val="hybridMultilevel"/>
    <w:tmpl w:val="8118E7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60FD0"/>
    <w:multiLevelType w:val="hybridMultilevel"/>
    <w:tmpl w:val="A0EC0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D2741"/>
    <w:multiLevelType w:val="hybridMultilevel"/>
    <w:tmpl w:val="902213F6"/>
    <w:lvl w:ilvl="0" w:tplc="9E6AC01C">
      <w:numFmt w:val="bullet"/>
      <w:lvlText w:val="-"/>
      <w:lvlJc w:val="left"/>
      <w:pPr>
        <w:ind w:left="720" w:hanging="360"/>
      </w:pPr>
      <w:rPr>
        <w:rFonts w:ascii="Meta Offc Book" w:eastAsiaTheme="minorEastAsia" w:hAnsi="Meta Offc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7060F"/>
    <w:multiLevelType w:val="hybridMultilevel"/>
    <w:tmpl w:val="E03AB082"/>
    <w:lvl w:ilvl="0" w:tplc="398ACA3C">
      <w:start w:val="1"/>
      <w:numFmt w:val="bullet"/>
      <w:pStyle w:val="Aufzhlung"/>
      <w:lvlText w:val="▸"/>
      <w:lvlJc w:val="left"/>
      <w:pPr>
        <w:ind w:left="360" w:hanging="360"/>
      </w:pPr>
      <w:rPr>
        <w:rFonts w:ascii="Meta Offc" w:hAnsi="Meta Offc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50E3B"/>
    <w:multiLevelType w:val="hybridMultilevel"/>
    <w:tmpl w:val="F836DE9C"/>
    <w:lvl w:ilvl="0" w:tplc="4E2427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B1"/>
    <w:rsid w:val="00016332"/>
    <w:rsid w:val="00024FCA"/>
    <w:rsid w:val="000562A4"/>
    <w:rsid w:val="000607E4"/>
    <w:rsid w:val="000647B4"/>
    <w:rsid w:val="00066041"/>
    <w:rsid w:val="00066DA5"/>
    <w:rsid w:val="0008315B"/>
    <w:rsid w:val="000A4B19"/>
    <w:rsid w:val="000B5F79"/>
    <w:rsid w:val="000C2736"/>
    <w:rsid w:val="000D5B3C"/>
    <w:rsid w:val="000E1BD2"/>
    <w:rsid w:val="000F11E9"/>
    <w:rsid w:val="000F1A38"/>
    <w:rsid w:val="000F3D38"/>
    <w:rsid w:val="000F4664"/>
    <w:rsid w:val="00106DD5"/>
    <w:rsid w:val="00111203"/>
    <w:rsid w:val="00114DDF"/>
    <w:rsid w:val="00181245"/>
    <w:rsid w:val="00186363"/>
    <w:rsid w:val="001947B4"/>
    <w:rsid w:val="00194D12"/>
    <w:rsid w:val="001A2D6D"/>
    <w:rsid w:val="001C1B8C"/>
    <w:rsid w:val="001C5B5A"/>
    <w:rsid w:val="001D03C8"/>
    <w:rsid w:val="001E5F94"/>
    <w:rsid w:val="001F3B0A"/>
    <w:rsid w:val="00241751"/>
    <w:rsid w:val="0024565C"/>
    <w:rsid w:val="00252AF1"/>
    <w:rsid w:val="002543DA"/>
    <w:rsid w:val="00267E7F"/>
    <w:rsid w:val="002761F3"/>
    <w:rsid w:val="002A6A0B"/>
    <w:rsid w:val="002A7686"/>
    <w:rsid w:val="002C0666"/>
    <w:rsid w:val="002F0A82"/>
    <w:rsid w:val="003004F4"/>
    <w:rsid w:val="00305BAF"/>
    <w:rsid w:val="0030608E"/>
    <w:rsid w:val="0031684F"/>
    <w:rsid w:val="00324F08"/>
    <w:rsid w:val="00330822"/>
    <w:rsid w:val="003517E8"/>
    <w:rsid w:val="00390A24"/>
    <w:rsid w:val="00395B51"/>
    <w:rsid w:val="00396CB4"/>
    <w:rsid w:val="00396F7B"/>
    <w:rsid w:val="003A4E72"/>
    <w:rsid w:val="003B1C24"/>
    <w:rsid w:val="003C3F0C"/>
    <w:rsid w:val="003C77B4"/>
    <w:rsid w:val="003D0044"/>
    <w:rsid w:val="003D2601"/>
    <w:rsid w:val="003D3531"/>
    <w:rsid w:val="003E0F21"/>
    <w:rsid w:val="00423B5C"/>
    <w:rsid w:val="00431147"/>
    <w:rsid w:val="00435761"/>
    <w:rsid w:val="00450E12"/>
    <w:rsid w:val="0046080E"/>
    <w:rsid w:val="004630CB"/>
    <w:rsid w:val="004B3263"/>
    <w:rsid w:val="004C4D38"/>
    <w:rsid w:val="004E6FB1"/>
    <w:rsid w:val="004E73A6"/>
    <w:rsid w:val="004E7C6C"/>
    <w:rsid w:val="00507CD1"/>
    <w:rsid w:val="00543EF6"/>
    <w:rsid w:val="005C1677"/>
    <w:rsid w:val="005D4F7C"/>
    <w:rsid w:val="005E3AC9"/>
    <w:rsid w:val="005E3C95"/>
    <w:rsid w:val="006034AA"/>
    <w:rsid w:val="006042EB"/>
    <w:rsid w:val="00605348"/>
    <w:rsid w:val="00617681"/>
    <w:rsid w:val="00624BF2"/>
    <w:rsid w:val="0063293C"/>
    <w:rsid w:val="00642E19"/>
    <w:rsid w:val="006437F6"/>
    <w:rsid w:val="00654032"/>
    <w:rsid w:val="006733C7"/>
    <w:rsid w:val="006969AF"/>
    <w:rsid w:val="006A4FCC"/>
    <w:rsid w:val="006D5977"/>
    <w:rsid w:val="006E4F42"/>
    <w:rsid w:val="006E70DB"/>
    <w:rsid w:val="006F6B24"/>
    <w:rsid w:val="00703819"/>
    <w:rsid w:val="00707EA1"/>
    <w:rsid w:val="007111AD"/>
    <w:rsid w:val="00714740"/>
    <w:rsid w:val="00750F67"/>
    <w:rsid w:val="00752EE0"/>
    <w:rsid w:val="00793612"/>
    <w:rsid w:val="00795AD6"/>
    <w:rsid w:val="007A1353"/>
    <w:rsid w:val="007A7B05"/>
    <w:rsid w:val="007C38AD"/>
    <w:rsid w:val="007D1A35"/>
    <w:rsid w:val="00800C85"/>
    <w:rsid w:val="0082018E"/>
    <w:rsid w:val="00830BF6"/>
    <w:rsid w:val="008464E9"/>
    <w:rsid w:val="00853915"/>
    <w:rsid w:val="00854C53"/>
    <w:rsid w:val="0085587C"/>
    <w:rsid w:val="008804CE"/>
    <w:rsid w:val="008876A4"/>
    <w:rsid w:val="00894112"/>
    <w:rsid w:val="0089669C"/>
    <w:rsid w:val="008B54A5"/>
    <w:rsid w:val="008C5BAA"/>
    <w:rsid w:val="008E0643"/>
    <w:rsid w:val="008F1B1C"/>
    <w:rsid w:val="008F7D20"/>
    <w:rsid w:val="00911F29"/>
    <w:rsid w:val="00935470"/>
    <w:rsid w:val="00935BC8"/>
    <w:rsid w:val="00960AA6"/>
    <w:rsid w:val="0096163D"/>
    <w:rsid w:val="009623BA"/>
    <w:rsid w:val="00970B1F"/>
    <w:rsid w:val="00976F58"/>
    <w:rsid w:val="00977BB4"/>
    <w:rsid w:val="009825AD"/>
    <w:rsid w:val="00986EBA"/>
    <w:rsid w:val="00994157"/>
    <w:rsid w:val="009B026B"/>
    <w:rsid w:val="009B11C6"/>
    <w:rsid w:val="009B6567"/>
    <w:rsid w:val="009D3EA0"/>
    <w:rsid w:val="009F1E0C"/>
    <w:rsid w:val="00A17138"/>
    <w:rsid w:val="00A17156"/>
    <w:rsid w:val="00A23607"/>
    <w:rsid w:val="00A42C3E"/>
    <w:rsid w:val="00A569EB"/>
    <w:rsid w:val="00A71E4E"/>
    <w:rsid w:val="00A75FC7"/>
    <w:rsid w:val="00AA598F"/>
    <w:rsid w:val="00AB55D4"/>
    <w:rsid w:val="00AC7E95"/>
    <w:rsid w:val="00AE4655"/>
    <w:rsid w:val="00B0319D"/>
    <w:rsid w:val="00B049D9"/>
    <w:rsid w:val="00B345B4"/>
    <w:rsid w:val="00B464DE"/>
    <w:rsid w:val="00B470D7"/>
    <w:rsid w:val="00B51443"/>
    <w:rsid w:val="00B57D14"/>
    <w:rsid w:val="00B609E1"/>
    <w:rsid w:val="00B619A4"/>
    <w:rsid w:val="00B66640"/>
    <w:rsid w:val="00B70C72"/>
    <w:rsid w:val="00BB0206"/>
    <w:rsid w:val="00BC2AE2"/>
    <w:rsid w:val="00BC7290"/>
    <w:rsid w:val="00BF0772"/>
    <w:rsid w:val="00BF1604"/>
    <w:rsid w:val="00BF705B"/>
    <w:rsid w:val="00C02E5C"/>
    <w:rsid w:val="00C03149"/>
    <w:rsid w:val="00C45257"/>
    <w:rsid w:val="00C45F06"/>
    <w:rsid w:val="00C80034"/>
    <w:rsid w:val="00C8762A"/>
    <w:rsid w:val="00C87A94"/>
    <w:rsid w:val="00C91381"/>
    <w:rsid w:val="00C96932"/>
    <w:rsid w:val="00CB1448"/>
    <w:rsid w:val="00CC4B02"/>
    <w:rsid w:val="00CD12F1"/>
    <w:rsid w:val="00CD7190"/>
    <w:rsid w:val="00D06FCC"/>
    <w:rsid w:val="00D11024"/>
    <w:rsid w:val="00D3513A"/>
    <w:rsid w:val="00D41FCF"/>
    <w:rsid w:val="00D44BE6"/>
    <w:rsid w:val="00D466CD"/>
    <w:rsid w:val="00D55430"/>
    <w:rsid w:val="00D96FAD"/>
    <w:rsid w:val="00DB0887"/>
    <w:rsid w:val="00DC5B39"/>
    <w:rsid w:val="00DD544E"/>
    <w:rsid w:val="00DE2C7A"/>
    <w:rsid w:val="00DE2D9A"/>
    <w:rsid w:val="00DF3F9C"/>
    <w:rsid w:val="00E060A1"/>
    <w:rsid w:val="00E110A5"/>
    <w:rsid w:val="00E1566C"/>
    <w:rsid w:val="00E267B7"/>
    <w:rsid w:val="00E30579"/>
    <w:rsid w:val="00E357D1"/>
    <w:rsid w:val="00E42097"/>
    <w:rsid w:val="00E45481"/>
    <w:rsid w:val="00E72FF6"/>
    <w:rsid w:val="00E75FB1"/>
    <w:rsid w:val="00E77306"/>
    <w:rsid w:val="00E85BB1"/>
    <w:rsid w:val="00EA216B"/>
    <w:rsid w:val="00EE0151"/>
    <w:rsid w:val="00EF5530"/>
    <w:rsid w:val="00F072DF"/>
    <w:rsid w:val="00F12EF6"/>
    <w:rsid w:val="00F25F4E"/>
    <w:rsid w:val="00F62B21"/>
    <w:rsid w:val="00F632E4"/>
    <w:rsid w:val="00FA6549"/>
    <w:rsid w:val="00FC4FD2"/>
    <w:rsid w:val="00FD2046"/>
    <w:rsid w:val="00FD2150"/>
    <w:rsid w:val="00FE1F93"/>
    <w:rsid w:val="00FE300F"/>
    <w:rsid w:val="00FE46E0"/>
    <w:rsid w:val="00FE6008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0FE72"/>
  <w15:docId w15:val="{DAE5225E-B017-4CF5-AFC2-C83D49A1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F0A82"/>
    <w:pPr>
      <w:spacing w:after="0" w:line="30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252A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C1677"/>
  </w:style>
  <w:style w:type="paragraph" w:styleId="Fuzeile">
    <w:name w:val="footer"/>
    <w:basedOn w:val="Standard"/>
    <w:link w:val="FuzeileZchn"/>
    <w:uiPriority w:val="99"/>
    <w:rsid w:val="006969AF"/>
    <w:pPr>
      <w:framePr w:w="1021" w:h="1247" w:wrap="around" w:vAnchor="page" w:hAnchor="page" w:x="1" w:yAlign="bottom"/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969AF"/>
    <w:rPr>
      <w:rFonts w:asciiTheme="majorHAnsi" w:hAnsiTheme="majorHAnsi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6E4F42"/>
    <w:pPr>
      <w:pBdr>
        <w:bottom w:val="single" w:sz="4" w:space="4" w:color="E2007A" w:themeColor="accent1"/>
      </w:pBdr>
      <w:spacing w:before="200" w:after="280"/>
      <w:ind w:left="936" w:right="936"/>
    </w:pPr>
    <w:rPr>
      <w:b/>
      <w:bCs/>
      <w:i/>
      <w:iCs/>
      <w:color w:val="E2007A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C1677"/>
    <w:rPr>
      <w:b/>
      <w:bCs/>
      <w:i/>
      <w:iCs/>
      <w:color w:val="E2007A" w:themeColor="accent1"/>
    </w:rPr>
  </w:style>
  <w:style w:type="character" w:styleId="SchwacherVerweis">
    <w:name w:val="Subtle Reference"/>
    <w:basedOn w:val="Absatz-Standardschriftart"/>
    <w:uiPriority w:val="31"/>
    <w:semiHidden/>
    <w:rsid w:val="006E4F42"/>
    <w:rPr>
      <w:smallCaps/>
      <w:color w:val="5EAD35" w:themeColor="accent2"/>
      <w:u w:val="single"/>
    </w:rPr>
  </w:style>
  <w:style w:type="paragraph" w:customStyle="1" w:styleId="Absender">
    <w:name w:val="Absender"/>
    <w:basedOn w:val="Standard"/>
    <w:qFormat/>
    <w:rsid w:val="0024565C"/>
    <w:pPr>
      <w:framePr w:w="2495" w:h="3419" w:wrap="around" w:vAnchor="page" w:hAnchor="page" w:x="8846" w:y="8109"/>
      <w:spacing w:line="240" w:lineRule="atLeast"/>
    </w:pPr>
    <w:rPr>
      <w:sz w:val="17"/>
      <w:lang w:val="de-DE"/>
    </w:rPr>
  </w:style>
  <w:style w:type="character" w:styleId="Fett">
    <w:name w:val="Strong"/>
    <w:basedOn w:val="Absatz-Standardschriftart"/>
    <w:uiPriority w:val="22"/>
    <w:qFormat/>
    <w:rsid w:val="008B54A5"/>
    <w:rPr>
      <w:rFonts w:asciiTheme="minorHAnsi" w:hAnsiTheme="minorHAnsi"/>
      <w:b/>
      <w:bCs/>
    </w:rPr>
  </w:style>
  <w:style w:type="paragraph" w:customStyle="1" w:styleId="EmR">
    <w:name w:val="E.m.R."/>
    <w:basedOn w:val="Standard"/>
    <w:semiHidden/>
    <w:qFormat/>
    <w:rsid w:val="00FD2046"/>
    <w:pPr>
      <w:framePr w:w="3969" w:h="1134" w:hRule="exact" w:wrap="around" w:vAnchor="page" w:hAnchor="page" w:x="1419" w:y="1419"/>
    </w:pPr>
    <w:rPr>
      <w:color w:val="808080" w:themeColor="background1" w:themeShade="80"/>
      <w:lang w:val="de-DE"/>
    </w:rPr>
  </w:style>
  <w:style w:type="paragraph" w:customStyle="1" w:styleId="Empfnger">
    <w:name w:val="Empfänger"/>
    <w:basedOn w:val="Standard"/>
    <w:semiHidden/>
    <w:qFormat/>
    <w:rsid w:val="00FA6549"/>
    <w:pPr>
      <w:framePr w:w="4536" w:h="2268" w:hSpace="181" w:wrap="notBeside" w:vAnchor="page" w:hAnchor="page" w:x="1419" w:y="3063"/>
    </w:pPr>
    <w:rPr>
      <w:lang w:val="de-DE"/>
    </w:rPr>
  </w:style>
  <w:style w:type="paragraph" w:customStyle="1" w:styleId="Bildunterschrift">
    <w:name w:val="Bildunterschrift"/>
    <w:basedOn w:val="Standard"/>
    <w:qFormat/>
    <w:rsid w:val="00B619A4"/>
    <w:pPr>
      <w:spacing w:line="200" w:lineRule="atLeast"/>
    </w:pPr>
    <w:rPr>
      <w:rFonts w:asciiTheme="majorHAnsi" w:hAnsiTheme="majorHAnsi"/>
      <w:sz w:val="17"/>
      <w:szCs w:val="17"/>
      <w:lang w:val="de-DE"/>
    </w:rPr>
  </w:style>
  <w:style w:type="paragraph" w:customStyle="1" w:styleId="Abbinder">
    <w:name w:val="Abbinder"/>
    <w:basedOn w:val="Standard"/>
    <w:qFormat/>
    <w:rsid w:val="0024565C"/>
    <w:pPr>
      <w:framePr w:w="9639" w:hSpace="181" w:wrap="around" w:vAnchor="page" w:hAnchor="page" w:x="1419" w:y="12475"/>
      <w:tabs>
        <w:tab w:val="left" w:pos="5245"/>
      </w:tabs>
      <w:spacing w:line="220" w:lineRule="atLeast"/>
    </w:pPr>
    <w:rPr>
      <w:sz w:val="16"/>
      <w:lang w:val="de-DE"/>
    </w:rPr>
  </w:style>
  <w:style w:type="paragraph" w:customStyle="1" w:styleId="Aufzhlung">
    <w:name w:val="Aufzählung"/>
    <w:basedOn w:val="Standard"/>
    <w:qFormat/>
    <w:rsid w:val="00F62B21"/>
    <w:pPr>
      <w:numPr>
        <w:numId w:val="1"/>
      </w:numPr>
    </w:pPr>
  </w:style>
  <w:style w:type="paragraph" w:customStyle="1" w:styleId="Nummerierung">
    <w:name w:val="Nummerierung"/>
    <w:basedOn w:val="Aufzhlung"/>
    <w:qFormat/>
    <w:rsid w:val="00D55430"/>
    <w:pPr>
      <w:numPr>
        <w:numId w:val="2"/>
      </w:numPr>
      <w:ind w:left="357" w:hanging="357"/>
    </w:pPr>
  </w:style>
  <w:style w:type="paragraph" w:customStyle="1" w:styleId="Verfgungspunkt">
    <w:name w:val="Verfügungspunkt"/>
    <w:basedOn w:val="Standard"/>
    <w:semiHidden/>
    <w:qFormat/>
    <w:rsid w:val="00FA6549"/>
    <w:pPr>
      <w:numPr>
        <w:numId w:val="3"/>
      </w:numPr>
      <w:tabs>
        <w:tab w:val="left" w:pos="357"/>
      </w:tabs>
      <w:ind w:left="357" w:hanging="357"/>
    </w:pPr>
    <w:rPr>
      <w:color w:val="808080" w:themeColor="background1" w:themeShade="80"/>
      <w:lang w:val="de-DE"/>
    </w:rPr>
  </w:style>
  <w:style w:type="table" w:styleId="Tabellenraster">
    <w:name w:val="Table Grid"/>
    <w:basedOn w:val="NormaleTabelle"/>
    <w:uiPriority w:val="59"/>
    <w:rsid w:val="00FA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semiHidden/>
    <w:qFormat/>
    <w:rsid w:val="00FA6549"/>
    <w:pPr>
      <w:jc w:val="center"/>
    </w:pPr>
    <w:rPr>
      <w:color w:val="808080" w:themeColor="background1" w:themeShade="80"/>
    </w:rPr>
  </w:style>
  <w:style w:type="paragraph" w:styleId="Textkrper">
    <w:name w:val="Body Text"/>
    <w:aliases w:val="11 pt ZAB15"/>
    <w:basedOn w:val="Standard"/>
    <w:link w:val="TextkrperZchn"/>
    <w:qFormat/>
    <w:rsid w:val="002F0A82"/>
  </w:style>
  <w:style w:type="character" w:customStyle="1" w:styleId="TextkrperZchn">
    <w:name w:val="Textkörper Zchn"/>
    <w:aliases w:val="11 pt ZAB15 Zchn"/>
    <w:basedOn w:val="Absatz-Standardschriftart"/>
    <w:link w:val="Textkrper"/>
    <w:rsid w:val="002F0A82"/>
  </w:style>
  <w:style w:type="paragraph" w:customStyle="1" w:styleId="Headline">
    <w:name w:val="Headline"/>
    <w:aliases w:val="18pt ZAB20"/>
    <w:basedOn w:val="Textkrper"/>
    <w:next w:val="Textkrper"/>
    <w:qFormat/>
    <w:rsid w:val="00C91381"/>
    <w:pPr>
      <w:spacing w:line="400" w:lineRule="atLeast"/>
    </w:pPr>
    <w:rPr>
      <w:rFonts w:asciiTheme="majorHAnsi" w:hAnsiTheme="majorHAnsi"/>
      <w:b/>
      <w:color w:val="5EAD35" w:themeColor="text2"/>
      <w:sz w:val="36"/>
      <w:lang w:val="de-DE"/>
    </w:rPr>
  </w:style>
  <w:style w:type="paragraph" w:customStyle="1" w:styleId="Subheadline01">
    <w:name w:val="Subheadline01"/>
    <w:aliases w:val="14pt ZAB14"/>
    <w:basedOn w:val="Textkrper"/>
    <w:next w:val="Textkrper"/>
    <w:qFormat/>
    <w:rsid w:val="00C91381"/>
    <w:pPr>
      <w:spacing w:line="280" w:lineRule="atLeast"/>
    </w:pPr>
    <w:rPr>
      <w:rFonts w:asciiTheme="majorHAnsi" w:hAnsiTheme="majorHAnsi"/>
      <w:color w:val="5EAD35" w:themeColor="text2"/>
      <w:sz w:val="28"/>
      <w:lang w:val="de-DE"/>
    </w:rPr>
  </w:style>
  <w:style w:type="paragraph" w:customStyle="1" w:styleId="Subheadline02">
    <w:name w:val="Subheadline02"/>
    <w:aliases w:val="14pt ZAB 14"/>
    <w:basedOn w:val="Subheadline01"/>
    <w:qFormat/>
    <w:rsid w:val="00C91381"/>
    <w:rPr>
      <w:b/>
      <w:color w:val="auto"/>
    </w:rPr>
  </w:style>
  <w:style w:type="paragraph" w:customStyle="1" w:styleId="Textkrperkursiv">
    <w:name w:val="Textkörper kursiv"/>
    <w:aliases w:val="11pt ZAB15"/>
    <w:basedOn w:val="Textkrper"/>
    <w:qFormat/>
    <w:rsid w:val="00E45481"/>
    <w:rPr>
      <w:i/>
      <w:lang w:val="de-DE"/>
    </w:rPr>
  </w:style>
  <w:style w:type="character" w:styleId="Hyperlink">
    <w:name w:val="Hyperlink"/>
    <w:basedOn w:val="Absatz-Standardschriftart"/>
    <w:rsid w:val="002F0A82"/>
    <w:rPr>
      <w:color w:val="5EAD35" w:themeColor="text2"/>
      <w:u w:val="none"/>
    </w:rPr>
  </w:style>
  <w:style w:type="paragraph" w:customStyle="1" w:styleId="Stand">
    <w:name w:val="Stand"/>
    <w:basedOn w:val="Absender"/>
    <w:qFormat/>
    <w:rsid w:val="002F0A82"/>
    <w:pPr>
      <w:framePr w:h="340" w:wrap="around" w:y="7259"/>
    </w:pPr>
  </w:style>
  <w:style w:type="paragraph" w:styleId="Listenabsatz">
    <w:name w:val="List Paragraph"/>
    <w:basedOn w:val="Standard"/>
    <w:uiPriority w:val="34"/>
    <w:rsid w:val="0024175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F705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rsid w:val="00390A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tje.Ullrich@uba.de" TargetMode="External"/><Relationship Id="rId1" Type="http://schemas.openxmlformats.org/officeDocument/2006/relationships/hyperlink" Target="mailto:philipp.schmiemann@uni-due.d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henjo\AppData\Local\Microsoft\Windows\INetCache\Content.Outlook\WNAKIY3P\UBA_Projektinformation_TideelbeKlima_FKZ3721482050.dotx" TargetMode="External"/></Relationships>
</file>

<file path=word/theme/theme1.xml><?xml version="1.0" encoding="utf-8"?>
<a:theme xmlns:a="http://schemas.openxmlformats.org/drawingml/2006/main" name="Larissa">
  <a:themeElements>
    <a:clrScheme name="UBA">
      <a:dk1>
        <a:sysClr val="windowText" lastClr="000000"/>
      </a:dk1>
      <a:lt1>
        <a:sysClr val="window" lastClr="FFFFFF"/>
      </a:lt1>
      <a:dk2>
        <a:srgbClr val="5EAD35"/>
      </a:dk2>
      <a:lt2>
        <a:srgbClr val="F2F2F2"/>
      </a:lt2>
      <a:accent1>
        <a:srgbClr val="E2007A"/>
      </a:accent1>
      <a:accent2>
        <a:srgbClr val="5EAD35"/>
      </a:accent2>
      <a:accent3>
        <a:srgbClr val="007626"/>
      </a:accent3>
      <a:accent4>
        <a:srgbClr val="A5A5A5"/>
      </a:accent4>
      <a:accent5>
        <a:srgbClr val="7F7F7F"/>
      </a:accent5>
      <a:accent6>
        <a:srgbClr val="4D4D4D"/>
      </a:accent6>
      <a:hlink>
        <a:srgbClr val="007626"/>
      </a:hlink>
      <a:folHlink>
        <a:srgbClr val="007626"/>
      </a:folHlink>
    </a:clrScheme>
    <a:fontScheme name="Benutzerdefiniert 3">
      <a:majorFont>
        <a:latin typeface="Meta Offc Book"/>
        <a:ea typeface=""/>
        <a:cs typeface=""/>
      </a:majorFont>
      <a:minorFont>
        <a:latin typeface="Meta Offc Book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BC470001FAE47B8F9D4FAAAE65583" ma:contentTypeVersion="1" ma:contentTypeDescription="Ein neues Dokument erstellen." ma:contentTypeScope="" ma:versionID="b9fa07ff28716edb7b513d2577b109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e45120d40117fbde3e73d11faa34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31D40-2161-4DAA-864F-877A530843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FC9810-07ED-4482-86E2-F3A7D9F76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58CC51-80EF-4294-9C37-ADD64295D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D4C2E-D1A6-44F5-9099-705D9851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UBA_Projektinformation_TideelbeKlima_FKZ3721482050</Template>
  <TotalTime>0</TotalTime>
  <Pages>2</Pages>
  <Words>449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Rechenberg, Joerg</dc:creator>
  <cp:lastModifiedBy>Linda Timme</cp:lastModifiedBy>
  <cp:revision>3</cp:revision>
  <cp:lastPrinted>2021-12-17T08:52:00Z</cp:lastPrinted>
  <dcterms:created xsi:type="dcterms:W3CDTF">2025-02-26T08:59:00Z</dcterms:created>
  <dcterms:modified xsi:type="dcterms:W3CDTF">2025-02-26T09:01:00Z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0x010100B08BC470001FAE47B8F9D4FAAAE65583</vt:lpwstr>
  </property>
</Properties>
</file>