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47394" w14:textId="77777777" w:rsidR="000842CD" w:rsidRDefault="000842CD" w:rsidP="00B11199">
      <w:pPr>
        <w:pStyle w:val="01SeiteHeadline"/>
      </w:pPr>
      <w:bookmarkStart w:id="0" w:name="_Toc214098525"/>
    </w:p>
    <w:p w14:paraId="5272BEB8" w14:textId="77777777" w:rsidR="000842CD" w:rsidRDefault="000842CD" w:rsidP="00B11199">
      <w:pPr>
        <w:pStyle w:val="01SeiteHeadline"/>
      </w:pPr>
    </w:p>
    <w:p w14:paraId="170B7D66" w14:textId="77777777" w:rsidR="005352D6" w:rsidRPr="005352D6" w:rsidRDefault="005352D6" w:rsidP="005352D6">
      <w:pPr>
        <w:pStyle w:val="01SeiteHeadline"/>
      </w:pPr>
    </w:p>
    <w:p w14:paraId="2ED682C1" w14:textId="67CA94B5" w:rsidR="002974C4" w:rsidRPr="00FA4D2B" w:rsidRDefault="00FA4D2B" w:rsidP="00FA4D2B">
      <w:pPr>
        <w:pStyle w:val="01SeiteHeadline"/>
      </w:pPr>
      <w:r>
        <w:t>Anbieterfragebogen</w:t>
      </w:r>
      <w:r>
        <w:br/>
      </w:r>
      <w:r w:rsidRPr="00FA4D2B">
        <w:t xml:space="preserve">zur umweltfreundlichen </w:t>
      </w:r>
      <w:r w:rsidR="001D5163">
        <w:t xml:space="preserve">öffentlichen </w:t>
      </w:r>
      <w:r w:rsidRPr="00FA4D2B">
        <w:t>Beschaffung von</w:t>
      </w:r>
      <w:r>
        <w:t xml:space="preserve"> </w:t>
      </w:r>
      <w:r>
        <w:br/>
      </w:r>
      <w:sdt>
        <w:sdtPr>
          <w:id w:val="-87856746"/>
          <w:placeholder>
            <w:docPart w:val="EE8AC5C56FBF45DCA6903D009E9B61DA"/>
          </w:placeholder>
        </w:sdtPr>
        <w:sdtContent>
          <w:r w:rsidR="00AF4CB7">
            <w:t>Routern</w:t>
          </w:r>
        </w:sdtContent>
      </w:sdt>
    </w:p>
    <w:p w14:paraId="7662F1A3" w14:textId="77777777" w:rsidR="005058C7" w:rsidRDefault="00FC78DC" w:rsidP="00FC78DC">
      <w:pPr>
        <w:pStyle w:val="01SeiteeingerckterText"/>
      </w:pPr>
      <w:r>
        <w:t xml:space="preserve">als Anlage zur Ausschreibung: </w:t>
      </w:r>
    </w:p>
    <w:p w14:paraId="4CDCFE03" w14:textId="77777777" w:rsidR="00124874" w:rsidRDefault="00124874" w:rsidP="00A52206">
      <w:pPr>
        <w:pStyle w:val="01NameInstitut"/>
      </w:pPr>
    </w:p>
    <w:p w14:paraId="5509A669" w14:textId="77777777" w:rsidR="0027585A" w:rsidRDefault="0027585A" w:rsidP="00A52206">
      <w:pPr>
        <w:pStyle w:val="01NameInstitut"/>
      </w:pPr>
    </w:p>
    <w:p w14:paraId="6E41E481" w14:textId="77777777" w:rsidR="00FC78DC" w:rsidRDefault="00FC78DC" w:rsidP="00A52206">
      <w:pPr>
        <w:pStyle w:val="01NameInstitut"/>
      </w:pPr>
    </w:p>
    <w:p w14:paraId="70E82B50" w14:textId="77777777" w:rsidR="00FC78DC" w:rsidRDefault="00FC78DC" w:rsidP="00DC6B8F">
      <w:pPr>
        <w:pStyle w:val="Textkrperkursiv"/>
        <w:sectPr w:rsidR="00FC78DC" w:rsidSect="00FC78DC">
          <w:headerReference w:type="even" r:id="rId11"/>
          <w:headerReference w:type="default" r:id="rId12"/>
          <w:footerReference w:type="even" r:id="rId13"/>
          <w:footerReference w:type="default" r:id="rId14"/>
          <w:pgSz w:w="11906" w:h="16838" w:code="9"/>
          <w:pgMar w:top="1418" w:right="1134" w:bottom="1134" w:left="1134" w:header="680" w:footer="0" w:gutter="0"/>
          <w:cols w:space="708"/>
          <w:titlePg/>
          <w:docGrid w:linePitch="360"/>
        </w:sectPr>
      </w:pPr>
    </w:p>
    <w:p w14:paraId="15D27F0C" w14:textId="77777777" w:rsidR="00FA4D2B" w:rsidRDefault="002B3003" w:rsidP="00D9509C">
      <w:pPr>
        <w:pStyle w:val="berschrift1"/>
      </w:pPr>
      <w:bookmarkStart w:id="1" w:name="_Toc391560102"/>
      <w:bookmarkStart w:id="2" w:name="_Toc384755214"/>
      <w:r>
        <w:lastRenderedPageBreak/>
        <w:t>Allgemeine Angaben</w:t>
      </w:r>
    </w:p>
    <w:tbl>
      <w:tblPr>
        <w:tblStyle w:val="Tabellenraster"/>
        <w:tblW w:w="0" w:type="auto"/>
        <w:tblLook w:val="04A0" w:firstRow="1" w:lastRow="0" w:firstColumn="1" w:lastColumn="0" w:noHBand="0" w:noVBand="1"/>
      </w:tblPr>
      <w:tblGrid>
        <w:gridCol w:w="2689"/>
        <w:gridCol w:w="6939"/>
      </w:tblGrid>
      <w:tr w:rsidR="00FA4D2B" w14:paraId="316FA3BE" w14:textId="77777777" w:rsidTr="00FC78DC">
        <w:tc>
          <w:tcPr>
            <w:tcW w:w="2689" w:type="dxa"/>
            <w:shd w:val="clear" w:color="auto" w:fill="808080" w:themeFill="background1" w:themeFillShade="80"/>
            <w:vAlign w:val="center"/>
          </w:tcPr>
          <w:p w14:paraId="4760A0E3" w14:textId="77777777" w:rsidR="00FA4D2B" w:rsidRDefault="00FA4D2B" w:rsidP="00812F57">
            <w:pPr>
              <w:pStyle w:val="TabellentextKopfzeile"/>
            </w:pPr>
            <w:r>
              <w:t>Produktname</w:t>
            </w:r>
          </w:p>
        </w:tc>
        <w:tc>
          <w:tcPr>
            <w:tcW w:w="6939" w:type="dxa"/>
            <w:vAlign w:val="center"/>
          </w:tcPr>
          <w:p w14:paraId="610900C6" w14:textId="77777777" w:rsidR="00FA4D2B" w:rsidRPr="00A401E0" w:rsidRDefault="00FA4D2B" w:rsidP="00812F57">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r w:rsidR="00FA4D2B" w14:paraId="1279118F" w14:textId="77777777" w:rsidTr="00FC78DC">
        <w:tc>
          <w:tcPr>
            <w:tcW w:w="2689" w:type="dxa"/>
            <w:shd w:val="clear" w:color="auto" w:fill="808080" w:themeFill="background1" w:themeFillShade="80"/>
            <w:vAlign w:val="center"/>
          </w:tcPr>
          <w:p w14:paraId="22E97483" w14:textId="77777777" w:rsidR="00FA4D2B" w:rsidRDefault="00FA4D2B" w:rsidP="00812F57">
            <w:pPr>
              <w:pStyle w:val="TabellentextKopfzeile"/>
            </w:pPr>
            <w:r>
              <w:t>Hersteller</w:t>
            </w:r>
          </w:p>
        </w:tc>
        <w:tc>
          <w:tcPr>
            <w:tcW w:w="6939" w:type="dxa"/>
            <w:vAlign w:val="center"/>
          </w:tcPr>
          <w:p w14:paraId="712779D0" w14:textId="77777777" w:rsidR="00FA4D2B" w:rsidRPr="00A401E0" w:rsidRDefault="00FA4D2B" w:rsidP="00812F57">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r w:rsidR="00FA4D2B" w14:paraId="682C6644" w14:textId="77777777" w:rsidTr="00FC78DC">
        <w:tc>
          <w:tcPr>
            <w:tcW w:w="2689" w:type="dxa"/>
            <w:shd w:val="clear" w:color="auto" w:fill="808080" w:themeFill="background1" w:themeFillShade="80"/>
            <w:vAlign w:val="center"/>
          </w:tcPr>
          <w:p w14:paraId="49A34B21" w14:textId="77777777" w:rsidR="00FA4D2B" w:rsidRDefault="00FA4D2B" w:rsidP="00812F57">
            <w:pPr>
              <w:pStyle w:val="TabellentextKopfzeile"/>
            </w:pPr>
            <w:r>
              <w:t>Bieter</w:t>
            </w:r>
          </w:p>
        </w:tc>
        <w:tc>
          <w:tcPr>
            <w:tcW w:w="6939" w:type="dxa"/>
            <w:vAlign w:val="center"/>
          </w:tcPr>
          <w:p w14:paraId="188602F6" w14:textId="77777777" w:rsidR="00FA4D2B" w:rsidRPr="00A401E0" w:rsidRDefault="00FA4D2B" w:rsidP="00812F57">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r w:rsidR="00FA4D2B" w14:paraId="00A61C09" w14:textId="77777777" w:rsidTr="00FC78DC">
        <w:tc>
          <w:tcPr>
            <w:tcW w:w="2689" w:type="dxa"/>
            <w:shd w:val="clear" w:color="auto" w:fill="808080" w:themeFill="background1" w:themeFillShade="80"/>
            <w:vAlign w:val="center"/>
          </w:tcPr>
          <w:p w14:paraId="0A5C22D0" w14:textId="77777777" w:rsidR="00FA4D2B" w:rsidRDefault="00FA4D2B" w:rsidP="00812F57">
            <w:pPr>
              <w:pStyle w:val="TabellentextKopfzeile"/>
            </w:pPr>
            <w:r>
              <w:t>Anschrift des Bieters</w:t>
            </w:r>
          </w:p>
        </w:tc>
        <w:tc>
          <w:tcPr>
            <w:tcW w:w="6939" w:type="dxa"/>
            <w:vAlign w:val="center"/>
          </w:tcPr>
          <w:p w14:paraId="0BB02C74" w14:textId="77777777" w:rsidR="00FA4D2B" w:rsidRPr="00A401E0" w:rsidRDefault="00FA4D2B" w:rsidP="00812F57">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bl>
    <w:p w14:paraId="7F8E3A17" w14:textId="77777777" w:rsidR="00FA4D2B" w:rsidRDefault="00BE28DD" w:rsidP="00D9509C">
      <w:pPr>
        <w:pStyle w:val="berschrift1"/>
      </w:pPr>
      <w:r>
        <w:t>Angaben zur Nachweisführung</w:t>
      </w:r>
    </w:p>
    <w:tbl>
      <w:tblPr>
        <w:tblStyle w:val="Tabellenraster"/>
        <w:tblW w:w="9628" w:type="dxa"/>
        <w:tblLook w:val="04A0" w:firstRow="1" w:lastRow="0" w:firstColumn="1" w:lastColumn="0" w:noHBand="0" w:noVBand="1"/>
      </w:tblPr>
      <w:tblGrid>
        <w:gridCol w:w="8926"/>
        <w:gridCol w:w="702"/>
      </w:tblGrid>
      <w:tr w:rsidR="00FA4D2B" w14:paraId="4ED89B69" w14:textId="77777777" w:rsidTr="00654264">
        <w:tc>
          <w:tcPr>
            <w:tcW w:w="9628" w:type="dxa"/>
            <w:gridSpan w:val="2"/>
            <w:shd w:val="clear" w:color="auto" w:fill="808080" w:themeFill="background1" w:themeFillShade="80"/>
          </w:tcPr>
          <w:p w14:paraId="0E5786BC" w14:textId="77777777" w:rsidR="00FA4D2B" w:rsidRDefault="00FA4D2B" w:rsidP="00812F57">
            <w:pPr>
              <w:pStyle w:val="TabellentextKopfzeile"/>
            </w:pPr>
            <w:r w:rsidRPr="0090376D">
              <w:t>Umweltzeichen Blauer Engel vorhanden?</w:t>
            </w:r>
          </w:p>
        </w:tc>
      </w:tr>
      <w:tr w:rsidR="00FA4D2B" w14:paraId="1B98EFA9" w14:textId="77777777" w:rsidTr="00654264">
        <w:tc>
          <w:tcPr>
            <w:tcW w:w="8926" w:type="dxa"/>
          </w:tcPr>
          <w:p w14:paraId="66CEDF10" w14:textId="50BDB1C3" w:rsidR="00147E6F" w:rsidRDefault="00147E6F" w:rsidP="00812F57">
            <w:pPr>
              <w:pStyle w:val="Tabellentext"/>
            </w:pPr>
            <w:r w:rsidRPr="00147E6F">
              <w:t xml:space="preserve">Das angebotene Produkt ist mit dem Umweltzeichen Blauer Engel für </w:t>
            </w:r>
            <w:sdt>
              <w:sdtPr>
                <w:id w:val="-1666619642"/>
                <w:placeholder>
                  <w:docPart w:val="0A4221A7B88848CFA832EFE535E63E49"/>
                </w:placeholder>
              </w:sdtPr>
              <w:sdtContent>
                <w:r w:rsidR="00AF4CB7">
                  <w:rPr>
                    <w:i/>
                  </w:rPr>
                  <w:t>Router</w:t>
                </w:r>
              </w:sdtContent>
            </w:sdt>
            <w:r w:rsidRPr="00147E6F">
              <w:t xml:space="preserve"> (DE-UZ </w:t>
            </w:r>
            <w:sdt>
              <w:sdtPr>
                <w:id w:val="-1584991256"/>
                <w:placeholder>
                  <w:docPart w:val="0A4221A7B88848CFA832EFE535E63E49"/>
                </w:placeholder>
              </w:sdtPr>
              <w:sdtContent>
                <w:r w:rsidR="00AF4CB7">
                  <w:t>160</w:t>
                </w:r>
              </w:sdtContent>
            </w:sdt>
            <w:r w:rsidRPr="00147E6F">
              <w:t xml:space="preserve">, </w:t>
            </w:r>
            <w:r w:rsidRPr="00763E06">
              <w:rPr>
                <w:i/>
                <w:iCs/>
              </w:rPr>
              <w:t xml:space="preserve">Ausgabe </w:t>
            </w:r>
            <w:sdt>
              <w:sdtPr>
                <w:rPr>
                  <w:i/>
                  <w:iCs/>
                </w:rPr>
                <w:id w:val="1903938905"/>
                <w:placeholder>
                  <w:docPart w:val="0A4221A7B88848CFA832EFE535E63E49"/>
                </w:placeholder>
              </w:sdtPr>
              <w:sdtEndPr>
                <w:rPr>
                  <w:i w:val="0"/>
                  <w:iCs w:val="0"/>
                </w:rPr>
              </w:sdtEndPr>
              <w:sdtContent>
                <w:r w:rsidR="00AF4CB7" w:rsidRPr="00763E06">
                  <w:rPr>
                    <w:i/>
                    <w:iCs/>
                  </w:rPr>
                  <w:t>Januar 2025</w:t>
                </w:r>
              </w:sdtContent>
            </w:sdt>
            <w:r w:rsidRPr="00147E6F">
              <w:t>) zertifiziert.</w:t>
            </w:r>
          </w:p>
          <w:p w14:paraId="7F3C2E47" w14:textId="29C6F7FB" w:rsidR="00840191" w:rsidRDefault="00147E6F" w:rsidP="00812F57">
            <w:pPr>
              <w:pStyle w:val="Tabellentext"/>
            </w:pPr>
            <w:r w:rsidRPr="00147E6F">
              <w:t xml:space="preserve">Die in der Tabelle des folgenden Abschnitts „Anforderungen“ zur Ziffer/zu den Ziffern </w:t>
            </w:r>
            <w:sdt>
              <w:sdtPr>
                <w:id w:val="-1851409838"/>
                <w:placeholder>
                  <w:docPart w:val="B80112D3DA4D4227B0527F7E9060DF08"/>
                </w:placeholder>
              </w:sdtPr>
              <w:sdtContent>
                <w:r w:rsidRPr="00147E6F">
                  <w:t>Klicken oder tippen Sie hier, um Text einzugeben.</w:t>
                </w:r>
              </w:sdtContent>
            </w:sdt>
            <w:r w:rsidRPr="00147E6F">
              <w:t xml:space="preserve"> genannten Kriterien sind damit erfüllt, weshalb die Vorlage von Dokumenten (Anlagen) zum Nachweis der Einhaltung nicht erforderlich ist.</w:t>
            </w:r>
            <w:r w:rsidR="00AF4CB7">
              <w:t xml:space="preserve"> </w:t>
            </w:r>
            <w:r w:rsidRPr="00147E6F">
              <w:t xml:space="preserve">Zeichenbenutzungsvertrag Nr.: </w:t>
            </w:r>
            <w:r w:rsidRPr="00147E6F">
              <w:fldChar w:fldCharType="begin">
                <w:ffData>
                  <w:name w:val="Text12"/>
                  <w:enabled/>
                  <w:calcOnExit w:val="0"/>
                  <w:textInput/>
                </w:ffData>
              </w:fldChar>
            </w:r>
            <w:r w:rsidRPr="00147E6F">
              <w:instrText xml:space="preserve"> FORMTEXT </w:instrText>
            </w:r>
            <w:r w:rsidRPr="00147E6F">
              <w:fldChar w:fldCharType="separate"/>
            </w:r>
            <w:r w:rsidRPr="00147E6F">
              <w:t> </w:t>
            </w:r>
            <w:r w:rsidRPr="00147E6F">
              <w:t> </w:t>
            </w:r>
            <w:r w:rsidRPr="00147E6F">
              <w:t> </w:t>
            </w:r>
            <w:r w:rsidRPr="00147E6F">
              <w:t> </w:t>
            </w:r>
            <w:r w:rsidRPr="00147E6F">
              <w:t> </w:t>
            </w:r>
            <w:r w:rsidRPr="00147E6F">
              <w:fldChar w:fldCharType="end"/>
            </w:r>
            <w:r w:rsidRPr="00147E6F">
              <w:t xml:space="preserve"> </w:t>
            </w:r>
          </w:p>
        </w:tc>
        <w:tc>
          <w:tcPr>
            <w:tcW w:w="702" w:type="dxa"/>
            <w:vAlign w:val="center"/>
          </w:tcPr>
          <w:p w14:paraId="42C85CB2" w14:textId="77777777" w:rsidR="00FA4D2B" w:rsidRDefault="00FA4D2B" w:rsidP="00812F57">
            <w:pPr>
              <w:pStyle w:val="Tabellentext"/>
            </w:pPr>
            <w:r w:rsidRPr="00815B59">
              <w:rPr>
                <w:rFonts w:eastAsia="Calibri"/>
              </w:rPr>
              <w:fldChar w:fldCharType="begin">
                <w:ffData>
                  <w:name w:val="Kontrollkästchen7"/>
                  <w:enabled/>
                  <w:calcOnExit w:val="0"/>
                  <w:checkBox>
                    <w:sizeAuto/>
                    <w:default w:val="0"/>
                    <w:checked w:val="0"/>
                  </w:checkBox>
                </w:ffData>
              </w:fldChar>
            </w:r>
            <w:r w:rsidRPr="00815B59">
              <w:rPr>
                <w:rFonts w:eastAsia="Calibri"/>
              </w:rPr>
              <w:instrText xml:space="preserve"> FORMCHECKBOX </w:instrText>
            </w:r>
            <w:r w:rsidRPr="00815B59">
              <w:rPr>
                <w:rFonts w:eastAsia="Calibri"/>
              </w:rPr>
            </w:r>
            <w:r w:rsidRPr="00815B59">
              <w:rPr>
                <w:rFonts w:eastAsia="Calibri"/>
              </w:rPr>
              <w:fldChar w:fldCharType="separate"/>
            </w:r>
            <w:r w:rsidRPr="00815B59">
              <w:rPr>
                <w:rFonts w:eastAsia="Calibri"/>
              </w:rPr>
              <w:fldChar w:fldCharType="end"/>
            </w:r>
            <w:r w:rsidRPr="00815B59">
              <w:rPr>
                <w:rFonts w:eastAsia="Calibri"/>
              </w:rPr>
              <w:t xml:space="preserve"> </w:t>
            </w:r>
            <w:r w:rsidRPr="0075181D">
              <w:rPr>
                <w:rStyle w:val="TabellentextZchn"/>
              </w:rPr>
              <w:t>Ja</w:t>
            </w:r>
          </w:p>
        </w:tc>
      </w:tr>
    </w:tbl>
    <w:p w14:paraId="552ED573" w14:textId="77777777" w:rsidR="00FA4D2B" w:rsidRDefault="00FA4D2B" w:rsidP="00AD6F4C">
      <w:pPr>
        <w:pStyle w:val="Textkrper"/>
        <w:spacing w:before="40" w:after="40"/>
      </w:pPr>
    </w:p>
    <w:tbl>
      <w:tblPr>
        <w:tblStyle w:val="Tabellenraster"/>
        <w:tblW w:w="9628" w:type="dxa"/>
        <w:tblLook w:val="04A0" w:firstRow="1" w:lastRow="0" w:firstColumn="1" w:lastColumn="0" w:noHBand="0" w:noVBand="1"/>
      </w:tblPr>
      <w:tblGrid>
        <w:gridCol w:w="8926"/>
        <w:gridCol w:w="702"/>
      </w:tblGrid>
      <w:tr w:rsidR="00FA4D2B" w14:paraId="4C9DD86A" w14:textId="77777777" w:rsidTr="00654264">
        <w:tc>
          <w:tcPr>
            <w:tcW w:w="9628" w:type="dxa"/>
            <w:gridSpan w:val="2"/>
            <w:shd w:val="clear" w:color="auto" w:fill="808080" w:themeFill="background1" w:themeFillShade="80"/>
          </w:tcPr>
          <w:p w14:paraId="00BF7951" w14:textId="6D40DAAB" w:rsidR="00FA4D2B" w:rsidRDefault="001906D1" w:rsidP="00812F57">
            <w:pPr>
              <w:pStyle w:val="TabellentextKopfzeile"/>
            </w:pPr>
            <w:r>
              <w:t>Gleichwertiges</w:t>
            </w:r>
            <w:r w:rsidR="00FA4D2B" w:rsidRPr="00070FDF">
              <w:t xml:space="preserve"> Gütezeichen vorhanden?</w:t>
            </w:r>
          </w:p>
        </w:tc>
      </w:tr>
      <w:tr w:rsidR="00FA4D2B" w14:paraId="6E2F7C5A" w14:textId="77777777" w:rsidTr="00654264">
        <w:tc>
          <w:tcPr>
            <w:tcW w:w="8926" w:type="dxa"/>
          </w:tcPr>
          <w:p w14:paraId="5E8438FE" w14:textId="7FADCF47" w:rsidR="00147E6F" w:rsidRDefault="00147E6F" w:rsidP="00812F57">
            <w:pPr>
              <w:pStyle w:val="Tabellentext"/>
            </w:pPr>
            <w:r>
              <w:t xml:space="preserve">Das angebotene Produkt ist mit einem </w:t>
            </w:r>
            <w:r w:rsidR="001906D1">
              <w:t>gleichwertigen</w:t>
            </w:r>
            <w:r>
              <w:t xml:space="preserve"> Gütezeichen gekennzeichnet. </w:t>
            </w:r>
          </w:p>
          <w:p w14:paraId="118B4F74" w14:textId="77777777" w:rsidR="00147E6F" w:rsidRDefault="00147E6F" w:rsidP="00812F57">
            <w:pPr>
              <w:pStyle w:val="Tabellentext"/>
            </w:pPr>
            <w:r>
              <w:t xml:space="preserve">Bezeichnung des Gütezeichens und </w:t>
            </w:r>
            <w:r w:rsidRPr="00510516">
              <w:t>Zeichenbenutzungsvertrag</w:t>
            </w:r>
            <w:r>
              <w:t>s-</w:t>
            </w:r>
            <w:r w:rsidRPr="00510516">
              <w:t>Nr.:</w:t>
            </w:r>
            <w:r>
              <w:t xml:space="preserve"> </w:t>
            </w: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p w14:paraId="232EDF56" w14:textId="77777777" w:rsidR="00161A1E" w:rsidRDefault="00161A1E" w:rsidP="00812F57">
            <w:pPr>
              <w:pStyle w:val="Tabellentext"/>
            </w:pPr>
          </w:p>
          <w:p w14:paraId="2873CD30" w14:textId="48E337F9" w:rsidR="00147E6F" w:rsidRDefault="00147E6F" w:rsidP="00812F57">
            <w:pPr>
              <w:pStyle w:val="Tabellentext"/>
            </w:pPr>
            <w:r>
              <w:t>In d</w:t>
            </w:r>
            <w:r w:rsidRPr="006816B7">
              <w:t xml:space="preserve">er Tabelle des folgenden Abschnitts „Anforderungen“ </w:t>
            </w:r>
            <w:r>
              <w:t xml:space="preserve">bestätigt der Bieter durch Ankreuzen in der rechten Tabellenspalte der Ziffern </w:t>
            </w:r>
            <w:sdt>
              <w:sdtPr>
                <w:id w:val="792337823"/>
                <w:placeholder>
                  <w:docPart w:val="176D97C76F61471C88E9256F251A32AF"/>
                </w:placeholder>
              </w:sdtPr>
              <w:sdtContent>
                <w:r w:rsidR="00812F57">
                  <w:t>1-15</w:t>
                </w:r>
              </w:sdtContent>
            </w:sdt>
            <w:r>
              <w:t>, dass das vorgelegte Gütezeichen die Erfüllung der hier genannten Ausschlussk</w:t>
            </w:r>
            <w:r w:rsidRPr="006816B7">
              <w:t xml:space="preserve">riterien </w:t>
            </w:r>
            <w:r>
              <w:t>fordert. D</w:t>
            </w:r>
            <w:r w:rsidRPr="006816B7">
              <w:t xml:space="preserve">ie Vorlage </w:t>
            </w:r>
            <w:r>
              <w:t>der in der Spalte „Anmerkung“ genannten Nachweise ist für diese Ziffern nicht erforderlich</w:t>
            </w:r>
            <w:r w:rsidRPr="006816B7">
              <w:t>.</w:t>
            </w:r>
          </w:p>
          <w:p w14:paraId="583AAA0D" w14:textId="77777777" w:rsidR="00161A1E" w:rsidRDefault="00161A1E" w:rsidP="00812F57">
            <w:pPr>
              <w:pStyle w:val="Tabellentext"/>
            </w:pPr>
          </w:p>
          <w:p w14:paraId="2094B335" w14:textId="03B34678" w:rsidR="008307D1" w:rsidRDefault="00161A1E" w:rsidP="00812F57">
            <w:pPr>
              <w:pStyle w:val="Tabellentext"/>
            </w:pPr>
            <w:r w:rsidRPr="00161A1E">
              <w:t>Falls das vorgelegte Gütezeichen einzelne Ausschlusskriterien des Absch</w:t>
            </w:r>
            <w:r>
              <w:t>nitts „Anforderungen“ nicht ent</w:t>
            </w:r>
            <w:r w:rsidRPr="00161A1E">
              <w:t>hält, erfolgt die Bestätigung über die Einhaltung der Kriterien durch Ankreu</w:t>
            </w:r>
            <w:r>
              <w:t>zen in der rechten Tabellenspal</w:t>
            </w:r>
            <w:r w:rsidRPr="00161A1E">
              <w:t xml:space="preserve">te im Abschnitt „Anforderungen“ </w:t>
            </w:r>
            <w:r w:rsidRPr="00161A1E">
              <w:rPr>
                <w:u w:val="single"/>
              </w:rPr>
              <w:t>sowie</w:t>
            </w:r>
            <w:r w:rsidRPr="00161A1E">
              <w:t xml:space="preserve"> Vorlage der erforderlichen Nachweise (Spalte „Anmerkungen“) mit dem Angebot.</w:t>
            </w:r>
          </w:p>
        </w:tc>
        <w:tc>
          <w:tcPr>
            <w:tcW w:w="702" w:type="dxa"/>
            <w:vAlign w:val="center"/>
          </w:tcPr>
          <w:p w14:paraId="03ABBAF2" w14:textId="77777777" w:rsidR="00FA4D2B" w:rsidRDefault="00FA4D2B" w:rsidP="00812F57">
            <w:pPr>
              <w:pStyle w:val="Tabellentext"/>
            </w:pPr>
            <w:r w:rsidRPr="00815B59">
              <w:rPr>
                <w:rFonts w:eastAsia="Calibri"/>
              </w:rPr>
              <w:fldChar w:fldCharType="begin">
                <w:ffData>
                  <w:name w:val="Kontrollkästchen7"/>
                  <w:enabled/>
                  <w:calcOnExit w:val="0"/>
                  <w:checkBox>
                    <w:sizeAuto/>
                    <w:default w:val="0"/>
                    <w:checked w:val="0"/>
                  </w:checkBox>
                </w:ffData>
              </w:fldChar>
            </w:r>
            <w:r w:rsidRPr="00815B59">
              <w:rPr>
                <w:rFonts w:eastAsia="Calibri"/>
              </w:rPr>
              <w:instrText xml:space="preserve"> FORMCHECKBOX </w:instrText>
            </w:r>
            <w:r w:rsidRPr="00815B59">
              <w:rPr>
                <w:rFonts w:eastAsia="Calibri"/>
              </w:rPr>
            </w:r>
            <w:r w:rsidRPr="00815B59">
              <w:rPr>
                <w:rFonts w:eastAsia="Calibri"/>
              </w:rPr>
              <w:fldChar w:fldCharType="separate"/>
            </w:r>
            <w:r w:rsidRPr="00815B59">
              <w:rPr>
                <w:rFonts w:eastAsia="Calibri"/>
              </w:rPr>
              <w:fldChar w:fldCharType="end"/>
            </w:r>
            <w:r w:rsidRPr="00815B59">
              <w:rPr>
                <w:rFonts w:eastAsia="Calibri"/>
              </w:rPr>
              <w:t xml:space="preserve"> </w:t>
            </w:r>
            <w:r w:rsidRPr="0075181D">
              <w:rPr>
                <w:rStyle w:val="TabellentextZchn"/>
              </w:rPr>
              <w:t>Ja</w:t>
            </w:r>
          </w:p>
        </w:tc>
      </w:tr>
    </w:tbl>
    <w:p w14:paraId="2EC26981" w14:textId="77777777" w:rsidR="00FA4D2B" w:rsidRPr="00DC6B8F" w:rsidRDefault="00FA4D2B" w:rsidP="00DC6B8F">
      <w:pPr>
        <w:pStyle w:val="Textkrper"/>
      </w:pPr>
    </w:p>
    <w:tbl>
      <w:tblPr>
        <w:tblStyle w:val="Tabellenraster"/>
        <w:tblW w:w="9628" w:type="dxa"/>
        <w:tblLook w:val="04A0" w:firstRow="1" w:lastRow="0" w:firstColumn="1" w:lastColumn="0" w:noHBand="0" w:noVBand="1"/>
      </w:tblPr>
      <w:tblGrid>
        <w:gridCol w:w="8926"/>
        <w:gridCol w:w="702"/>
      </w:tblGrid>
      <w:tr w:rsidR="00FA4D2B" w14:paraId="4FFE8745" w14:textId="77777777" w:rsidTr="00654264">
        <w:tc>
          <w:tcPr>
            <w:tcW w:w="9628" w:type="dxa"/>
            <w:gridSpan w:val="2"/>
            <w:shd w:val="clear" w:color="auto" w:fill="808080" w:themeFill="background1" w:themeFillShade="80"/>
          </w:tcPr>
          <w:p w14:paraId="73564769" w14:textId="4CF62022" w:rsidR="00FA4D2B" w:rsidRDefault="00FA4D2B" w:rsidP="00812F57">
            <w:pPr>
              <w:pStyle w:val="TabellentextKopfzeile"/>
            </w:pPr>
            <w:r w:rsidRPr="00070FDF">
              <w:t>Kein Gütezeichen vorhanden?</w:t>
            </w:r>
          </w:p>
        </w:tc>
      </w:tr>
      <w:tr w:rsidR="00FA4D2B" w14:paraId="47332623" w14:textId="77777777" w:rsidTr="00654264">
        <w:tc>
          <w:tcPr>
            <w:tcW w:w="8926" w:type="dxa"/>
          </w:tcPr>
          <w:p w14:paraId="5EEFF4CA" w14:textId="132A88F4" w:rsidR="00161A1E" w:rsidRDefault="00147E6F" w:rsidP="00812F57">
            <w:pPr>
              <w:pStyle w:val="Tabellentext"/>
            </w:pPr>
            <w:r>
              <w:t>Das</w:t>
            </w:r>
            <w:r w:rsidRPr="00070FDF">
              <w:t xml:space="preserve"> angebotene Produkt </w:t>
            </w:r>
            <w:r>
              <w:t xml:space="preserve">ist </w:t>
            </w:r>
            <w:r w:rsidRPr="00070FDF">
              <w:t>weder mit dem</w:t>
            </w:r>
            <w:r>
              <w:t xml:space="preserve"> </w:t>
            </w:r>
            <w:r w:rsidRPr="0090376D">
              <w:t xml:space="preserve">Umweltzeichen </w:t>
            </w:r>
            <w:r w:rsidRPr="00142B78">
              <w:t xml:space="preserve">Blauer Engel </w:t>
            </w:r>
            <w:r w:rsidR="00763E06">
              <w:t>Router</w:t>
            </w:r>
            <w:r w:rsidRPr="00142B78">
              <w:t xml:space="preserve"> (</w:t>
            </w:r>
            <w:r>
              <w:t>DE</w:t>
            </w:r>
            <w:r w:rsidRPr="00142B78">
              <w:t>-UZ</w:t>
            </w:r>
            <w:r w:rsidR="00763E06">
              <w:t xml:space="preserve"> </w:t>
            </w:r>
            <w:sdt>
              <w:sdtPr>
                <w:id w:val="156664141"/>
                <w:placeholder>
                  <w:docPart w:val="0B3D78002D1B43628C578F268BE88432"/>
                </w:placeholder>
              </w:sdtPr>
              <w:sdtContent>
                <w:r w:rsidR="00763E06">
                  <w:t>160</w:t>
                </w:r>
              </w:sdtContent>
            </w:sdt>
            <w:r w:rsidRPr="00142B78">
              <w:t xml:space="preserve">, </w:t>
            </w:r>
            <w:sdt>
              <w:sdtPr>
                <w:id w:val="-1257909660"/>
                <w:placeholder>
                  <w:docPart w:val="0B3D78002D1B43628C578F268BE88432"/>
                </w:placeholder>
              </w:sdtPr>
              <w:sdtContent>
                <w:r w:rsidR="00763E06">
                  <w:t>Ausgabe Januar 2025</w:t>
                </w:r>
              </w:sdtContent>
            </w:sdt>
            <w:r w:rsidRPr="00142B78">
              <w:t>)</w:t>
            </w:r>
            <w:r w:rsidRPr="00070FDF">
              <w:t xml:space="preserve"> noch mit einem </w:t>
            </w:r>
            <w:r w:rsidR="001906D1">
              <w:t>gleichwertigen</w:t>
            </w:r>
            <w:r w:rsidRPr="00070FDF">
              <w:t xml:space="preserve"> Gütezeichen gekennzeichnet</w:t>
            </w:r>
            <w:r>
              <w:t>.</w:t>
            </w:r>
          </w:p>
          <w:p w14:paraId="58BFDC9A" w14:textId="4B8FDC35" w:rsidR="000B1053" w:rsidRDefault="00147E6F" w:rsidP="00812F57">
            <w:pPr>
              <w:pStyle w:val="Tabellentext"/>
            </w:pPr>
            <w:r>
              <w:br/>
              <w:t>In der Tabelle des folgenden Abschnitts „Anforderungen</w:t>
            </w:r>
            <w:r w:rsidRPr="00FA4151">
              <w:t xml:space="preserve">“ wird durch Ankreuzen in der rechten Tabellenspalte bestätigt, dass das Produkt die genannten </w:t>
            </w:r>
            <w:r>
              <w:t>Ausschlussk</w:t>
            </w:r>
            <w:r w:rsidRPr="00FA4151">
              <w:t xml:space="preserve">riterien erfüllt. Die </w:t>
            </w:r>
            <w:r>
              <w:t xml:space="preserve">in der Spalte „Anmerkung“ </w:t>
            </w:r>
            <w:r w:rsidRPr="00FA4151">
              <w:t>ge</w:t>
            </w:r>
            <w:r>
              <w:t>nannten</w:t>
            </w:r>
            <w:r w:rsidRPr="00FA4151">
              <w:t xml:space="preserve"> Nachweise liegen dem Angebot bei. </w:t>
            </w:r>
          </w:p>
        </w:tc>
        <w:tc>
          <w:tcPr>
            <w:tcW w:w="702" w:type="dxa"/>
            <w:vAlign w:val="center"/>
          </w:tcPr>
          <w:p w14:paraId="537EEC11" w14:textId="77777777" w:rsidR="00FA4D2B" w:rsidRDefault="00FA4D2B" w:rsidP="00812F57">
            <w:pPr>
              <w:pStyle w:val="Tabellentext"/>
            </w:pPr>
            <w:r w:rsidRPr="00815B59">
              <w:rPr>
                <w:rFonts w:eastAsia="Calibri"/>
              </w:rPr>
              <w:fldChar w:fldCharType="begin">
                <w:ffData>
                  <w:name w:val="Kontrollkästchen7"/>
                  <w:enabled/>
                  <w:calcOnExit w:val="0"/>
                  <w:checkBox>
                    <w:sizeAuto/>
                    <w:default w:val="0"/>
                    <w:checked w:val="0"/>
                  </w:checkBox>
                </w:ffData>
              </w:fldChar>
            </w:r>
            <w:r w:rsidRPr="00815B59">
              <w:rPr>
                <w:rFonts w:eastAsia="Calibri"/>
              </w:rPr>
              <w:instrText xml:space="preserve"> FORMCHECKBOX </w:instrText>
            </w:r>
            <w:r w:rsidRPr="00815B59">
              <w:rPr>
                <w:rFonts w:eastAsia="Calibri"/>
              </w:rPr>
            </w:r>
            <w:r w:rsidRPr="00815B59">
              <w:rPr>
                <w:rFonts w:eastAsia="Calibri"/>
              </w:rPr>
              <w:fldChar w:fldCharType="separate"/>
            </w:r>
            <w:r w:rsidRPr="00815B59">
              <w:rPr>
                <w:rFonts w:eastAsia="Calibri"/>
              </w:rPr>
              <w:fldChar w:fldCharType="end"/>
            </w:r>
            <w:r w:rsidRPr="00815B59">
              <w:rPr>
                <w:rFonts w:eastAsia="Calibri"/>
              </w:rPr>
              <w:t xml:space="preserve"> </w:t>
            </w:r>
            <w:r w:rsidRPr="0075181D">
              <w:rPr>
                <w:rStyle w:val="TabellentextZchn"/>
              </w:rPr>
              <w:t>Ja</w:t>
            </w:r>
          </w:p>
        </w:tc>
      </w:tr>
    </w:tbl>
    <w:p w14:paraId="104ADE04" w14:textId="77777777" w:rsidR="00FA4D2B" w:rsidRDefault="0071078D" w:rsidP="00D9509C">
      <w:pPr>
        <w:pStyle w:val="berschrift1"/>
      </w:pPr>
      <w:r>
        <w:lastRenderedPageBreak/>
        <w:t>A</w:t>
      </w:r>
      <w:r w:rsidR="002B3003">
        <w:t>n</w:t>
      </w:r>
      <w:r>
        <w:t>forderungen</w:t>
      </w:r>
    </w:p>
    <w:tbl>
      <w:tblPr>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0"/>
        <w:gridCol w:w="2493"/>
        <w:gridCol w:w="1729"/>
      </w:tblGrid>
      <w:tr w:rsidR="003465DA" w:rsidRPr="004C4B67" w14:paraId="3EFF5A81" w14:textId="77777777" w:rsidTr="00B6287E">
        <w:trPr>
          <w:trHeight w:val="152"/>
          <w:tblHeader/>
        </w:trPr>
        <w:tc>
          <w:tcPr>
            <w:tcW w:w="5440" w:type="dxa"/>
            <w:shd w:val="clear" w:color="auto" w:fill="929295" w:themeFill="text1" w:themeFillTint="99"/>
            <w:vAlign w:val="center"/>
          </w:tcPr>
          <w:p w14:paraId="1B7140D5" w14:textId="77777777" w:rsidR="003465DA" w:rsidRPr="00994FEC" w:rsidRDefault="003465DA" w:rsidP="00812F57">
            <w:pPr>
              <w:pStyle w:val="TabellentextKopfzeile"/>
            </w:pPr>
            <w:r w:rsidRPr="00994FEC">
              <w:t>Kriterium</w:t>
            </w:r>
          </w:p>
        </w:tc>
        <w:tc>
          <w:tcPr>
            <w:tcW w:w="2493" w:type="dxa"/>
            <w:shd w:val="clear" w:color="auto" w:fill="929295" w:themeFill="text1" w:themeFillTint="99"/>
            <w:vAlign w:val="center"/>
          </w:tcPr>
          <w:p w14:paraId="62D0F542" w14:textId="77777777" w:rsidR="003465DA" w:rsidRPr="00994FEC" w:rsidRDefault="003465DA" w:rsidP="00812F57">
            <w:pPr>
              <w:pStyle w:val="TabellentextKopfzeile"/>
            </w:pPr>
            <w:r w:rsidRPr="00994FEC">
              <w:t>Anmerkung</w:t>
            </w:r>
          </w:p>
        </w:tc>
        <w:tc>
          <w:tcPr>
            <w:tcW w:w="1729" w:type="dxa"/>
            <w:shd w:val="clear" w:color="auto" w:fill="929295" w:themeFill="text1" w:themeFillTint="99"/>
            <w:vAlign w:val="center"/>
          </w:tcPr>
          <w:p w14:paraId="055DC291" w14:textId="77777777" w:rsidR="003465DA" w:rsidRPr="00994FEC" w:rsidRDefault="003465DA" w:rsidP="00812F57">
            <w:pPr>
              <w:pStyle w:val="TabellentextKopfzeile"/>
            </w:pPr>
            <w:r w:rsidRPr="00994FEC">
              <w:t xml:space="preserve">Kriterium erfüllt und </w:t>
            </w:r>
            <w:r>
              <w:t>Nachweis</w:t>
            </w:r>
            <w:r>
              <w:br/>
            </w:r>
            <w:r w:rsidRPr="00994FEC">
              <w:t>erbracht</w:t>
            </w:r>
            <w:r>
              <w:rPr>
                <w:rStyle w:val="Funotenzeichen"/>
              </w:rPr>
              <w:footnoteReference w:id="1"/>
            </w:r>
          </w:p>
          <w:p w14:paraId="78FDE321" w14:textId="77777777" w:rsidR="003465DA" w:rsidRPr="00994FEC" w:rsidRDefault="003465DA" w:rsidP="00812F57">
            <w:pPr>
              <w:pStyle w:val="TabellentextKopfzeile"/>
            </w:pPr>
            <w:r>
              <w:t>(vom Bieter</w:t>
            </w:r>
            <w:r>
              <w:br/>
            </w:r>
            <w:r w:rsidRPr="00994FEC">
              <w:t>auszufüllen)</w:t>
            </w:r>
          </w:p>
        </w:tc>
      </w:tr>
      <w:tr w:rsidR="003465DA" w:rsidRPr="004C4B67" w14:paraId="49B3F114" w14:textId="77777777" w:rsidTr="00B6287E">
        <w:trPr>
          <w:trHeight w:val="185"/>
          <w:tblHeader/>
        </w:trPr>
        <w:tc>
          <w:tcPr>
            <w:tcW w:w="5440" w:type="dxa"/>
            <w:shd w:val="clear" w:color="auto" w:fill="D9D9D9"/>
            <w:vAlign w:val="center"/>
          </w:tcPr>
          <w:p w14:paraId="5FB01EA5" w14:textId="5234B29D" w:rsidR="003465DA" w:rsidRPr="00994FEC" w:rsidRDefault="003465DA" w:rsidP="00812F57">
            <w:pPr>
              <w:pStyle w:val="Tabellentext"/>
            </w:pPr>
            <w:r>
              <w:t xml:space="preserve">1 </w:t>
            </w:r>
            <w:r w:rsidR="00763E06">
              <w:t>Energieverbrauch</w:t>
            </w:r>
          </w:p>
        </w:tc>
        <w:tc>
          <w:tcPr>
            <w:tcW w:w="2493" w:type="dxa"/>
            <w:shd w:val="clear" w:color="auto" w:fill="D9D9D9"/>
            <w:vAlign w:val="center"/>
          </w:tcPr>
          <w:p w14:paraId="029493B6" w14:textId="77777777" w:rsidR="003465DA" w:rsidRPr="00994FEC" w:rsidRDefault="003465DA" w:rsidP="00812F57">
            <w:pPr>
              <w:pStyle w:val="Tabellentext"/>
            </w:pPr>
          </w:p>
        </w:tc>
        <w:tc>
          <w:tcPr>
            <w:tcW w:w="1729" w:type="dxa"/>
            <w:shd w:val="clear" w:color="auto" w:fill="D9D9D9"/>
            <w:vAlign w:val="center"/>
          </w:tcPr>
          <w:p w14:paraId="18F35296" w14:textId="77777777" w:rsidR="003465DA" w:rsidRPr="00994FEC" w:rsidRDefault="003465DA" w:rsidP="00812F57">
            <w:pPr>
              <w:pStyle w:val="Tabellentext"/>
            </w:pPr>
          </w:p>
        </w:tc>
      </w:tr>
      <w:tr w:rsidR="003465DA" w:rsidRPr="004C4B67" w14:paraId="22EAAD47" w14:textId="77777777" w:rsidTr="00B6287E">
        <w:trPr>
          <w:trHeight w:val="284"/>
          <w:tblHeader/>
        </w:trPr>
        <w:tc>
          <w:tcPr>
            <w:tcW w:w="5440" w:type="dxa"/>
          </w:tcPr>
          <w:p w14:paraId="4E60C0F3" w14:textId="1348234F" w:rsidR="003465DA" w:rsidRPr="00994FEC" w:rsidRDefault="00763E06" w:rsidP="00812F57">
            <w:pPr>
              <w:pStyle w:val="Tabellentext"/>
            </w:pPr>
            <w:r w:rsidRPr="00A9413E">
              <w:t xml:space="preserve">Der Router muss die im Broadband Equipment Code </w:t>
            </w:r>
            <w:proofErr w:type="spellStart"/>
            <w:r w:rsidRPr="00A9413E">
              <w:t>of</w:t>
            </w:r>
            <w:proofErr w:type="spellEnd"/>
            <w:r w:rsidRPr="00A9413E">
              <w:t xml:space="preserve"> Conduct</w:t>
            </w:r>
            <w:r>
              <w:rPr>
                <w:rStyle w:val="Funotenzeichen"/>
              </w:rPr>
              <w:footnoteReference w:id="2"/>
            </w:r>
            <w:r w:rsidRPr="00A9413E">
              <w:t xml:space="preserve"> festgelegten Grenzwerte für die elektrische Leistungsaufnahme sowohl für den Bereitschafts- bzw. Leerlauf-Zustand (Ready State/Idle) als auch für den aktiven Betrieb (On) unter den jeweils definierten Messbedingungen einhalten. Es muss eine Anforderungsstufe ("Tier") des Code </w:t>
            </w:r>
            <w:proofErr w:type="spellStart"/>
            <w:r w:rsidRPr="00A9413E">
              <w:t>of</w:t>
            </w:r>
            <w:proofErr w:type="spellEnd"/>
            <w:r w:rsidRPr="00A9413E">
              <w:t xml:space="preserve"> Conduct eingehalten werden, die für eines der drei Jahre vor dem Jahr der Veröffentlichung der Ausschreibung gültig war</w:t>
            </w:r>
          </w:p>
        </w:tc>
        <w:tc>
          <w:tcPr>
            <w:tcW w:w="2493" w:type="dxa"/>
          </w:tcPr>
          <w:p w14:paraId="70D6FD38" w14:textId="43EE82DB" w:rsidR="003465DA" w:rsidRPr="00994FEC" w:rsidRDefault="003465DA" w:rsidP="00812F57">
            <w:pPr>
              <w:pStyle w:val="Tabellentext"/>
            </w:pPr>
            <w:r w:rsidRPr="00994FEC">
              <w:t>Ausschlusskriterium</w:t>
            </w:r>
          </w:p>
          <w:p w14:paraId="02BD5079" w14:textId="08747779" w:rsidR="003465DA" w:rsidRPr="00994FEC" w:rsidRDefault="003465DA" w:rsidP="00812F57">
            <w:pPr>
              <w:pStyle w:val="Tabellentext"/>
            </w:pPr>
            <w:r w:rsidRPr="00994FEC">
              <w:t xml:space="preserve">Nachweis durch </w:t>
            </w:r>
            <w:r w:rsidR="00763E06" w:rsidRPr="00A9413E">
              <w:rPr>
                <w:rStyle w:val="UBAFliesstextfett"/>
                <w:b w:val="0"/>
                <w:bCs/>
              </w:rPr>
              <w:t>Messprotokoll</w:t>
            </w:r>
            <w:r w:rsidR="00763E06">
              <w:rPr>
                <w:rStyle w:val="UBAFliesstextfett"/>
                <w:b w:val="0"/>
                <w:bCs/>
              </w:rPr>
              <w:t xml:space="preserve">e </w:t>
            </w:r>
            <w:r w:rsidR="00763E06" w:rsidRPr="00763E06">
              <w:rPr>
                <w:rStyle w:val="UBAFliesstextfett"/>
                <w:b w:val="0"/>
                <w:bCs/>
              </w:rPr>
              <w:t>mit einem Messaufbau entsprechend dem Anhang B des DE-UZ 160, Ausgabe Januar 2025 für mindestens drei getestete Geräte</w:t>
            </w:r>
          </w:p>
        </w:tc>
        <w:tc>
          <w:tcPr>
            <w:tcW w:w="1729" w:type="dxa"/>
            <w:vAlign w:val="center"/>
          </w:tcPr>
          <w:p w14:paraId="33C4E0A3" w14:textId="77777777" w:rsidR="003465DA" w:rsidRPr="005B05B8" w:rsidRDefault="003465DA" w:rsidP="00EC5580">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Pr="005B05B8">
              <w:rPr>
                <w:rFonts w:ascii="Meta Offc" w:hAnsi="Meta Offc" w:cs="Meta Offc"/>
                <w:sz w:val="18"/>
                <w:szCs w:val="18"/>
              </w:rPr>
            </w:r>
            <w:r w:rsidRPr="005B05B8">
              <w:rPr>
                <w:rFonts w:ascii="Meta Offc" w:hAnsi="Meta Offc" w:cs="Meta Offc"/>
                <w:sz w:val="18"/>
                <w:szCs w:val="18"/>
              </w:rPr>
              <w:fldChar w:fldCharType="separate"/>
            </w:r>
            <w:r w:rsidRPr="005B05B8">
              <w:rPr>
                <w:rFonts w:ascii="Meta Offc" w:hAnsi="Meta Offc" w:cs="Meta Offc"/>
                <w:sz w:val="18"/>
                <w:szCs w:val="18"/>
              </w:rPr>
              <w:fldChar w:fldCharType="end"/>
            </w:r>
          </w:p>
        </w:tc>
      </w:tr>
      <w:tr w:rsidR="003465DA" w:rsidRPr="004C4B67" w14:paraId="08D4DC8F" w14:textId="77777777" w:rsidTr="00B6287E">
        <w:trPr>
          <w:trHeight w:val="284"/>
          <w:tblHeader/>
        </w:trPr>
        <w:tc>
          <w:tcPr>
            <w:tcW w:w="5440" w:type="dxa"/>
            <w:shd w:val="clear" w:color="auto" w:fill="D9D9D9"/>
            <w:vAlign w:val="center"/>
          </w:tcPr>
          <w:p w14:paraId="2B1FDA17" w14:textId="579B0C6C" w:rsidR="003465DA" w:rsidRDefault="003465DA" w:rsidP="00812F57">
            <w:pPr>
              <w:pStyle w:val="Tabellentext"/>
            </w:pPr>
            <w:r>
              <w:t xml:space="preserve">2 </w:t>
            </w:r>
            <w:r w:rsidR="00763E06" w:rsidRPr="00763E06">
              <w:t>Definierte Übergangszeit</w:t>
            </w:r>
          </w:p>
        </w:tc>
        <w:tc>
          <w:tcPr>
            <w:tcW w:w="2493" w:type="dxa"/>
            <w:shd w:val="clear" w:color="auto" w:fill="D9D9D9"/>
          </w:tcPr>
          <w:p w14:paraId="7FFE6C22" w14:textId="77777777" w:rsidR="003465DA" w:rsidRPr="00994FEC" w:rsidRDefault="003465DA" w:rsidP="00812F57">
            <w:pPr>
              <w:pStyle w:val="Tabellentext"/>
            </w:pPr>
          </w:p>
        </w:tc>
        <w:tc>
          <w:tcPr>
            <w:tcW w:w="1729" w:type="dxa"/>
            <w:shd w:val="clear" w:color="auto" w:fill="D9D9D9"/>
            <w:vAlign w:val="center"/>
          </w:tcPr>
          <w:p w14:paraId="5E875500" w14:textId="77777777" w:rsidR="003465DA" w:rsidRPr="005B05B8" w:rsidRDefault="003465DA" w:rsidP="00812F57">
            <w:pPr>
              <w:pStyle w:val="Tabellentext"/>
            </w:pPr>
          </w:p>
        </w:tc>
      </w:tr>
      <w:tr w:rsidR="00763E06" w:rsidRPr="004C4B67" w14:paraId="2094BCC0" w14:textId="77777777" w:rsidTr="00B6287E">
        <w:trPr>
          <w:trHeight w:val="284"/>
          <w:tblHeader/>
        </w:trPr>
        <w:tc>
          <w:tcPr>
            <w:tcW w:w="5440" w:type="dxa"/>
          </w:tcPr>
          <w:p w14:paraId="43FB1D7B" w14:textId="34E49FFD" w:rsidR="00763E06" w:rsidRDefault="00763E06" w:rsidP="00812F57">
            <w:pPr>
              <w:pStyle w:val="Tabellentext"/>
            </w:pPr>
            <w:r w:rsidRPr="00763E06">
              <w:t>Der Router muss über ein automatisches Herunterschalten in den Leerlauf-Zustand (Idle) verfügen, welches innerhalb einer Übergangszeit von maximal 5 Minuten nach Verarbeitung einer Nutzlast im aktiven Betrieb das Gerät in den Leerlauf-Zustand schaltet. Die Messung der Übergangszeit muss entsprechend Anhang B: "Anforderungen an die Messung der elektrischen Leistungsaufnahme und der Übergangszeit“ erfolgen</w:t>
            </w:r>
          </w:p>
        </w:tc>
        <w:tc>
          <w:tcPr>
            <w:tcW w:w="2493" w:type="dxa"/>
          </w:tcPr>
          <w:p w14:paraId="68057627" w14:textId="2DEE593C" w:rsidR="00763E06" w:rsidRPr="00994FEC" w:rsidRDefault="00763E06" w:rsidP="00812F57">
            <w:pPr>
              <w:pStyle w:val="Tabellentext"/>
            </w:pPr>
            <w:r w:rsidRPr="00994FEC">
              <w:t>Ausschlusskriterium</w:t>
            </w:r>
          </w:p>
          <w:p w14:paraId="0247ED47" w14:textId="3A50BA55" w:rsidR="00763E06" w:rsidRPr="00994FEC" w:rsidRDefault="00193ABD" w:rsidP="00812F57">
            <w:pPr>
              <w:pStyle w:val="Tabellentext"/>
            </w:pPr>
            <w:r w:rsidRPr="00994FEC">
              <w:t xml:space="preserve">Nachweis durch </w:t>
            </w:r>
            <w:r w:rsidR="00763E06" w:rsidRPr="00763E06">
              <w:t>Testprotokolls der durchgeführten Messungen für mindestens drei getestete Geräte gemäß Anhang A des DE-UZ 160, Ausgabe Januar 2025</w:t>
            </w:r>
          </w:p>
        </w:tc>
        <w:tc>
          <w:tcPr>
            <w:tcW w:w="1729" w:type="dxa"/>
            <w:vAlign w:val="center"/>
          </w:tcPr>
          <w:p w14:paraId="1C666DF3" w14:textId="77777777" w:rsidR="00763E06" w:rsidRPr="005B05B8" w:rsidRDefault="00763E06" w:rsidP="00812F57">
            <w:pPr>
              <w:widowControl w:val="0"/>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Pr="005B05B8">
              <w:rPr>
                <w:rFonts w:ascii="Meta Offc" w:hAnsi="Meta Offc" w:cs="Meta Offc"/>
                <w:sz w:val="18"/>
                <w:szCs w:val="18"/>
              </w:rPr>
            </w:r>
            <w:r w:rsidRPr="005B05B8">
              <w:rPr>
                <w:rFonts w:ascii="Meta Offc" w:hAnsi="Meta Offc" w:cs="Meta Offc"/>
                <w:sz w:val="18"/>
                <w:szCs w:val="18"/>
              </w:rPr>
              <w:fldChar w:fldCharType="separate"/>
            </w:r>
            <w:r w:rsidRPr="005B05B8">
              <w:rPr>
                <w:rFonts w:ascii="Meta Offc" w:hAnsi="Meta Offc" w:cs="Meta Offc"/>
                <w:sz w:val="18"/>
                <w:szCs w:val="18"/>
              </w:rPr>
              <w:fldChar w:fldCharType="end"/>
            </w:r>
          </w:p>
        </w:tc>
      </w:tr>
      <w:tr w:rsidR="00763E06" w:rsidRPr="004C4B67" w14:paraId="0844107B" w14:textId="77777777" w:rsidTr="00B6287E">
        <w:trPr>
          <w:trHeight w:val="284"/>
          <w:tblHeader/>
        </w:trPr>
        <w:tc>
          <w:tcPr>
            <w:tcW w:w="5440" w:type="dxa"/>
            <w:shd w:val="clear" w:color="auto" w:fill="D9D9D9"/>
          </w:tcPr>
          <w:p w14:paraId="4DF716F5" w14:textId="72386E83" w:rsidR="00763E06" w:rsidRPr="00277CDF" w:rsidRDefault="00763E06" w:rsidP="00812F57">
            <w:pPr>
              <w:pStyle w:val="Tabellentext"/>
            </w:pPr>
            <w:r>
              <w:t xml:space="preserve">3 </w:t>
            </w:r>
            <w:r w:rsidRPr="00763E06">
              <w:t>WLAN-Abschaltung</w:t>
            </w:r>
          </w:p>
        </w:tc>
        <w:tc>
          <w:tcPr>
            <w:tcW w:w="2493" w:type="dxa"/>
            <w:shd w:val="clear" w:color="auto" w:fill="D9D9D9"/>
          </w:tcPr>
          <w:p w14:paraId="1B38A207" w14:textId="77777777" w:rsidR="00763E06" w:rsidRPr="00277CDF" w:rsidRDefault="00763E06" w:rsidP="00812F57">
            <w:pPr>
              <w:pStyle w:val="Tabellentext"/>
            </w:pPr>
          </w:p>
        </w:tc>
        <w:tc>
          <w:tcPr>
            <w:tcW w:w="1729" w:type="dxa"/>
            <w:shd w:val="clear" w:color="auto" w:fill="D9D9D9"/>
            <w:vAlign w:val="center"/>
          </w:tcPr>
          <w:p w14:paraId="66ACA508" w14:textId="77777777" w:rsidR="00763E06" w:rsidRPr="005B05B8" w:rsidRDefault="00763E06" w:rsidP="00812F57">
            <w:pPr>
              <w:pStyle w:val="Tabellentext"/>
            </w:pPr>
          </w:p>
        </w:tc>
      </w:tr>
      <w:tr w:rsidR="00763E06" w:rsidRPr="004C4B67" w14:paraId="5EB90907" w14:textId="77777777" w:rsidTr="00B6287E">
        <w:trPr>
          <w:trHeight w:val="284"/>
          <w:tblHeader/>
        </w:trPr>
        <w:tc>
          <w:tcPr>
            <w:tcW w:w="5440" w:type="dxa"/>
          </w:tcPr>
          <w:p w14:paraId="62CFB35B" w14:textId="77777777" w:rsidR="00763E06" w:rsidRDefault="00763E06" w:rsidP="00812F57">
            <w:pPr>
              <w:pStyle w:val="Tabellentext"/>
            </w:pPr>
            <w:r>
              <w:t xml:space="preserve">Der Router muss so konstruiert sein, dass das WLAN-Modul über eine Software abgeschaltet werden kann (im Router-Menü oder über eine App); bei Routern mit lokaler Software-Konfiguration muss das WLAN-Modul zusätzlich über einen Schalter am Gehäuse manuell abgeschaltet werden können. </w:t>
            </w:r>
          </w:p>
          <w:p w14:paraId="6EB1BB05" w14:textId="55209355" w:rsidR="00763E06" w:rsidRPr="00277CDF" w:rsidRDefault="00763E06" w:rsidP="00812F57">
            <w:pPr>
              <w:pStyle w:val="Tabellentext"/>
            </w:pPr>
            <w:r>
              <w:t>Das Gerät muss durch die Nutzenden so programmiert werden können, dass das WLAN-Funkmodul nach einem Zeitplan ein- oder ausgeschaltet werden kann. Für den Fall der Abschaltung über das Menü oder eine App muss ein Hinweis erfolgen, dass bei der Abschaltung möglicherweise Sicherheits-Updates die über WLAN angeschlossenen Geräte verzögert erreichen</w:t>
            </w:r>
          </w:p>
        </w:tc>
        <w:tc>
          <w:tcPr>
            <w:tcW w:w="2493" w:type="dxa"/>
          </w:tcPr>
          <w:p w14:paraId="5C158EE5" w14:textId="1CB23397" w:rsidR="00763E06" w:rsidRPr="00994FEC" w:rsidRDefault="009B070D" w:rsidP="00812F57">
            <w:pPr>
              <w:pStyle w:val="Tabellentext"/>
            </w:pPr>
            <w:r>
              <w:t>Ausschluss</w:t>
            </w:r>
            <w:r w:rsidR="00763E06" w:rsidRPr="00994FEC">
              <w:t>kriterium</w:t>
            </w:r>
          </w:p>
          <w:p w14:paraId="34E737BE" w14:textId="46092D10" w:rsidR="00763E06" w:rsidRPr="00277CDF" w:rsidRDefault="00193ABD" w:rsidP="00812F57">
            <w:pPr>
              <w:pStyle w:val="Tabellentext"/>
            </w:pPr>
            <w:r w:rsidRPr="00994FEC">
              <w:t xml:space="preserve">Nachweis durch </w:t>
            </w:r>
            <w:r w:rsidR="00763E06" w:rsidRPr="00763E06">
              <w:t>Screenshots, die die Softwarefunktion im Menü dokumentieren und Vorlage der Produktunterlagen, in denen die Stellen markiert sind, in denen die Funktionen und Hinweise beschrieben werden</w:t>
            </w:r>
            <w:r>
              <w:t>.</w:t>
            </w:r>
          </w:p>
        </w:tc>
        <w:tc>
          <w:tcPr>
            <w:tcW w:w="1729" w:type="dxa"/>
            <w:vAlign w:val="center"/>
          </w:tcPr>
          <w:p w14:paraId="25523B48" w14:textId="77777777" w:rsidR="00763E06" w:rsidRPr="005B05B8" w:rsidRDefault="00763E06" w:rsidP="00193ABD">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Pr="005B05B8">
              <w:rPr>
                <w:rFonts w:ascii="Meta Offc" w:hAnsi="Meta Offc" w:cs="Meta Offc"/>
                <w:sz w:val="18"/>
                <w:szCs w:val="18"/>
              </w:rPr>
            </w:r>
            <w:r w:rsidRPr="005B05B8">
              <w:rPr>
                <w:rFonts w:ascii="Meta Offc" w:hAnsi="Meta Offc" w:cs="Meta Offc"/>
                <w:sz w:val="18"/>
                <w:szCs w:val="18"/>
              </w:rPr>
              <w:fldChar w:fldCharType="separate"/>
            </w:r>
            <w:r w:rsidRPr="005B05B8">
              <w:rPr>
                <w:rFonts w:ascii="Meta Offc" w:hAnsi="Meta Offc" w:cs="Meta Offc"/>
                <w:sz w:val="18"/>
                <w:szCs w:val="18"/>
              </w:rPr>
              <w:fldChar w:fldCharType="end"/>
            </w:r>
          </w:p>
        </w:tc>
      </w:tr>
      <w:tr w:rsidR="009B070D" w:rsidRPr="004C4B67" w14:paraId="50E8A1CC" w14:textId="77777777" w:rsidTr="00B6287E">
        <w:trPr>
          <w:trHeight w:val="284"/>
          <w:tblHeader/>
        </w:trPr>
        <w:tc>
          <w:tcPr>
            <w:tcW w:w="5440" w:type="dxa"/>
            <w:tcBorders>
              <w:top w:val="single" w:sz="4" w:space="0" w:color="auto"/>
              <w:left w:val="single" w:sz="4" w:space="0" w:color="auto"/>
              <w:bottom w:val="single" w:sz="4" w:space="0" w:color="auto"/>
              <w:right w:val="single" w:sz="4" w:space="0" w:color="auto"/>
            </w:tcBorders>
            <w:shd w:val="clear" w:color="auto" w:fill="D9D9D9"/>
          </w:tcPr>
          <w:p w14:paraId="32E2B238" w14:textId="77777777" w:rsidR="009B070D" w:rsidRDefault="009B070D" w:rsidP="00F431D6">
            <w:pPr>
              <w:pStyle w:val="Tabellentext"/>
            </w:pPr>
            <w:r>
              <w:t>4 WLAN-Reichweite</w:t>
            </w:r>
          </w:p>
        </w:tc>
        <w:tc>
          <w:tcPr>
            <w:tcW w:w="2493" w:type="dxa"/>
            <w:tcBorders>
              <w:top w:val="single" w:sz="4" w:space="0" w:color="auto"/>
              <w:left w:val="single" w:sz="4" w:space="0" w:color="auto"/>
              <w:bottom w:val="single" w:sz="4" w:space="0" w:color="auto"/>
              <w:right w:val="single" w:sz="4" w:space="0" w:color="auto"/>
            </w:tcBorders>
            <w:shd w:val="clear" w:color="auto" w:fill="D9D9D9"/>
          </w:tcPr>
          <w:p w14:paraId="3DDBD18E" w14:textId="77777777" w:rsidR="009B070D" w:rsidRPr="00994FEC" w:rsidRDefault="009B070D" w:rsidP="00F431D6">
            <w:pPr>
              <w:pStyle w:val="Tabellentext"/>
            </w:pPr>
          </w:p>
        </w:tc>
        <w:tc>
          <w:tcPr>
            <w:tcW w:w="1729" w:type="dxa"/>
            <w:tcBorders>
              <w:top w:val="single" w:sz="4" w:space="0" w:color="auto"/>
              <w:left w:val="single" w:sz="4" w:space="0" w:color="auto"/>
              <w:bottom w:val="single" w:sz="4" w:space="0" w:color="auto"/>
              <w:right w:val="single" w:sz="4" w:space="0" w:color="auto"/>
            </w:tcBorders>
            <w:shd w:val="clear" w:color="auto" w:fill="D9D9D9"/>
            <w:vAlign w:val="center"/>
          </w:tcPr>
          <w:p w14:paraId="35030BCE" w14:textId="77777777" w:rsidR="009B070D" w:rsidRPr="00B6287E" w:rsidRDefault="009B070D" w:rsidP="00B6287E">
            <w:pPr>
              <w:pStyle w:val="Tabellentext"/>
            </w:pPr>
          </w:p>
        </w:tc>
      </w:tr>
      <w:tr w:rsidR="009B070D" w:rsidRPr="004C4B67" w14:paraId="5BA2BB8F" w14:textId="77777777" w:rsidTr="009B070D">
        <w:trPr>
          <w:trHeight w:val="284"/>
          <w:tblHeader/>
        </w:trPr>
        <w:tc>
          <w:tcPr>
            <w:tcW w:w="5440" w:type="dxa"/>
            <w:tcBorders>
              <w:top w:val="single" w:sz="4" w:space="0" w:color="auto"/>
              <w:left w:val="single" w:sz="4" w:space="0" w:color="auto"/>
              <w:bottom w:val="single" w:sz="4" w:space="0" w:color="auto"/>
              <w:right w:val="single" w:sz="4" w:space="0" w:color="auto"/>
            </w:tcBorders>
          </w:tcPr>
          <w:p w14:paraId="0793DF49" w14:textId="77777777" w:rsidR="009B070D" w:rsidRDefault="009B070D" w:rsidP="00F431D6">
            <w:pPr>
              <w:pStyle w:val="Tabellentext"/>
            </w:pPr>
            <w:r w:rsidRPr="00763E06">
              <w:t>Der Router mit lokaler Software-Konfiguration muss die WLAN-Sendeleistung des WLAN-Moduls reduzieren, wenn kein Endgerät eingebucht ist. Weiter muss das Gerät zur Begrenzung der Strahlungsbelastung über eine durch die Nutzenden einstellbare Reichweitenbegrenzung des WLAN verfügen, die mittels Reduzierung der Sendeleistung realisiert wird. Für den Fall der Minderung der Sendeleistung muss über das Menü oder eine App der Hinweis gegeben werden, dass dann möglicherweise die Reichweite für die Nutzung angeschlossener Geräte nicht mehr ausreicht.</w:t>
            </w:r>
          </w:p>
        </w:tc>
        <w:tc>
          <w:tcPr>
            <w:tcW w:w="2493" w:type="dxa"/>
            <w:tcBorders>
              <w:top w:val="single" w:sz="4" w:space="0" w:color="auto"/>
              <w:left w:val="single" w:sz="4" w:space="0" w:color="auto"/>
              <w:bottom w:val="single" w:sz="4" w:space="0" w:color="auto"/>
              <w:right w:val="single" w:sz="4" w:space="0" w:color="auto"/>
            </w:tcBorders>
          </w:tcPr>
          <w:p w14:paraId="4EE9B4A2" w14:textId="77777777" w:rsidR="009B070D" w:rsidRPr="00994FEC" w:rsidRDefault="009B070D" w:rsidP="00F431D6">
            <w:pPr>
              <w:pStyle w:val="Tabellentext"/>
            </w:pPr>
            <w:r>
              <w:t>Ausschluss</w:t>
            </w:r>
            <w:r w:rsidRPr="00994FEC">
              <w:t>kriterium</w:t>
            </w:r>
          </w:p>
          <w:p w14:paraId="76C37EC5" w14:textId="77777777" w:rsidR="009B070D" w:rsidRPr="00994FEC" w:rsidRDefault="009B070D" w:rsidP="00F431D6">
            <w:pPr>
              <w:pStyle w:val="Tabellentext"/>
            </w:pPr>
            <w:r w:rsidRPr="00994FEC">
              <w:t xml:space="preserve">Nachweis durch </w:t>
            </w:r>
            <w:r w:rsidRPr="00193ABD">
              <w:t>Screenshots, die die Softwarefunktion im Menü dokumentieren und Vorlage der Produktunterlagen, in denen die Stellen markiert sind, in denen die Funktionen und Hinweise beschrieben werden</w:t>
            </w:r>
            <w:r>
              <w:t>.</w:t>
            </w:r>
          </w:p>
        </w:tc>
        <w:tc>
          <w:tcPr>
            <w:tcW w:w="1729" w:type="dxa"/>
            <w:tcBorders>
              <w:top w:val="single" w:sz="4" w:space="0" w:color="auto"/>
              <w:left w:val="single" w:sz="4" w:space="0" w:color="auto"/>
              <w:bottom w:val="single" w:sz="4" w:space="0" w:color="auto"/>
              <w:right w:val="single" w:sz="4" w:space="0" w:color="auto"/>
            </w:tcBorders>
            <w:vAlign w:val="center"/>
          </w:tcPr>
          <w:p w14:paraId="44E33630" w14:textId="77777777" w:rsidR="009B070D" w:rsidRPr="005B05B8" w:rsidRDefault="009B070D" w:rsidP="00F431D6">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Pr="005B05B8">
              <w:rPr>
                <w:rFonts w:ascii="Meta Offc" w:hAnsi="Meta Offc" w:cs="Meta Offc"/>
                <w:sz w:val="18"/>
                <w:szCs w:val="18"/>
              </w:rPr>
            </w:r>
            <w:r w:rsidRPr="005B05B8">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68FFCDA5" w14:textId="77777777" w:rsidR="00812F57" w:rsidRPr="00812F57" w:rsidRDefault="00812F57" w:rsidP="00812F57">
      <w:pPr>
        <w:spacing w:before="0" w:after="0"/>
        <w:rPr>
          <w:sz w:val="4"/>
          <w:szCs w:val="4"/>
        </w:rPr>
      </w:pPr>
    </w:p>
    <w:tbl>
      <w:tblPr>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0"/>
        <w:gridCol w:w="2493"/>
        <w:gridCol w:w="1729"/>
      </w:tblGrid>
      <w:tr w:rsidR="00193ABD" w:rsidRPr="004C4B67" w14:paraId="16AD5A3D" w14:textId="77777777" w:rsidTr="00B6287E">
        <w:trPr>
          <w:trHeight w:val="284"/>
          <w:tblHeader/>
        </w:trPr>
        <w:tc>
          <w:tcPr>
            <w:tcW w:w="5440" w:type="dxa"/>
            <w:tcBorders>
              <w:top w:val="single" w:sz="4" w:space="0" w:color="auto"/>
              <w:left w:val="single" w:sz="4" w:space="0" w:color="auto"/>
              <w:bottom w:val="single" w:sz="4" w:space="0" w:color="auto"/>
              <w:right w:val="single" w:sz="4" w:space="0" w:color="auto"/>
            </w:tcBorders>
            <w:shd w:val="clear" w:color="auto" w:fill="D9D9D9"/>
          </w:tcPr>
          <w:p w14:paraId="2471C272" w14:textId="3B938D1D" w:rsidR="00193ABD" w:rsidRDefault="00193ABD" w:rsidP="00812F57">
            <w:pPr>
              <w:pStyle w:val="Tabellentext"/>
            </w:pPr>
            <w:r>
              <w:lastRenderedPageBreak/>
              <w:t xml:space="preserve">5 </w:t>
            </w:r>
            <w:r w:rsidRPr="00193ABD">
              <w:t>Abschaltbare DECT-Funktion</w:t>
            </w:r>
          </w:p>
        </w:tc>
        <w:tc>
          <w:tcPr>
            <w:tcW w:w="2493" w:type="dxa"/>
            <w:tcBorders>
              <w:top w:val="single" w:sz="4" w:space="0" w:color="auto"/>
              <w:left w:val="single" w:sz="4" w:space="0" w:color="auto"/>
              <w:bottom w:val="single" w:sz="4" w:space="0" w:color="auto"/>
              <w:right w:val="single" w:sz="4" w:space="0" w:color="auto"/>
            </w:tcBorders>
            <w:shd w:val="clear" w:color="auto" w:fill="D9D9D9"/>
          </w:tcPr>
          <w:p w14:paraId="3B3D4823" w14:textId="77777777" w:rsidR="00193ABD" w:rsidRPr="00994FEC" w:rsidRDefault="00193ABD" w:rsidP="00812F57">
            <w:pPr>
              <w:pStyle w:val="Tabellentext"/>
            </w:pPr>
          </w:p>
        </w:tc>
        <w:tc>
          <w:tcPr>
            <w:tcW w:w="1729" w:type="dxa"/>
            <w:tcBorders>
              <w:top w:val="single" w:sz="4" w:space="0" w:color="auto"/>
              <w:left w:val="single" w:sz="4" w:space="0" w:color="auto"/>
              <w:bottom w:val="single" w:sz="4" w:space="0" w:color="auto"/>
              <w:right w:val="single" w:sz="4" w:space="0" w:color="auto"/>
            </w:tcBorders>
            <w:shd w:val="clear" w:color="auto" w:fill="D9D9D9"/>
            <w:vAlign w:val="center"/>
          </w:tcPr>
          <w:p w14:paraId="39052D73" w14:textId="77777777" w:rsidR="00193ABD" w:rsidRPr="00193ABD" w:rsidRDefault="00193ABD" w:rsidP="00812F57">
            <w:pPr>
              <w:pStyle w:val="Tabellentext"/>
            </w:pPr>
          </w:p>
        </w:tc>
      </w:tr>
      <w:tr w:rsidR="00193ABD" w:rsidRPr="004C4B67" w14:paraId="19E44EBB" w14:textId="77777777" w:rsidTr="00B6287E">
        <w:trPr>
          <w:trHeight w:val="284"/>
          <w:tblHeader/>
        </w:trPr>
        <w:tc>
          <w:tcPr>
            <w:tcW w:w="5440" w:type="dxa"/>
            <w:tcBorders>
              <w:top w:val="single" w:sz="4" w:space="0" w:color="auto"/>
              <w:left w:val="single" w:sz="4" w:space="0" w:color="auto"/>
              <w:bottom w:val="single" w:sz="4" w:space="0" w:color="auto"/>
              <w:right w:val="single" w:sz="4" w:space="0" w:color="auto"/>
            </w:tcBorders>
          </w:tcPr>
          <w:p w14:paraId="136B9840" w14:textId="68A82F05" w:rsidR="00193ABD" w:rsidRDefault="00193ABD" w:rsidP="00812F57">
            <w:pPr>
              <w:pStyle w:val="Tabellentext"/>
            </w:pPr>
            <w:r w:rsidRPr="00193ABD">
              <w:t>Der Router mit lokaler Software-Konfiguration muss so konstruiert sein, dass eine ggf. vorhandene DECT-Funktion abgeschaltet werden kann. Im Auslieferungszustand ist DECT deaktiviert</w:t>
            </w:r>
          </w:p>
        </w:tc>
        <w:tc>
          <w:tcPr>
            <w:tcW w:w="2493" w:type="dxa"/>
            <w:tcBorders>
              <w:top w:val="single" w:sz="4" w:space="0" w:color="auto"/>
              <w:left w:val="single" w:sz="4" w:space="0" w:color="auto"/>
              <w:bottom w:val="single" w:sz="4" w:space="0" w:color="auto"/>
              <w:right w:val="single" w:sz="4" w:space="0" w:color="auto"/>
            </w:tcBorders>
          </w:tcPr>
          <w:p w14:paraId="653DEA0C" w14:textId="5CE09C0E" w:rsidR="00193ABD" w:rsidRPr="00994FEC" w:rsidRDefault="009B070D" w:rsidP="00812F57">
            <w:pPr>
              <w:pStyle w:val="Tabellentext"/>
            </w:pPr>
            <w:r>
              <w:t>Ausschluss</w:t>
            </w:r>
            <w:r w:rsidR="00193ABD" w:rsidRPr="00994FEC">
              <w:t>kriterium</w:t>
            </w:r>
          </w:p>
          <w:p w14:paraId="59209D88" w14:textId="0B515B01" w:rsidR="00193ABD" w:rsidRPr="00994FEC" w:rsidRDefault="00193ABD" w:rsidP="00812F57">
            <w:pPr>
              <w:pStyle w:val="Tabellentext"/>
            </w:pPr>
            <w:r w:rsidRPr="00994FEC">
              <w:t xml:space="preserve">Nachweis durch </w:t>
            </w:r>
            <w:r w:rsidRPr="00193ABD">
              <w:t>Screenshots, die die Softwarefunktion im Menü dokumentieren und Vorlage der Produktunterlagen, in denen die Stellen markiert sind, in denen die Funktionen und Hinweise beschrieben werden</w:t>
            </w:r>
            <w:r>
              <w:t>.</w:t>
            </w:r>
          </w:p>
        </w:tc>
        <w:tc>
          <w:tcPr>
            <w:tcW w:w="1729" w:type="dxa"/>
            <w:tcBorders>
              <w:top w:val="single" w:sz="4" w:space="0" w:color="auto"/>
              <w:left w:val="single" w:sz="4" w:space="0" w:color="auto"/>
              <w:bottom w:val="single" w:sz="4" w:space="0" w:color="auto"/>
              <w:right w:val="single" w:sz="4" w:space="0" w:color="auto"/>
            </w:tcBorders>
            <w:vAlign w:val="center"/>
          </w:tcPr>
          <w:p w14:paraId="53485B53" w14:textId="77777777" w:rsidR="00193ABD" w:rsidRPr="00193ABD" w:rsidRDefault="00193ABD" w:rsidP="00193ABD">
            <w:pPr>
              <w:jc w:val="center"/>
              <w:rPr>
                <w:rFonts w:cs="Arial"/>
                <w:sz w:val="18"/>
                <w:szCs w:val="18"/>
              </w:rPr>
            </w:pPr>
            <w:r w:rsidRPr="00193ABD">
              <w:rPr>
                <w:rFonts w:cs="Arial"/>
                <w:sz w:val="18"/>
                <w:szCs w:val="18"/>
              </w:rPr>
              <w:fldChar w:fldCharType="begin">
                <w:ffData>
                  <w:name w:val="Kontrollkästchen6"/>
                  <w:enabled/>
                  <w:calcOnExit w:val="0"/>
                  <w:checkBox>
                    <w:sizeAuto/>
                    <w:default w:val="0"/>
                    <w:checked w:val="0"/>
                  </w:checkBox>
                </w:ffData>
              </w:fldChar>
            </w:r>
            <w:r w:rsidRPr="00193ABD">
              <w:rPr>
                <w:rFonts w:cs="Arial"/>
                <w:sz w:val="18"/>
                <w:szCs w:val="18"/>
              </w:rPr>
              <w:instrText xml:space="preserve"> FORMCHECKBOX </w:instrText>
            </w:r>
            <w:r w:rsidRPr="00193ABD">
              <w:rPr>
                <w:rFonts w:cs="Arial"/>
                <w:sz w:val="18"/>
                <w:szCs w:val="18"/>
              </w:rPr>
            </w:r>
            <w:r w:rsidRPr="00193ABD">
              <w:rPr>
                <w:rFonts w:cs="Arial"/>
                <w:sz w:val="18"/>
                <w:szCs w:val="18"/>
              </w:rPr>
              <w:fldChar w:fldCharType="separate"/>
            </w:r>
            <w:r w:rsidRPr="00193ABD">
              <w:rPr>
                <w:rFonts w:cs="Arial"/>
                <w:sz w:val="18"/>
                <w:szCs w:val="18"/>
              </w:rPr>
              <w:fldChar w:fldCharType="end"/>
            </w:r>
          </w:p>
        </w:tc>
      </w:tr>
      <w:tr w:rsidR="00193ABD" w:rsidRPr="004C4B67" w14:paraId="598DD20C" w14:textId="77777777" w:rsidTr="00B6287E">
        <w:trPr>
          <w:trHeight w:val="284"/>
          <w:tblHeader/>
        </w:trPr>
        <w:tc>
          <w:tcPr>
            <w:tcW w:w="5440" w:type="dxa"/>
            <w:tcBorders>
              <w:top w:val="single" w:sz="4" w:space="0" w:color="auto"/>
              <w:left w:val="single" w:sz="4" w:space="0" w:color="auto"/>
              <w:bottom w:val="single" w:sz="4" w:space="0" w:color="auto"/>
              <w:right w:val="single" w:sz="4" w:space="0" w:color="auto"/>
            </w:tcBorders>
            <w:shd w:val="clear" w:color="auto" w:fill="D9D9D9"/>
          </w:tcPr>
          <w:p w14:paraId="3A6EEA61" w14:textId="7E7F2FF3" w:rsidR="00193ABD" w:rsidRDefault="00193ABD" w:rsidP="00812F57">
            <w:pPr>
              <w:pStyle w:val="Tabellentext"/>
            </w:pPr>
            <w:r>
              <w:t xml:space="preserve">6 </w:t>
            </w:r>
            <w:r w:rsidRPr="00193ABD">
              <w:t>Software-Updates</w:t>
            </w:r>
          </w:p>
        </w:tc>
        <w:tc>
          <w:tcPr>
            <w:tcW w:w="2493" w:type="dxa"/>
            <w:tcBorders>
              <w:top w:val="single" w:sz="4" w:space="0" w:color="auto"/>
              <w:left w:val="single" w:sz="4" w:space="0" w:color="auto"/>
              <w:bottom w:val="single" w:sz="4" w:space="0" w:color="auto"/>
              <w:right w:val="single" w:sz="4" w:space="0" w:color="auto"/>
            </w:tcBorders>
            <w:shd w:val="clear" w:color="auto" w:fill="D9D9D9"/>
          </w:tcPr>
          <w:p w14:paraId="4C2257C7" w14:textId="77777777" w:rsidR="00193ABD" w:rsidRPr="00994FEC" w:rsidRDefault="00193ABD" w:rsidP="00812F57">
            <w:pPr>
              <w:pStyle w:val="Tabellentext"/>
            </w:pPr>
          </w:p>
        </w:tc>
        <w:tc>
          <w:tcPr>
            <w:tcW w:w="1729" w:type="dxa"/>
            <w:tcBorders>
              <w:top w:val="single" w:sz="4" w:space="0" w:color="auto"/>
              <w:left w:val="single" w:sz="4" w:space="0" w:color="auto"/>
              <w:bottom w:val="single" w:sz="4" w:space="0" w:color="auto"/>
              <w:right w:val="single" w:sz="4" w:space="0" w:color="auto"/>
            </w:tcBorders>
            <w:shd w:val="clear" w:color="auto" w:fill="D9D9D9"/>
            <w:vAlign w:val="center"/>
          </w:tcPr>
          <w:p w14:paraId="5C8E48DB" w14:textId="77777777" w:rsidR="00193ABD" w:rsidRPr="00193ABD" w:rsidRDefault="00193ABD" w:rsidP="00812F57">
            <w:pPr>
              <w:pStyle w:val="Tabellentext"/>
            </w:pPr>
          </w:p>
        </w:tc>
      </w:tr>
      <w:tr w:rsidR="00193ABD" w:rsidRPr="004C4B67" w14:paraId="6864CE79" w14:textId="77777777" w:rsidTr="00B6287E">
        <w:trPr>
          <w:trHeight w:val="284"/>
          <w:tblHeader/>
        </w:trPr>
        <w:tc>
          <w:tcPr>
            <w:tcW w:w="5440" w:type="dxa"/>
            <w:tcBorders>
              <w:top w:val="single" w:sz="4" w:space="0" w:color="auto"/>
              <w:left w:val="single" w:sz="4" w:space="0" w:color="auto"/>
              <w:bottom w:val="single" w:sz="4" w:space="0" w:color="auto"/>
              <w:right w:val="single" w:sz="4" w:space="0" w:color="auto"/>
            </w:tcBorders>
          </w:tcPr>
          <w:p w14:paraId="06BCF720" w14:textId="032F623A" w:rsidR="00193ABD" w:rsidRDefault="00193ABD" w:rsidP="00812F57">
            <w:pPr>
              <w:pStyle w:val="Tabellentext"/>
            </w:pPr>
            <w:r w:rsidRPr="00193ABD">
              <w:t>Der Anbieter verpflichtet sich, bis mindestens fünf Jahre nach Ende des Inverkehrbringens des Routermodells funktionale und insbesondere sicherheitsrelevante Software-Updates bereitzustellen. Das Gerät bietet eine kostenfreie Funktionalität an, mit dem das Betriebssystem auf dem aktuellen Stand gehalten werden kann. Die Aktualisierungen ermöglichen insbesondere das Schließen bekannter Sicherheitslücken</w:t>
            </w:r>
            <w:r>
              <w:t>.</w:t>
            </w:r>
          </w:p>
        </w:tc>
        <w:tc>
          <w:tcPr>
            <w:tcW w:w="2493" w:type="dxa"/>
            <w:tcBorders>
              <w:top w:val="single" w:sz="4" w:space="0" w:color="auto"/>
              <w:left w:val="single" w:sz="4" w:space="0" w:color="auto"/>
              <w:bottom w:val="single" w:sz="4" w:space="0" w:color="auto"/>
              <w:right w:val="single" w:sz="4" w:space="0" w:color="auto"/>
            </w:tcBorders>
          </w:tcPr>
          <w:p w14:paraId="1A612E6A" w14:textId="4C07F0A6" w:rsidR="00193ABD" w:rsidRPr="00994FEC" w:rsidRDefault="009B070D" w:rsidP="00812F57">
            <w:pPr>
              <w:pStyle w:val="Tabellentext"/>
            </w:pPr>
            <w:r>
              <w:t>Ausschluss</w:t>
            </w:r>
            <w:r w:rsidR="00193ABD" w:rsidRPr="00994FEC">
              <w:t>kriterium</w:t>
            </w:r>
          </w:p>
          <w:p w14:paraId="1D3E5D4B" w14:textId="30A16052" w:rsidR="00193ABD" w:rsidRPr="00994FEC" w:rsidRDefault="00193ABD" w:rsidP="00812F57">
            <w:pPr>
              <w:pStyle w:val="Tabellentext"/>
            </w:pPr>
            <w:r w:rsidRPr="00994FEC">
              <w:t xml:space="preserve">Nachweis durch </w:t>
            </w:r>
            <w:r w:rsidRPr="00193ABD">
              <w:t>Vorlage einer Verpflichtungserklärung zur Bereitstellung entsprechender Software-</w:t>
            </w:r>
            <w:r>
              <w:br/>
            </w:r>
            <w:r w:rsidRPr="00193ABD">
              <w:t>Updates</w:t>
            </w:r>
          </w:p>
        </w:tc>
        <w:tc>
          <w:tcPr>
            <w:tcW w:w="1729" w:type="dxa"/>
            <w:tcBorders>
              <w:top w:val="single" w:sz="4" w:space="0" w:color="auto"/>
              <w:left w:val="single" w:sz="4" w:space="0" w:color="auto"/>
              <w:bottom w:val="single" w:sz="4" w:space="0" w:color="auto"/>
              <w:right w:val="single" w:sz="4" w:space="0" w:color="auto"/>
            </w:tcBorders>
            <w:vAlign w:val="center"/>
          </w:tcPr>
          <w:p w14:paraId="7C8DD657" w14:textId="77777777" w:rsidR="00193ABD" w:rsidRPr="00193ABD" w:rsidRDefault="00193ABD" w:rsidP="00B367C6">
            <w:pPr>
              <w:jc w:val="center"/>
              <w:rPr>
                <w:rFonts w:cs="Arial"/>
                <w:sz w:val="18"/>
                <w:szCs w:val="18"/>
              </w:rPr>
            </w:pPr>
            <w:r w:rsidRPr="00193ABD">
              <w:rPr>
                <w:rFonts w:cs="Arial"/>
                <w:sz w:val="18"/>
                <w:szCs w:val="18"/>
              </w:rPr>
              <w:fldChar w:fldCharType="begin">
                <w:ffData>
                  <w:name w:val="Kontrollkästchen6"/>
                  <w:enabled/>
                  <w:calcOnExit w:val="0"/>
                  <w:checkBox>
                    <w:sizeAuto/>
                    <w:default w:val="0"/>
                    <w:checked w:val="0"/>
                  </w:checkBox>
                </w:ffData>
              </w:fldChar>
            </w:r>
            <w:r w:rsidRPr="00193ABD">
              <w:rPr>
                <w:rFonts w:cs="Arial"/>
                <w:sz w:val="18"/>
                <w:szCs w:val="18"/>
              </w:rPr>
              <w:instrText xml:space="preserve"> FORMCHECKBOX </w:instrText>
            </w:r>
            <w:r w:rsidRPr="00193ABD">
              <w:rPr>
                <w:rFonts w:cs="Arial"/>
                <w:sz w:val="18"/>
                <w:szCs w:val="18"/>
              </w:rPr>
            </w:r>
            <w:r w:rsidRPr="00193ABD">
              <w:rPr>
                <w:rFonts w:cs="Arial"/>
                <w:sz w:val="18"/>
                <w:szCs w:val="18"/>
              </w:rPr>
              <w:fldChar w:fldCharType="separate"/>
            </w:r>
            <w:r w:rsidRPr="00193ABD">
              <w:rPr>
                <w:rFonts w:cs="Arial"/>
                <w:sz w:val="18"/>
                <w:szCs w:val="18"/>
              </w:rPr>
              <w:fldChar w:fldCharType="end"/>
            </w:r>
          </w:p>
        </w:tc>
      </w:tr>
      <w:tr w:rsidR="00193ABD" w:rsidRPr="004C4B67" w14:paraId="5ADF4B4B" w14:textId="77777777" w:rsidTr="00B6287E">
        <w:trPr>
          <w:trHeight w:val="284"/>
          <w:tblHeader/>
        </w:trPr>
        <w:tc>
          <w:tcPr>
            <w:tcW w:w="5440" w:type="dxa"/>
            <w:tcBorders>
              <w:top w:val="single" w:sz="4" w:space="0" w:color="auto"/>
              <w:left w:val="single" w:sz="4" w:space="0" w:color="auto"/>
              <w:bottom w:val="single" w:sz="4" w:space="0" w:color="auto"/>
              <w:right w:val="single" w:sz="4" w:space="0" w:color="auto"/>
            </w:tcBorders>
            <w:shd w:val="clear" w:color="auto" w:fill="D9D9D9"/>
          </w:tcPr>
          <w:p w14:paraId="053F4E88" w14:textId="41D0588A" w:rsidR="00193ABD" w:rsidRDefault="00193ABD" w:rsidP="00812F57">
            <w:pPr>
              <w:pStyle w:val="Tabellentext"/>
            </w:pPr>
            <w:r>
              <w:t xml:space="preserve">7 </w:t>
            </w:r>
            <w:r w:rsidRPr="00193ABD">
              <w:t>Reparaturen und Ersatzteile</w:t>
            </w:r>
          </w:p>
        </w:tc>
        <w:tc>
          <w:tcPr>
            <w:tcW w:w="2493" w:type="dxa"/>
            <w:tcBorders>
              <w:top w:val="single" w:sz="4" w:space="0" w:color="auto"/>
              <w:left w:val="single" w:sz="4" w:space="0" w:color="auto"/>
              <w:bottom w:val="single" w:sz="4" w:space="0" w:color="auto"/>
              <w:right w:val="single" w:sz="4" w:space="0" w:color="auto"/>
            </w:tcBorders>
            <w:shd w:val="clear" w:color="auto" w:fill="D9D9D9"/>
          </w:tcPr>
          <w:p w14:paraId="68B477EB" w14:textId="77777777" w:rsidR="00193ABD" w:rsidRPr="00994FEC" w:rsidRDefault="00193ABD" w:rsidP="00812F57">
            <w:pPr>
              <w:pStyle w:val="Tabellentext"/>
            </w:pPr>
          </w:p>
        </w:tc>
        <w:tc>
          <w:tcPr>
            <w:tcW w:w="1729" w:type="dxa"/>
            <w:tcBorders>
              <w:top w:val="single" w:sz="4" w:space="0" w:color="auto"/>
              <w:left w:val="single" w:sz="4" w:space="0" w:color="auto"/>
              <w:bottom w:val="single" w:sz="4" w:space="0" w:color="auto"/>
              <w:right w:val="single" w:sz="4" w:space="0" w:color="auto"/>
            </w:tcBorders>
            <w:shd w:val="clear" w:color="auto" w:fill="D9D9D9"/>
            <w:vAlign w:val="center"/>
          </w:tcPr>
          <w:p w14:paraId="6E695B45" w14:textId="77777777" w:rsidR="00193ABD" w:rsidRPr="00193ABD" w:rsidRDefault="00193ABD" w:rsidP="00812F57">
            <w:pPr>
              <w:pStyle w:val="Tabellentext"/>
            </w:pPr>
          </w:p>
        </w:tc>
      </w:tr>
      <w:tr w:rsidR="00193ABD" w:rsidRPr="004C4B67" w14:paraId="4C010FEF" w14:textId="77777777" w:rsidTr="00B6287E">
        <w:trPr>
          <w:trHeight w:val="284"/>
          <w:tblHeader/>
        </w:trPr>
        <w:tc>
          <w:tcPr>
            <w:tcW w:w="5440" w:type="dxa"/>
            <w:tcBorders>
              <w:top w:val="single" w:sz="4" w:space="0" w:color="auto"/>
              <w:left w:val="single" w:sz="4" w:space="0" w:color="auto"/>
              <w:bottom w:val="single" w:sz="4" w:space="0" w:color="auto"/>
              <w:right w:val="single" w:sz="4" w:space="0" w:color="auto"/>
            </w:tcBorders>
          </w:tcPr>
          <w:p w14:paraId="4358655F" w14:textId="351A50AB" w:rsidR="00193ABD" w:rsidRDefault="00193ABD" w:rsidP="00812F57">
            <w:pPr>
              <w:pStyle w:val="Tabellentext"/>
            </w:pPr>
            <w:r w:rsidRPr="00193ABD">
              <w:t>Der Anbieter verpflichtet sich, bis mindestens fünf Jahre nach Ende des Inverkehrbringens des Routermodells Reparaturen vorzunehmen bzw. Infrastrukturen für Reparaturdienste sicherzustellen und dafür zu sorgen, dass für die Reparatur der Geräte die Ersatzteilversorgung bis mindestens fünf Jahre nach Ende des Inverkehrbringens durch den Hersteller gewährleistet ist. Die Ersatzteile müssen vom Hersteller selbst oder von einem Dritten angeboten werden. Unter Ersatzteilen sind solche Teile zu verstehen, die typischerweise im Rahmen der üblichen Nutzung eines Produktes ausfallen oder kaputt gehen können, zum Beispiel Kondensatoren, Netzteile bzw. wiederaufladbare Batterien (falls zutreffend). Die Produktunterlagen müssen Informationen über die Bereitstellung von Ersatzteilen und Reparaturdiensten enthalten</w:t>
            </w:r>
            <w:r w:rsidRPr="00763E06">
              <w:t>.</w:t>
            </w:r>
          </w:p>
        </w:tc>
        <w:tc>
          <w:tcPr>
            <w:tcW w:w="2493" w:type="dxa"/>
            <w:tcBorders>
              <w:top w:val="single" w:sz="4" w:space="0" w:color="auto"/>
              <w:left w:val="single" w:sz="4" w:space="0" w:color="auto"/>
              <w:bottom w:val="single" w:sz="4" w:space="0" w:color="auto"/>
              <w:right w:val="single" w:sz="4" w:space="0" w:color="auto"/>
            </w:tcBorders>
          </w:tcPr>
          <w:p w14:paraId="3135C148" w14:textId="2E5E6FAB" w:rsidR="00193ABD" w:rsidRPr="00994FEC" w:rsidRDefault="009B070D" w:rsidP="00812F57">
            <w:pPr>
              <w:pStyle w:val="Tabellentext"/>
            </w:pPr>
            <w:r>
              <w:t>Ausschluss</w:t>
            </w:r>
            <w:r w:rsidR="00193ABD" w:rsidRPr="00994FEC">
              <w:t>kriterium</w:t>
            </w:r>
          </w:p>
          <w:p w14:paraId="7644C3D7" w14:textId="5AFFF764" w:rsidR="00193ABD" w:rsidRPr="00994FEC" w:rsidRDefault="00193ABD" w:rsidP="00812F57">
            <w:pPr>
              <w:pStyle w:val="Tabellentext"/>
            </w:pPr>
            <w:r w:rsidRPr="00994FEC">
              <w:t xml:space="preserve">Nachweis durch </w:t>
            </w:r>
            <w:r w:rsidRPr="00193ABD">
              <w:t>Verpflichtungserklärung zur Bereitstellung entsprechender Reparaturdienste und Ersatzteile sowie einem Nachweis darüber, dass die Produktunterlagen Informationen über die Bereitstellung von Ersatzteilen und Reparaturdiensten enthalten</w:t>
            </w:r>
            <w:r>
              <w:t>.</w:t>
            </w:r>
          </w:p>
        </w:tc>
        <w:tc>
          <w:tcPr>
            <w:tcW w:w="1729" w:type="dxa"/>
            <w:tcBorders>
              <w:top w:val="single" w:sz="4" w:space="0" w:color="auto"/>
              <w:left w:val="single" w:sz="4" w:space="0" w:color="auto"/>
              <w:bottom w:val="single" w:sz="4" w:space="0" w:color="auto"/>
              <w:right w:val="single" w:sz="4" w:space="0" w:color="auto"/>
            </w:tcBorders>
            <w:vAlign w:val="center"/>
          </w:tcPr>
          <w:p w14:paraId="471A0365" w14:textId="77777777" w:rsidR="00193ABD" w:rsidRPr="00193ABD" w:rsidRDefault="00193ABD" w:rsidP="00B367C6">
            <w:pPr>
              <w:jc w:val="center"/>
              <w:rPr>
                <w:rFonts w:cs="Arial"/>
                <w:sz w:val="18"/>
                <w:szCs w:val="18"/>
              </w:rPr>
            </w:pPr>
            <w:r w:rsidRPr="00193ABD">
              <w:rPr>
                <w:rFonts w:cs="Arial"/>
                <w:sz w:val="18"/>
                <w:szCs w:val="18"/>
              </w:rPr>
              <w:fldChar w:fldCharType="begin">
                <w:ffData>
                  <w:name w:val="Kontrollkästchen6"/>
                  <w:enabled/>
                  <w:calcOnExit w:val="0"/>
                  <w:checkBox>
                    <w:sizeAuto/>
                    <w:default w:val="0"/>
                    <w:checked w:val="0"/>
                  </w:checkBox>
                </w:ffData>
              </w:fldChar>
            </w:r>
            <w:r w:rsidRPr="00193ABD">
              <w:rPr>
                <w:rFonts w:cs="Arial"/>
                <w:sz w:val="18"/>
                <w:szCs w:val="18"/>
              </w:rPr>
              <w:instrText xml:space="preserve"> FORMCHECKBOX </w:instrText>
            </w:r>
            <w:r w:rsidRPr="00193ABD">
              <w:rPr>
                <w:rFonts w:cs="Arial"/>
                <w:sz w:val="18"/>
                <w:szCs w:val="18"/>
              </w:rPr>
            </w:r>
            <w:r w:rsidRPr="00193ABD">
              <w:rPr>
                <w:rFonts w:cs="Arial"/>
                <w:sz w:val="18"/>
                <w:szCs w:val="18"/>
              </w:rPr>
              <w:fldChar w:fldCharType="separate"/>
            </w:r>
            <w:r w:rsidRPr="00193ABD">
              <w:rPr>
                <w:rFonts w:cs="Arial"/>
                <w:sz w:val="18"/>
                <w:szCs w:val="18"/>
              </w:rPr>
              <w:fldChar w:fldCharType="end"/>
            </w:r>
          </w:p>
        </w:tc>
      </w:tr>
      <w:tr w:rsidR="00193ABD" w:rsidRPr="004C4B67" w14:paraId="52E89704" w14:textId="77777777" w:rsidTr="00B6287E">
        <w:trPr>
          <w:trHeight w:val="284"/>
          <w:tblHeader/>
        </w:trPr>
        <w:tc>
          <w:tcPr>
            <w:tcW w:w="5440" w:type="dxa"/>
            <w:tcBorders>
              <w:top w:val="single" w:sz="4" w:space="0" w:color="auto"/>
              <w:left w:val="single" w:sz="4" w:space="0" w:color="auto"/>
              <w:bottom w:val="single" w:sz="4" w:space="0" w:color="auto"/>
              <w:right w:val="single" w:sz="4" w:space="0" w:color="auto"/>
            </w:tcBorders>
            <w:shd w:val="clear" w:color="auto" w:fill="D9D9D9"/>
          </w:tcPr>
          <w:p w14:paraId="5FCD2049" w14:textId="7E70DE69" w:rsidR="00193ABD" w:rsidRDefault="00193ABD" w:rsidP="00812F57">
            <w:pPr>
              <w:pStyle w:val="Tabellentext"/>
            </w:pPr>
            <w:r>
              <w:t xml:space="preserve">8 </w:t>
            </w:r>
            <w:r w:rsidRPr="00193ABD">
              <w:t>Reparatur- und recyclinggerechte Konstruktion</w:t>
            </w:r>
          </w:p>
        </w:tc>
        <w:tc>
          <w:tcPr>
            <w:tcW w:w="2493" w:type="dxa"/>
            <w:tcBorders>
              <w:top w:val="single" w:sz="4" w:space="0" w:color="auto"/>
              <w:left w:val="single" w:sz="4" w:space="0" w:color="auto"/>
              <w:bottom w:val="single" w:sz="4" w:space="0" w:color="auto"/>
              <w:right w:val="single" w:sz="4" w:space="0" w:color="auto"/>
            </w:tcBorders>
            <w:shd w:val="clear" w:color="auto" w:fill="D9D9D9"/>
          </w:tcPr>
          <w:p w14:paraId="5B5C6FE7" w14:textId="77777777" w:rsidR="00193ABD" w:rsidRPr="00994FEC" w:rsidRDefault="00193ABD" w:rsidP="00812F57">
            <w:pPr>
              <w:pStyle w:val="Tabellentext"/>
            </w:pPr>
          </w:p>
        </w:tc>
        <w:tc>
          <w:tcPr>
            <w:tcW w:w="1729" w:type="dxa"/>
            <w:tcBorders>
              <w:top w:val="single" w:sz="4" w:space="0" w:color="auto"/>
              <w:left w:val="single" w:sz="4" w:space="0" w:color="auto"/>
              <w:bottom w:val="single" w:sz="4" w:space="0" w:color="auto"/>
              <w:right w:val="single" w:sz="4" w:space="0" w:color="auto"/>
            </w:tcBorders>
            <w:shd w:val="clear" w:color="auto" w:fill="D9D9D9"/>
            <w:vAlign w:val="center"/>
          </w:tcPr>
          <w:p w14:paraId="043DD387" w14:textId="77777777" w:rsidR="00193ABD" w:rsidRPr="00193ABD" w:rsidRDefault="00193ABD" w:rsidP="00812F57">
            <w:pPr>
              <w:pStyle w:val="Tabellentext"/>
            </w:pPr>
          </w:p>
        </w:tc>
      </w:tr>
      <w:tr w:rsidR="00193ABD" w:rsidRPr="004C4B67" w14:paraId="79DF4742" w14:textId="77777777" w:rsidTr="00B6287E">
        <w:trPr>
          <w:trHeight w:val="284"/>
          <w:tblHeader/>
        </w:trPr>
        <w:tc>
          <w:tcPr>
            <w:tcW w:w="5440" w:type="dxa"/>
            <w:tcBorders>
              <w:top w:val="single" w:sz="4" w:space="0" w:color="auto"/>
              <w:left w:val="single" w:sz="4" w:space="0" w:color="auto"/>
              <w:bottom w:val="single" w:sz="4" w:space="0" w:color="auto"/>
              <w:right w:val="single" w:sz="4" w:space="0" w:color="auto"/>
            </w:tcBorders>
          </w:tcPr>
          <w:p w14:paraId="6B77275B" w14:textId="77777777" w:rsidR="00193ABD" w:rsidRDefault="00193ABD" w:rsidP="00812F57">
            <w:pPr>
              <w:pStyle w:val="Tabellentext"/>
            </w:pPr>
            <w:r>
              <w:t>Der Hersteller muss den Router so konstruiert haben, dass qualifizierte Fachwerkstätten Ersatzteile mit einem angemessenen Aufwand reparieren bzw. austauschen können.</w:t>
            </w:r>
          </w:p>
          <w:p w14:paraId="552DAF17" w14:textId="77777777" w:rsidR="00193ABD" w:rsidRDefault="00193ABD" w:rsidP="00812F57">
            <w:pPr>
              <w:pStyle w:val="Tabellentext"/>
            </w:pPr>
            <w:r>
              <w:t>Die Produktunterlagen müssen Informationen über die Montage bzw. den Zusammenbau der Komponenten enthalten. Das Gerät muss folgende Anforderungen erfüllen:</w:t>
            </w:r>
          </w:p>
          <w:p w14:paraId="54A2E7E3" w14:textId="77777777" w:rsidR="00193ABD" w:rsidRDefault="00193ABD" w:rsidP="00812F57">
            <w:pPr>
              <w:pStyle w:val="Tabellentext"/>
            </w:pPr>
            <w:r>
              <w:t>Der Router muss so gestaltet sein, dass die für das Gerät verwendeten Materialien einfach getrennt werden können, insbesondere:</w:t>
            </w:r>
          </w:p>
          <w:p w14:paraId="08A6C3D6" w14:textId="508079BA" w:rsidR="00193ABD" w:rsidRDefault="00193ABD" w:rsidP="00812F57">
            <w:pPr>
              <w:pStyle w:val="Tabellentext"/>
              <w:numPr>
                <w:ilvl w:val="0"/>
                <w:numId w:val="21"/>
              </w:numPr>
            </w:pPr>
            <w:r>
              <w:t>Gehäuse mit Steckern</w:t>
            </w:r>
          </w:p>
          <w:p w14:paraId="00B3B074" w14:textId="59EDBFAD" w:rsidR="00193ABD" w:rsidRDefault="00193ABD" w:rsidP="00812F57">
            <w:pPr>
              <w:pStyle w:val="Tabellentext"/>
              <w:numPr>
                <w:ilvl w:val="0"/>
                <w:numId w:val="21"/>
              </w:numPr>
            </w:pPr>
            <w:r>
              <w:t>Bestückte Leiterplatten (Mainboard)</w:t>
            </w:r>
          </w:p>
          <w:p w14:paraId="0884FF1A" w14:textId="5F7F71E1" w:rsidR="00193ABD" w:rsidRDefault="00193ABD" w:rsidP="00812F57">
            <w:pPr>
              <w:pStyle w:val="Tabellentext"/>
              <w:numPr>
                <w:ilvl w:val="0"/>
                <w:numId w:val="21"/>
              </w:numPr>
            </w:pPr>
            <w:r>
              <w:t xml:space="preserve">Wiederaufladbare Batterie  </w:t>
            </w:r>
          </w:p>
          <w:p w14:paraId="713B3B52" w14:textId="47D385A0" w:rsidR="00193ABD" w:rsidRDefault="00193ABD" w:rsidP="00812F57">
            <w:pPr>
              <w:pStyle w:val="Tabellentext"/>
              <w:numPr>
                <w:ilvl w:val="0"/>
                <w:numId w:val="21"/>
              </w:numPr>
            </w:pPr>
            <w:r>
              <w:t xml:space="preserve">Großflächige Kühlkörper und Heatpipes </w:t>
            </w:r>
          </w:p>
          <w:p w14:paraId="085FAAF2" w14:textId="77777777" w:rsidR="00193ABD" w:rsidRDefault="00193ABD" w:rsidP="00812F57">
            <w:pPr>
              <w:pStyle w:val="Tabellentext"/>
            </w:pPr>
            <w:r>
              <w:t xml:space="preserve">Dazu sind Bauteile aus miteinander unverträglichen Werkstoffen lösbar oder über Trennhilfen verbunden. Elektrobaugruppen sind leicht entfernbar. </w:t>
            </w:r>
          </w:p>
          <w:p w14:paraId="3FF65E67" w14:textId="66D8CDC7" w:rsidR="00812F57" w:rsidRDefault="00193ABD" w:rsidP="00812F57">
            <w:pPr>
              <w:pStyle w:val="Tabellentext"/>
            </w:pPr>
            <w:r>
              <w:t>Konkret bedeutet dies für eine reparier- und recyclingoptimierte Konstruktion:</w:t>
            </w:r>
          </w:p>
        </w:tc>
        <w:tc>
          <w:tcPr>
            <w:tcW w:w="2493" w:type="dxa"/>
            <w:tcBorders>
              <w:top w:val="single" w:sz="4" w:space="0" w:color="auto"/>
              <w:left w:val="single" w:sz="4" w:space="0" w:color="auto"/>
              <w:bottom w:val="single" w:sz="4" w:space="0" w:color="auto"/>
              <w:right w:val="single" w:sz="4" w:space="0" w:color="auto"/>
            </w:tcBorders>
          </w:tcPr>
          <w:p w14:paraId="6990691C" w14:textId="16132855" w:rsidR="00193ABD" w:rsidRPr="00994FEC" w:rsidRDefault="009B070D" w:rsidP="00812F57">
            <w:pPr>
              <w:pStyle w:val="Tabellentext"/>
            </w:pPr>
            <w:r>
              <w:t>Ausschluss</w:t>
            </w:r>
            <w:r w:rsidR="00193ABD" w:rsidRPr="00994FEC">
              <w:t>kriterium</w:t>
            </w:r>
          </w:p>
          <w:p w14:paraId="641D5340" w14:textId="60243152" w:rsidR="00193ABD" w:rsidRPr="00994FEC" w:rsidRDefault="00193ABD" w:rsidP="00812F57">
            <w:pPr>
              <w:pStyle w:val="Tabellentext"/>
            </w:pPr>
            <w:r>
              <w:t xml:space="preserve">Nachweis: </w:t>
            </w:r>
            <w:r>
              <w:br/>
              <w:t>Herstellererklärung über die Einhaltung der Anforderungen</w:t>
            </w:r>
          </w:p>
        </w:tc>
        <w:tc>
          <w:tcPr>
            <w:tcW w:w="1729" w:type="dxa"/>
            <w:tcBorders>
              <w:top w:val="single" w:sz="4" w:space="0" w:color="auto"/>
              <w:left w:val="single" w:sz="4" w:space="0" w:color="auto"/>
              <w:bottom w:val="single" w:sz="4" w:space="0" w:color="auto"/>
              <w:right w:val="single" w:sz="4" w:space="0" w:color="auto"/>
            </w:tcBorders>
            <w:vAlign w:val="center"/>
          </w:tcPr>
          <w:p w14:paraId="540FB6A9" w14:textId="77777777" w:rsidR="00193ABD" w:rsidRPr="00193ABD" w:rsidRDefault="00193ABD" w:rsidP="00B367C6">
            <w:pPr>
              <w:jc w:val="center"/>
              <w:rPr>
                <w:rFonts w:cs="Arial"/>
                <w:sz w:val="18"/>
                <w:szCs w:val="18"/>
              </w:rPr>
            </w:pPr>
            <w:r w:rsidRPr="00193ABD">
              <w:rPr>
                <w:rFonts w:cs="Arial"/>
                <w:sz w:val="18"/>
                <w:szCs w:val="18"/>
              </w:rPr>
              <w:fldChar w:fldCharType="begin">
                <w:ffData>
                  <w:name w:val="Kontrollkästchen6"/>
                  <w:enabled/>
                  <w:calcOnExit w:val="0"/>
                  <w:checkBox>
                    <w:sizeAuto/>
                    <w:default w:val="0"/>
                    <w:checked w:val="0"/>
                  </w:checkBox>
                </w:ffData>
              </w:fldChar>
            </w:r>
            <w:r w:rsidRPr="00193ABD">
              <w:rPr>
                <w:rFonts w:cs="Arial"/>
                <w:sz w:val="18"/>
                <w:szCs w:val="18"/>
              </w:rPr>
              <w:instrText xml:space="preserve"> FORMCHECKBOX </w:instrText>
            </w:r>
            <w:r w:rsidRPr="00193ABD">
              <w:rPr>
                <w:rFonts w:cs="Arial"/>
                <w:sz w:val="18"/>
                <w:szCs w:val="18"/>
              </w:rPr>
            </w:r>
            <w:r w:rsidRPr="00193ABD">
              <w:rPr>
                <w:rFonts w:cs="Arial"/>
                <w:sz w:val="18"/>
                <w:szCs w:val="18"/>
              </w:rPr>
              <w:fldChar w:fldCharType="separate"/>
            </w:r>
            <w:r w:rsidRPr="00193ABD">
              <w:rPr>
                <w:rFonts w:cs="Arial"/>
                <w:sz w:val="18"/>
                <w:szCs w:val="18"/>
              </w:rPr>
              <w:fldChar w:fldCharType="end"/>
            </w:r>
          </w:p>
        </w:tc>
      </w:tr>
    </w:tbl>
    <w:p w14:paraId="6DB36312" w14:textId="77777777" w:rsidR="009B070D" w:rsidRDefault="009B070D"/>
    <w:tbl>
      <w:tblPr>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0"/>
        <w:gridCol w:w="2493"/>
        <w:gridCol w:w="1729"/>
      </w:tblGrid>
      <w:tr w:rsidR="00812F57" w:rsidRPr="004C4B67" w14:paraId="59304995" w14:textId="77777777" w:rsidTr="00B6287E">
        <w:trPr>
          <w:trHeight w:val="284"/>
          <w:tblHeader/>
        </w:trPr>
        <w:tc>
          <w:tcPr>
            <w:tcW w:w="5440" w:type="dxa"/>
            <w:tcBorders>
              <w:top w:val="single" w:sz="4" w:space="0" w:color="auto"/>
              <w:left w:val="single" w:sz="4" w:space="0" w:color="auto"/>
              <w:bottom w:val="single" w:sz="4" w:space="0" w:color="auto"/>
              <w:right w:val="single" w:sz="4" w:space="0" w:color="auto"/>
            </w:tcBorders>
          </w:tcPr>
          <w:p w14:paraId="3F945D3E" w14:textId="77777777" w:rsidR="009B070D" w:rsidRDefault="009B070D" w:rsidP="009B070D">
            <w:pPr>
              <w:pStyle w:val="Tabellentext"/>
            </w:pPr>
            <w:r>
              <w:lastRenderedPageBreak/>
              <w:t>a) Der Verwendung von einfachen mechanischen Halterungen, Klemm- und Federmechanismen sollte prinzipiell Vorrang gegenüber Verschraubungen und Verklebungen gegeben werden, sofern die Zuverlässigkeits- und Robustheitsanforderungen dies erlauben. Eine visuelle Hervorhebung dieser Verbindungen beispielsweise durch Farbmarkierungen kann den Demontagevorgang beschleunigen.</w:t>
            </w:r>
          </w:p>
          <w:p w14:paraId="39C9F4B5" w14:textId="77777777" w:rsidR="009B070D" w:rsidRDefault="009B070D" w:rsidP="009B070D">
            <w:pPr>
              <w:pStyle w:val="Tabellentext"/>
            </w:pPr>
            <w:r>
              <w:t>b) Die Verwendung von doppelseitigem Klebeband ist zulässig, wenn das Klebeband mittels Zuglaschen (Pull Straps) gut identifiziert, gegriffen und rückstandsfrei entfernt werden kann.</w:t>
            </w:r>
          </w:p>
          <w:p w14:paraId="46C55C31" w14:textId="13BD8DC9" w:rsidR="00812F57" w:rsidRDefault="009B070D" w:rsidP="009B070D">
            <w:pPr>
              <w:pStyle w:val="Tabellentext"/>
            </w:pPr>
            <w:r>
              <w:t xml:space="preserve">c) Die Verwendung von thermisch oder elektrisch leitenden Klebeverbindungen in der elektronischen Aufbau- und Verbindungstechnik ist zulässig. Das großflächige Bekleben der Gehäusekunststoffe mit Metallfolien (z.B. zum Zweck der Wärmeableitung) ist jedoch nicht </w:t>
            </w:r>
            <w:proofErr w:type="spellStart"/>
            <w:proofErr w:type="gramStart"/>
            <w:r>
              <w:t>zulässig.</w:t>
            </w:r>
            <w:r w:rsidR="00812F57">
              <w:t>d</w:t>
            </w:r>
            <w:proofErr w:type="spellEnd"/>
            <w:proofErr w:type="gramEnd"/>
            <w:r w:rsidR="00812F57">
              <w:t xml:space="preserve">) Klebeverbindungen zur Befestigung von Steckern bzw. Steckverbindern sowie LEDs am Gehäuse sind nicht zulässig. </w:t>
            </w:r>
          </w:p>
          <w:p w14:paraId="1C6E8C55" w14:textId="74986F81" w:rsidR="00812F57" w:rsidRDefault="00812F57" w:rsidP="00B367C6">
            <w:pPr>
              <w:pStyle w:val="Tabellentext"/>
            </w:pPr>
            <w:r>
              <w:t xml:space="preserve">e) Die Verwendung von Schrauben ist zulässig, wenn deren Art und Anzahl auf ein Minimum begrenzt werden. Es sind nur Schrauben gängigen Typs zulässig, die ohne Spezialwerkzeug gelöst werden können.   </w:t>
            </w:r>
          </w:p>
          <w:p w14:paraId="580A6C20" w14:textId="2750D9E5" w:rsidR="00812F57" w:rsidRDefault="00812F57" w:rsidP="00B367C6">
            <w:pPr>
              <w:pStyle w:val="Tabellentext"/>
            </w:pPr>
            <w:r>
              <w:t>f) Die Anzahl der Schrauben zur Befestigung von Hauptbestandteilen wie beispielsweise dem Gehäuse, der Leiterplatte(n) und Kühlkörper sollte je sechs nicht überschreiten (Ausnahmen müssen technisch begründet werden).</w:t>
            </w:r>
          </w:p>
          <w:p w14:paraId="22E2D9E6" w14:textId="6F2E3C80" w:rsidR="00812F57" w:rsidRDefault="00812F57" w:rsidP="00B367C6">
            <w:pPr>
              <w:pStyle w:val="Tabellentext"/>
            </w:pPr>
            <w:r>
              <w:t>g) Schrauben sollten so platziert werden, dass sie nicht verdeckt sind und mit einem gängigen Werkzeug leicht gelöst werden können. Eine visuelle Hervorhebung der Schrauben beispielsweise durch umgebene Farbmarkierungen kann den Demontagevorgang beschleunigen, sofern die Farbe nicht mit anderen Markierungen (Komponenten) in Konflikt tritt.</w:t>
            </w:r>
          </w:p>
        </w:tc>
        <w:tc>
          <w:tcPr>
            <w:tcW w:w="2493" w:type="dxa"/>
            <w:tcBorders>
              <w:top w:val="single" w:sz="4" w:space="0" w:color="auto"/>
              <w:left w:val="single" w:sz="4" w:space="0" w:color="auto"/>
              <w:bottom w:val="single" w:sz="4" w:space="0" w:color="auto"/>
              <w:right w:val="single" w:sz="4" w:space="0" w:color="auto"/>
            </w:tcBorders>
          </w:tcPr>
          <w:p w14:paraId="436DA75A" w14:textId="5BD3F562" w:rsidR="00812F57" w:rsidRPr="00994FEC" w:rsidRDefault="00812F57" w:rsidP="00B367C6">
            <w:pPr>
              <w:pStyle w:val="Tabellentext"/>
            </w:pPr>
          </w:p>
        </w:tc>
        <w:tc>
          <w:tcPr>
            <w:tcW w:w="1729" w:type="dxa"/>
            <w:tcBorders>
              <w:top w:val="single" w:sz="4" w:space="0" w:color="auto"/>
              <w:left w:val="single" w:sz="4" w:space="0" w:color="auto"/>
              <w:bottom w:val="single" w:sz="4" w:space="0" w:color="auto"/>
              <w:right w:val="single" w:sz="4" w:space="0" w:color="auto"/>
            </w:tcBorders>
            <w:vAlign w:val="center"/>
          </w:tcPr>
          <w:p w14:paraId="60B9F671" w14:textId="6D79863E" w:rsidR="00812F57" w:rsidRPr="00193ABD" w:rsidRDefault="00812F57" w:rsidP="00B367C6">
            <w:pPr>
              <w:jc w:val="center"/>
              <w:rPr>
                <w:rFonts w:cs="Arial"/>
                <w:sz w:val="18"/>
                <w:szCs w:val="18"/>
              </w:rPr>
            </w:pPr>
          </w:p>
        </w:tc>
      </w:tr>
      <w:tr w:rsidR="00193ABD" w:rsidRPr="004C4B67" w14:paraId="2B5FB205" w14:textId="77777777" w:rsidTr="00B6287E">
        <w:trPr>
          <w:trHeight w:val="284"/>
          <w:tblHeader/>
        </w:trPr>
        <w:tc>
          <w:tcPr>
            <w:tcW w:w="5440" w:type="dxa"/>
            <w:tcBorders>
              <w:top w:val="single" w:sz="4" w:space="0" w:color="auto"/>
              <w:left w:val="single" w:sz="4" w:space="0" w:color="auto"/>
              <w:bottom w:val="single" w:sz="4" w:space="0" w:color="auto"/>
              <w:right w:val="single" w:sz="4" w:space="0" w:color="auto"/>
            </w:tcBorders>
            <w:shd w:val="clear" w:color="auto" w:fill="D9D9D9"/>
          </w:tcPr>
          <w:p w14:paraId="05BDB554" w14:textId="39B31FC2" w:rsidR="00193ABD" w:rsidRDefault="00193ABD" w:rsidP="00812F57">
            <w:pPr>
              <w:pStyle w:val="Tabellentext"/>
            </w:pPr>
            <w:r>
              <w:t>9 Datenlöschung</w:t>
            </w:r>
          </w:p>
        </w:tc>
        <w:tc>
          <w:tcPr>
            <w:tcW w:w="2493" w:type="dxa"/>
            <w:tcBorders>
              <w:top w:val="single" w:sz="4" w:space="0" w:color="auto"/>
              <w:left w:val="single" w:sz="4" w:space="0" w:color="auto"/>
              <w:bottom w:val="single" w:sz="4" w:space="0" w:color="auto"/>
              <w:right w:val="single" w:sz="4" w:space="0" w:color="auto"/>
            </w:tcBorders>
            <w:shd w:val="clear" w:color="auto" w:fill="D9D9D9"/>
          </w:tcPr>
          <w:p w14:paraId="59E1FEDA" w14:textId="77777777" w:rsidR="00193ABD" w:rsidRPr="00994FEC" w:rsidRDefault="00193ABD" w:rsidP="00812F57">
            <w:pPr>
              <w:pStyle w:val="Tabellentext"/>
            </w:pPr>
          </w:p>
        </w:tc>
        <w:tc>
          <w:tcPr>
            <w:tcW w:w="1729" w:type="dxa"/>
            <w:tcBorders>
              <w:top w:val="single" w:sz="4" w:space="0" w:color="auto"/>
              <w:left w:val="single" w:sz="4" w:space="0" w:color="auto"/>
              <w:bottom w:val="single" w:sz="4" w:space="0" w:color="auto"/>
              <w:right w:val="single" w:sz="4" w:space="0" w:color="auto"/>
            </w:tcBorders>
            <w:shd w:val="clear" w:color="auto" w:fill="D9D9D9"/>
            <w:vAlign w:val="center"/>
          </w:tcPr>
          <w:p w14:paraId="4DFAD8E5" w14:textId="77777777" w:rsidR="00193ABD" w:rsidRPr="00193ABD" w:rsidRDefault="00193ABD" w:rsidP="00812F57">
            <w:pPr>
              <w:pStyle w:val="Tabellentext"/>
            </w:pPr>
          </w:p>
        </w:tc>
      </w:tr>
      <w:tr w:rsidR="00193ABD" w:rsidRPr="004C4B67" w14:paraId="27F408B3" w14:textId="77777777" w:rsidTr="00B6287E">
        <w:trPr>
          <w:trHeight w:val="284"/>
          <w:tblHeader/>
        </w:trPr>
        <w:tc>
          <w:tcPr>
            <w:tcW w:w="5440" w:type="dxa"/>
            <w:tcBorders>
              <w:top w:val="single" w:sz="4" w:space="0" w:color="auto"/>
              <w:left w:val="single" w:sz="4" w:space="0" w:color="auto"/>
              <w:bottom w:val="single" w:sz="4" w:space="0" w:color="auto"/>
              <w:right w:val="single" w:sz="4" w:space="0" w:color="auto"/>
            </w:tcBorders>
          </w:tcPr>
          <w:p w14:paraId="113D21B7" w14:textId="7F21A57E" w:rsidR="00193ABD" w:rsidRDefault="00193ABD" w:rsidP="00812F57">
            <w:pPr>
              <w:pStyle w:val="Tabellentext"/>
            </w:pPr>
            <w:r w:rsidRPr="00193ABD">
              <w:t>Zur Ermöglichung einer Zweitnutzung ist das Gerät so zu konzipieren, dass die Nutzenden alle persönlichen Daten selbst und ohne Zuhilfenahme von kostenpflichtiger Software vollständig und sicher entfernen können. Darüber hinaus bietet das Gerät eine Funktion, die das Gerät in den Auslieferungszustand (unter Beibehaltung der Updates) zurücksetzt</w:t>
            </w:r>
            <w:r>
              <w:t>.</w:t>
            </w:r>
          </w:p>
        </w:tc>
        <w:tc>
          <w:tcPr>
            <w:tcW w:w="2493" w:type="dxa"/>
            <w:tcBorders>
              <w:top w:val="single" w:sz="4" w:space="0" w:color="auto"/>
              <w:left w:val="single" w:sz="4" w:space="0" w:color="auto"/>
              <w:bottom w:val="single" w:sz="4" w:space="0" w:color="auto"/>
              <w:right w:val="single" w:sz="4" w:space="0" w:color="auto"/>
            </w:tcBorders>
          </w:tcPr>
          <w:p w14:paraId="2E282578" w14:textId="77FEF3B5" w:rsidR="007C5183" w:rsidRPr="00994FEC" w:rsidRDefault="009B070D" w:rsidP="00812F57">
            <w:pPr>
              <w:pStyle w:val="Tabellentext"/>
            </w:pPr>
            <w:r>
              <w:t>Ausschluss</w:t>
            </w:r>
            <w:r w:rsidR="007C5183">
              <w:br/>
            </w:r>
            <w:proofErr w:type="spellStart"/>
            <w:r w:rsidR="007C5183" w:rsidRPr="00994FEC">
              <w:t>kriterium</w:t>
            </w:r>
            <w:proofErr w:type="spellEnd"/>
          </w:p>
          <w:p w14:paraId="39A0534F" w14:textId="45A2B681" w:rsidR="00193ABD" w:rsidRPr="00994FEC" w:rsidRDefault="007C5183" w:rsidP="00812F57">
            <w:pPr>
              <w:pStyle w:val="Tabellentext"/>
            </w:pPr>
            <w:r>
              <w:t xml:space="preserve">Nachweis: </w:t>
            </w:r>
            <w:r>
              <w:br/>
            </w:r>
            <w:r w:rsidR="000A0880" w:rsidRPr="000A0880">
              <w:t>Screenshots, die die Softwarefunktion im Menü dokumentieren und Vorlage der Produktunterlagen, in denen die Stellen markiert sind, in denen die Funktionen und Hinweise beschrieben werden</w:t>
            </w:r>
            <w:r w:rsidR="000A0880">
              <w:t>.</w:t>
            </w:r>
          </w:p>
        </w:tc>
        <w:tc>
          <w:tcPr>
            <w:tcW w:w="1729" w:type="dxa"/>
            <w:tcBorders>
              <w:top w:val="single" w:sz="4" w:space="0" w:color="auto"/>
              <w:left w:val="single" w:sz="4" w:space="0" w:color="auto"/>
              <w:bottom w:val="single" w:sz="4" w:space="0" w:color="auto"/>
              <w:right w:val="single" w:sz="4" w:space="0" w:color="auto"/>
            </w:tcBorders>
            <w:vAlign w:val="center"/>
          </w:tcPr>
          <w:p w14:paraId="56A8E207" w14:textId="77777777" w:rsidR="00193ABD" w:rsidRPr="00193ABD" w:rsidRDefault="00193ABD" w:rsidP="000A0880">
            <w:pPr>
              <w:jc w:val="center"/>
              <w:rPr>
                <w:rFonts w:cs="Arial"/>
                <w:sz w:val="18"/>
                <w:szCs w:val="18"/>
              </w:rPr>
            </w:pPr>
            <w:r w:rsidRPr="00193ABD">
              <w:rPr>
                <w:rFonts w:cs="Arial"/>
                <w:sz w:val="18"/>
                <w:szCs w:val="18"/>
              </w:rPr>
              <w:fldChar w:fldCharType="begin">
                <w:ffData>
                  <w:name w:val="Kontrollkästchen6"/>
                  <w:enabled/>
                  <w:calcOnExit w:val="0"/>
                  <w:checkBox>
                    <w:sizeAuto/>
                    <w:default w:val="0"/>
                    <w:checked w:val="0"/>
                  </w:checkBox>
                </w:ffData>
              </w:fldChar>
            </w:r>
            <w:r w:rsidRPr="00193ABD">
              <w:rPr>
                <w:rFonts w:cs="Arial"/>
                <w:sz w:val="18"/>
                <w:szCs w:val="18"/>
              </w:rPr>
              <w:instrText xml:space="preserve"> FORMCHECKBOX </w:instrText>
            </w:r>
            <w:r w:rsidRPr="00193ABD">
              <w:rPr>
                <w:rFonts w:cs="Arial"/>
                <w:sz w:val="18"/>
                <w:szCs w:val="18"/>
              </w:rPr>
            </w:r>
            <w:r w:rsidRPr="00193ABD">
              <w:rPr>
                <w:rFonts w:cs="Arial"/>
                <w:sz w:val="18"/>
                <w:szCs w:val="18"/>
              </w:rPr>
              <w:fldChar w:fldCharType="separate"/>
            </w:r>
            <w:r w:rsidRPr="00193ABD">
              <w:rPr>
                <w:rFonts w:cs="Arial"/>
                <w:sz w:val="18"/>
                <w:szCs w:val="18"/>
              </w:rPr>
              <w:fldChar w:fldCharType="end"/>
            </w:r>
          </w:p>
        </w:tc>
      </w:tr>
    </w:tbl>
    <w:p w14:paraId="6A1FE9F6" w14:textId="77777777" w:rsidR="00812F57" w:rsidRDefault="00812F57"/>
    <w:tbl>
      <w:tblPr>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0"/>
        <w:gridCol w:w="2493"/>
        <w:gridCol w:w="1729"/>
      </w:tblGrid>
      <w:tr w:rsidR="00193ABD" w:rsidRPr="004C4B67" w14:paraId="37AD6EAA" w14:textId="77777777" w:rsidTr="00B6287E">
        <w:trPr>
          <w:trHeight w:val="284"/>
          <w:tblHeader/>
        </w:trPr>
        <w:tc>
          <w:tcPr>
            <w:tcW w:w="5440" w:type="dxa"/>
            <w:tcBorders>
              <w:top w:val="single" w:sz="4" w:space="0" w:color="auto"/>
              <w:left w:val="single" w:sz="4" w:space="0" w:color="auto"/>
              <w:bottom w:val="single" w:sz="4" w:space="0" w:color="auto"/>
              <w:right w:val="single" w:sz="4" w:space="0" w:color="auto"/>
            </w:tcBorders>
            <w:shd w:val="clear" w:color="auto" w:fill="D9D9D9"/>
          </w:tcPr>
          <w:p w14:paraId="57FE92EB" w14:textId="3ED22B6F" w:rsidR="00193ABD" w:rsidRDefault="007C5183" w:rsidP="00812F57">
            <w:pPr>
              <w:pStyle w:val="Tabellentext"/>
            </w:pPr>
            <w:r>
              <w:lastRenderedPageBreak/>
              <w:t xml:space="preserve">10 </w:t>
            </w:r>
            <w:r w:rsidR="004D5EEC">
              <w:t>Kunststoff-Material</w:t>
            </w:r>
            <w:r w:rsidR="00193ABD">
              <w:t xml:space="preserve"> </w:t>
            </w:r>
          </w:p>
        </w:tc>
        <w:tc>
          <w:tcPr>
            <w:tcW w:w="2493" w:type="dxa"/>
            <w:tcBorders>
              <w:top w:val="single" w:sz="4" w:space="0" w:color="auto"/>
              <w:left w:val="single" w:sz="4" w:space="0" w:color="auto"/>
              <w:bottom w:val="single" w:sz="4" w:space="0" w:color="auto"/>
              <w:right w:val="single" w:sz="4" w:space="0" w:color="auto"/>
            </w:tcBorders>
            <w:shd w:val="clear" w:color="auto" w:fill="D9D9D9"/>
          </w:tcPr>
          <w:p w14:paraId="5C571DAE" w14:textId="77777777" w:rsidR="00193ABD" w:rsidRPr="00994FEC" w:rsidRDefault="00193ABD" w:rsidP="00812F57">
            <w:pPr>
              <w:pStyle w:val="Tabellentext"/>
            </w:pPr>
          </w:p>
        </w:tc>
        <w:tc>
          <w:tcPr>
            <w:tcW w:w="1729" w:type="dxa"/>
            <w:tcBorders>
              <w:top w:val="single" w:sz="4" w:space="0" w:color="auto"/>
              <w:left w:val="single" w:sz="4" w:space="0" w:color="auto"/>
              <w:bottom w:val="single" w:sz="4" w:space="0" w:color="auto"/>
              <w:right w:val="single" w:sz="4" w:space="0" w:color="auto"/>
            </w:tcBorders>
            <w:shd w:val="clear" w:color="auto" w:fill="D9D9D9"/>
            <w:vAlign w:val="center"/>
          </w:tcPr>
          <w:p w14:paraId="151A9406" w14:textId="77777777" w:rsidR="00193ABD" w:rsidRPr="00193ABD" w:rsidRDefault="00193ABD" w:rsidP="00812F57">
            <w:pPr>
              <w:pStyle w:val="Tabellentext"/>
            </w:pPr>
          </w:p>
        </w:tc>
      </w:tr>
      <w:tr w:rsidR="00193ABD" w:rsidRPr="004C4B67" w14:paraId="3C833D2B" w14:textId="77777777" w:rsidTr="00B6287E">
        <w:trPr>
          <w:trHeight w:val="284"/>
          <w:tblHeader/>
        </w:trPr>
        <w:tc>
          <w:tcPr>
            <w:tcW w:w="5440" w:type="dxa"/>
            <w:tcBorders>
              <w:top w:val="single" w:sz="4" w:space="0" w:color="auto"/>
              <w:left w:val="single" w:sz="4" w:space="0" w:color="auto"/>
              <w:bottom w:val="single" w:sz="4" w:space="0" w:color="auto"/>
              <w:right w:val="single" w:sz="4" w:space="0" w:color="auto"/>
            </w:tcBorders>
          </w:tcPr>
          <w:p w14:paraId="744E13DE" w14:textId="77777777" w:rsidR="00812F57" w:rsidRDefault="007C5183" w:rsidP="00812F57">
            <w:pPr>
              <w:pStyle w:val="Tabellentext"/>
            </w:pPr>
            <w:r w:rsidRPr="007C5183">
              <w:t xml:space="preserve">Es sind für die einzelnen Kunststoffteile jeweils nur die Kunststoffsorten ABS, PC, PMMA, PE und PP zugelassen. Weiterhin ist der Einsatz von Kunststoff-Verbünden aus PC und ABS zulässig, sofern diese aus Post-Consumer Rezyklaten bestehen. Die Anforderung gilt nicht für Transformatoren und für die Kunststoffbeschichtung elektronischer Bauteile. </w:t>
            </w:r>
          </w:p>
          <w:p w14:paraId="707D9317" w14:textId="725D2CAC" w:rsidR="004D5EEC" w:rsidRDefault="007C5183" w:rsidP="00812F57">
            <w:pPr>
              <w:pStyle w:val="Tabellentext"/>
            </w:pPr>
            <w:r w:rsidRPr="007C5183">
              <w:t xml:space="preserve">Kunststoffgehäuse des Routers müssen zu mindestens 80 % aus Post-Consumer-Recyclingmaterial (PCR-Material) hergestellt sein. Das Post-Consumer-Recyclingmaterial muss frei von Chlor und Brom sein. </w:t>
            </w:r>
            <w:r w:rsidR="004D5EEC">
              <w:t xml:space="preserve">Falls ein Screening von PCR nach DIN EN 62321 Hinweise auf Chlor oder Brom ergibt, muss nach einem Aufschluss eine quantitative Bestimmung mittels Ionenchromatographie nach DIN EN ISO 10304-1 durchgeführt werden. </w:t>
            </w:r>
          </w:p>
          <w:p w14:paraId="2EAC5A0A" w14:textId="1C80D8F6" w:rsidR="004D5EEC" w:rsidRDefault="004D5EEC" w:rsidP="00812F57">
            <w:pPr>
              <w:pStyle w:val="Tabellentext"/>
            </w:pPr>
            <w:r>
              <w:t>Als Verunreinigungen im PCR dürfen nach IEC 61249-2-21 jeweils max. 900 mg/kg Chlor bzw. Brom enthalten sein sowie max. 1500 mg/kg als Summe von Chlor und Brom.</w:t>
            </w:r>
          </w:p>
          <w:p w14:paraId="79CB3AA4" w14:textId="77777777" w:rsidR="000A0880" w:rsidRDefault="000A0880" w:rsidP="00812F57">
            <w:pPr>
              <w:pStyle w:val="Tabellentext"/>
            </w:pPr>
          </w:p>
          <w:p w14:paraId="5F48BC68" w14:textId="210E39A7" w:rsidR="000A0880" w:rsidRDefault="000A0880" w:rsidP="00812F57">
            <w:pPr>
              <w:pStyle w:val="Tabellentext"/>
            </w:pPr>
            <w:r>
              <w:t>Wenn Kunststoffe oder Kunststoffverbünde aus PC und ABS eingesetzt werden</w:t>
            </w:r>
            <w:r w:rsidR="004D5EEC">
              <w:t>,</w:t>
            </w:r>
            <w:r>
              <w:t xml:space="preserve"> sind folgende Zertifikate möglich:</w:t>
            </w:r>
          </w:p>
          <w:p w14:paraId="329A0036" w14:textId="5906F2BB" w:rsidR="000A0880" w:rsidRDefault="000A0880" w:rsidP="00812F57">
            <w:pPr>
              <w:pStyle w:val="Tabellentext"/>
              <w:numPr>
                <w:ilvl w:val="0"/>
                <w:numId w:val="26"/>
              </w:numPr>
            </w:pPr>
            <w:proofErr w:type="spellStart"/>
            <w:r>
              <w:t>EuCertPlast</w:t>
            </w:r>
            <w:proofErr w:type="spellEnd"/>
            <w:r>
              <w:t xml:space="preserve">-Zertifizierungsschema, </w:t>
            </w:r>
          </w:p>
          <w:p w14:paraId="6BF98F3B" w14:textId="77777777" w:rsidR="000A0880" w:rsidRDefault="000A0880" w:rsidP="00812F57">
            <w:pPr>
              <w:pStyle w:val="Tabellentext"/>
              <w:numPr>
                <w:ilvl w:val="0"/>
                <w:numId w:val="26"/>
              </w:numPr>
            </w:pPr>
            <w:proofErr w:type="spellStart"/>
            <w:r>
              <w:t>RecyClass</w:t>
            </w:r>
            <w:proofErr w:type="spellEnd"/>
            <w:r>
              <w:t xml:space="preserve">-Zertifizierungsschema (für „Recycling </w:t>
            </w:r>
            <w:proofErr w:type="spellStart"/>
            <w:r>
              <w:t>Process</w:t>
            </w:r>
            <w:proofErr w:type="spellEnd"/>
            <w:r>
              <w:t xml:space="preserve">“), </w:t>
            </w:r>
          </w:p>
          <w:p w14:paraId="5CB632C0" w14:textId="77777777" w:rsidR="004D5EEC" w:rsidRDefault="000A0880" w:rsidP="00812F57">
            <w:pPr>
              <w:pStyle w:val="Tabellentext"/>
              <w:numPr>
                <w:ilvl w:val="0"/>
                <w:numId w:val="26"/>
              </w:numPr>
            </w:pPr>
            <w:r>
              <w:t xml:space="preserve">Global </w:t>
            </w:r>
            <w:proofErr w:type="spellStart"/>
            <w:r>
              <w:t>Recycled</w:t>
            </w:r>
            <w:proofErr w:type="spellEnd"/>
            <w:r>
              <w:t xml:space="preserve"> Standard (GRS) </w:t>
            </w:r>
          </w:p>
          <w:p w14:paraId="5D225D11" w14:textId="62CF4607" w:rsidR="004D5EEC" w:rsidRDefault="000A0880" w:rsidP="00812F57">
            <w:pPr>
              <w:pStyle w:val="Tabellentext"/>
              <w:numPr>
                <w:ilvl w:val="0"/>
                <w:numId w:val="26"/>
              </w:numPr>
            </w:pPr>
            <w:r>
              <w:t>oder einem gleichwertigen Zertifizierungsschema gemäß EN 15343:2007 bzw. DIN EN 15343:20085 (mit berechnetem und plausibilisiertem Nachweis des Post-</w:t>
            </w:r>
            <w:proofErr w:type="spellStart"/>
            <w:r>
              <w:t>Consumeranteils</w:t>
            </w:r>
            <w:proofErr w:type="spellEnd"/>
            <w:r>
              <w:t>).</w:t>
            </w:r>
          </w:p>
          <w:p w14:paraId="636A51FB" w14:textId="77777777" w:rsidR="004D5EEC" w:rsidRDefault="004D5EEC" w:rsidP="00812F57">
            <w:pPr>
              <w:pStyle w:val="Tabellentext"/>
            </w:pPr>
          </w:p>
          <w:p w14:paraId="137B4A59" w14:textId="0FBAE828" w:rsidR="004D5EEC" w:rsidRDefault="004D5EEC" w:rsidP="00812F57">
            <w:pPr>
              <w:pStyle w:val="Tabellentext"/>
            </w:pPr>
            <w:r w:rsidRPr="007C5183">
              <w:t>Galvanische Beschichtungen und andere metallische Beschichtungen von Kunststoffgehäuseteilen sind nicht zulässig</w:t>
            </w:r>
            <w:r>
              <w:t>.</w:t>
            </w:r>
          </w:p>
        </w:tc>
        <w:tc>
          <w:tcPr>
            <w:tcW w:w="2493" w:type="dxa"/>
            <w:tcBorders>
              <w:top w:val="single" w:sz="4" w:space="0" w:color="auto"/>
              <w:left w:val="single" w:sz="4" w:space="0" w:color="auto"/>
              <w:bottom w:val="single" w:sz="4" w:space="0" w:color="auto"/>
              <w:right w:val="single" w:sz="4" w:space="0" w:color="auto"/>
            </w:tcBorders>
          </w:tcPr>
          <w:p w14:paraId="6B7F6B62" w14:textId="2838161B" w:rsidR="007C5183" w:rsidRPr="00994FEC" w:rsidRDefault="009B070D" w:rsidP="00812F57">
            <w:pPr>
              <w:pStyle w:val="Tabellentext"/>
            </w:pPr>
            <w:r>
              <w:t>Ausschluss</w:t>
            </w:r>
            <w:r w:rsidR="007C5183" w:rsidRPr="00994FEC">
              <w:t>kriterium</w:t>
            </w:r>
          </w:p>
          <w:p w14:paraId="2052934B" w14:textId="17C93384" w:rsidR="007C5183" w:rsidRDefault="007C5183" w:rsidP="00812F57">
            <w:pPr>
              <w:pStyle w:val="Tabellentext"/>
            </w:pPr>
            <w:r>
              <w:t xml:space="preserve">Nachweis: </w:t>
            </w:r>
            <w:r>
              <w:br/>
              <w:t>Vorlage einer Dokumentation der verwendeten Kunststoffe für Kunststoffteile mit einer Masse &gt; 25 Gramm und des jeweiligen Anteils an Recyclingkunststoffen bezogen auf die Masse des Kunststoffteils</w:t>
            </w:r>
            <w:r w:rsidR="004D5EEC">
              <w:t xml:space="preserve">; Nachweis </w:t>
            </w:r>
            <w:r>
              <w:t xml:space="preserve">der Freiheit von Chrom und Brom. </w:t>
            </w:r>
          </w:p>
          <w:p w14:paraId="1AE95F38" w14:textId="593DF0B7" w:rsidR="007C5183" w:rsidRDefault="004D5EEC" w:rsidP="00812F57">
            <w:pPr>
              <w:pStyle w:val="Tabellentext"/>
            </w:pPr>
            <w:r>
              <w:t>Beim Einsatz von</w:t>
            </w:r>
            <w:r w:rsidR="007C5183">
              <w:t xml:space="preserve"> </w:t>
            </w:r>
            <w:r w:rsidR="00B940D2">
              <w:t>PCR-</w:t>
            </w:r>
            <w:r w:rsidR="007C5183">
              <w:t>Kunststoffe</w:t>
            </w:r>
            <w:r>
              <w:t>n</w:t>
            </w:r>
            <w:r w:rsidR="007C5183">
              <w:t xml:space="preserve"> oder </w:t>
            </w:r>
            <w:r w:rsidR="00B940D2">
              <w:t>-</w:t>
            </w:r>
            <w:r w:rsidR="007C5183">
              <w:t>Kunststoffverbünde</w:t>
            </w:r>
            <w:r>
              <w:t>n</w:t>
            </w:r>
            <w:r w:rsidR="007C5183">
              <w:t xml:space="preserve"> aus PC und ABS</w:t>
            </w:r>
            <w:r>
              <w:t xml:space="preserve">: </w:t>
            </w:r>
            <w:r w:rsidR="00812F57">
              <w:t>Bericht über die</w:t>
            </w:r>
            <w:r w:rsidR="007C5183">
              <w:t xml:space="preserve"> Herkunft und Zusammensetzung</w:t>
            </w:r>
            <w:r>
              <w:t>.</w:t>
            </w:r>
          </w:p>
          <w:p w14:paraId="5BDE6DE8" w14:textId="47AC8F3C" w:rsidR="00193ABD" w:rsidRPr="00994FEC" w:rsidRDefault="007C5183" w:rsidP="00812F57">
            <w:pPr>
              <w:pStyle w:val="Tabellentext"/>
            </w:pPr>
            <w:r>
              <w:t>Nachweis</w:t>
            </w:r>
            <w:r w:rsidR="004D5EEC">
              <w:t xml:space="preserve"> zur Freiheit von </w:t>
            </w:r>
            <w:r>
              <w:t>Chlor und Bro</w:t>
            </w:r>
            <w:r w:rsidR="004D5EEC">
              <w:t>m bei PCR: Messbericht nach</w:t>
            </w:r>
            <w:r>
              <w:t xml:space="preserve"> DIN EN 62321</w:t>
            </w:r>
            <w:r w:rsidR="00B940D2">
              <w:t xml:space="preserve"> oder</w:t>
            </w:r>
            <w:r w:rsidR="004D5EEC">
              <w:t xml:space="preserve"> nach </w:t>
            </w:r>
            <w:r>
              <w:t xml:space="preserve">DIN EN ISO 10304-1. </w:t>
            </w:r>
          </w:p>
        </w:tc>
        <w:tc>
          <w:tcPr>
            <w:tcW w:w="1729" w:type="dxa"/>
            <w:tcBorders>
              <w:top w:val="single" w:sz="4" w:space="0" w:color="auto"/>
              <w:left w:val="single" w:sz="4" w:space="0" w:color="auto"/>
              <w:bottom w:val="single" w:sz="4" w:space="0" w:color="auto"/>
              <w:right w:val="single" w:sz="4" w:space="0" w:color="auto"/>
            </w:tcBorders>
            <w:vAlign w:val="center"/>
          </w:tcPr>
          <w:p w14:paraId="7F2B55B0" w14:textId="77777777" w:rsidR="00193ABD" w:rsidRPr="00193ABD" w:rsidRDefault="00193ABD" w:rsidP="00B367C6">
            <w:pPr>
              <w:jc w:val="center"/>
              <w:rPr>
                <w:rFonts w:cs="Arial"/>
                <w:sz w:val="18"/>
                <w:szCs w:val="18"/>
              </w:rPr>
            </w:pPr>
            <w:r w:rsidRPr="00193ABD">
              <w:rPr>
                <w:rFonts w:cs="Arial"/>
                <w:sz w:val="18"/>
                <w:szCs w:val="18"/>
              </w:rPr>
              <w:fldChar w:fldCharType="begin">
                <w:ffData>
                  <w:name w:val="Kontrollkästchen6"/>
                  <w:enabled/>
                  <w:calcOnExit w:val="0"/>
                  <w:checkBox>
                    <w:sizeAuto/>
                    <w:default w:val="0"/>
                    <w:checked w:val="0"/>
                  </w:checkBox>
                </w:ffData>
              </w:fldChar>
            </w:r>
            <w:r w:rsidRPr="00193ABD">
              <w:rPr>
                <w:rFonts w:cs="Arial"/>
                <w:sz w:val="18"/>
                <w:szCs w:val="18"/>
              </w:rPr>
              <w:instrText xml:space="preserve"> FORMCHECKBOX </w:instrText>
            </w:r>
            <w:r w:rsidRPr="00193ABD">
              <w:rPr>
                <w:rFonts w:cs="Arial"/>
                <w:sz w:val="18"/>
                <w:szCs w:val="18"/>
              </w:rPr>
            </w:r>
            <w:r w:rsidRPr="00193ABD">
              <w:rPr>
                <w:rFonts w:cs="Arial"/>
                <w:sz w:val="18"/>
                <w:szCs w:val="18"/>
              </w:rPr>
              <w:fldChar w:fldCharType="separate"/>
            </w:r>
            <w:r w:rsidRPr="00193ABD">
              <w:rPr>
                <w:rFonts w:cs="Arial"/>
                <w:sz w:val="18"/>
                <w:szCs w:val="18"/>
              </w:rPr>
              <w:fldChar w:fldCharType="end"/>
            </w:r>
          </w:p>
        </w:tc>
      </w:tr>
      <w:tr w:rsidR="00193ABD" w:rsidRPr="004C4B67" w14:paraId="147E02F1" w14:textId="77777777" w:rsidTr="00B6287E">
        <w:trPr>
          <w:trHeight w:val="284"/>
          <w:tblHeader/>
        </w:trPr>
        <w:tc>
          <w:tcPr>
            <w:tcW w:w="5440" w:type="dxa"/>
            <w:tcBorders>
              <w:top w:val="single" w:sz="4" w:space="0" w:color="auto"/>
              <w:left w:val="single" w:sz="4" w:space="0" w:color="auto"/>
              <w:bottom w:val="single" w:sz="4" w:space="0" w:color="auto"/>
              <w:right w:val="single" w:sz="4" w:space="0" w:color="auto"/>
            </w:tcBorders>
            <w:shd w:val="clear" w:color="auto" w:fill="D9D9D9"/>
          </w:tcPr>
          <w:p w14:paraId="11CE7AC2" w14:textId="3C35A452" w:rsidR="00193ABD" w:rsidRDefault="007C5183" w:rsidP="00812F57">
            <w:pPr>
              <w:pStyle w:val="Tabellentext"/>
            </w:pPr>
            <w:r>
              <w:t>11 Verpackung</w:t>
            </w:r>
          </w:p>
        </w:tc>
        <w:tc>
          <w:tcPr>
            <w:tcW w:w="2493" w:type="dxa"/>
            <w:tcBorders>
              <w:top w:val="single" w:sz="4" w:space="0" w:color="auto"/>
              <w:left w:val="single" w:sz="4" w:space="0" w:color="auto"/>
              <w:bottom w:val="single" w:sz="4" w:space="0" w:color="auto"/>
              <w:right w:val="single" w:sz="4" w:space="0" w:color="auto"/>
            </w:tcBorders>
            <w:shd w:val="clear" w:color="auto" w:fill="D9D9D9"/>
          </w:tcPr>
          <w:p w14:paraId="394819AD" w14:textId="77777777" w:rsidR="00193ABD" w:rsidRPr="00994FEC" w:rsidRDefault="00193ABD" w:rsidP="00812F57">
            <w:pPr>
              <w:pStyle w:val="Tabellentext"/>
            </w:pPr>
          </w:p>
        </w:tc>
        <w:tc>
          <w:tcPr>
            <w:tcW w:w="1729" w:type="dxa"/>
            <w:tcBorders>
              <w:top w:val="single" w:sz="4" w:space="0" w:color="auto"/>
              <w:left w:val="single" w:sz="4" w:space="0" w:color="auto"/>
              <w:bottom w:val="single" w:sz="4" w:space="0" w:color="auto"/>
              <w:right w:val="single" w:sz="4" w:space="0" w:color="auto"/>
            </w:tcBorders>
            <w:shd w:val="clear" w:color="auto" w:fill="D9D9D9"/>
            <w:vAlign w:val="center"/>
          </w:tcPr>
          <w:p w14:paraId="1E0DDA57" w14:textId="77777777" w:rsidR="00193ABD" w:rsidRPr="00193ABD" w:rsidRDefault="00193ABD" w:rsidP="00812F57">
            <w:pPr>
              <w:pStyle w:val="Tabellentext"/>
            </w:pPr>
          </w:p>
        </w:tc>
      </w:tr>
      <w:tr w:rsidR="00193ABD" w:rsidRPr="004C4B67" w14:paraId="18A6F9A8" w14:textId="77777777" w:rsidTr="00B6287E">
        <w:trPr>
          <w:trHeight w:val="284"/>
          <w:tblHeader/>
        </w:trPr>
        <w:tc>
          <w:tcPr>
            <w:tcW w:w="5440" w:type="dxa"/>
            <w:tcBorders>
              <w:top w:val="single" w:sz="4" w:space="0" w:color="auto"/>
              <w:left w:val="single" w:sz="4" w:space="0" w:color="auto"/>
              <w:bottom w:val="single" w:sz="4" w:space="0" w:color="auto"/>
              <w:right w:val="single" w:sz="4" w:space="0" w:color="auto"/>
            </w:tcBorders>
          </w:tcPr>
          <w:p w14:paraId="41438808" w14:textId="06DE7DC8" w:rsidR="00193ABD" w:rsidRDefault="007C5183" w:rsidP="00812F57">
            <w:pPr>
              <w:pStyle w:val="Tabellentext"/>
            </w:pPr>
            <w:r w:rsidRPr="007C5183">
              <w:t>Verkaufsverpackungen dürfen ausschließlich aus Papier oder Kartonage bestehen. Diese müssen zu mindestens 70 % auf Basis von Recyclingfasern hergestellt sein, eine Toleranz von 5 % ist zulässig</w:t>
            </w:r>
          </w:p>
        </w:tc>
        <w:tc>
          <w:tcPr>
            <w:tcW w:w="2493" w:type="dxa"/>
            <w:tcBorders>
              <w:top w:val="single" w:sz="4" w:space="0" w:color="auto"/>
              <w:left w:val="single" w:sz="4" w:space="0" w:color="auto"/>
              <w:bottom w:val="single" w:sz="4" w:space="0" w:color="auto"/>
              <w:right w:val="single" w:sz="4" w:space="0" w:color="auto"/>
            </w:tcBorders>
          </w:tcPr>
          <w:p w14:paraId="4FCA8561" w14:textId="0AB4C0CF" w:rsidR="007C5183" w:rsidRPr="00994FEC" w:rsidRDefault="009B070D" w:rsidP="00812F57">
            <w:pPr>
              <w:pStyle w:val="Tabellentext"/>
            </w:pPr>
            <w:r>
              <w:t>Ausschluss</w:t>
            </w:r>
            <w:r w:rsidR="007C5183">
              <w:br/>
            </w:r>
            <w:proofErr w:type="spellStart"/>
            <w:r w:rsidR="007C5183" w:rsidRPr="00994FEC">
              <w:t>kriterium</w:t>
            </w:r>
            <w:proofErr w:type="spellEnd"/>
          </w:p>
          <w:p w14:paraId="13B954BF" w14:textId="19B7E9DC" w:rsidR="00193ABD" w:rsidRPr="00994FEC" w:rsidRDefault="007C5183" w:rsidP="00812F57">
            <w:pPr>
              <w:pStyle w:val="Tabellentext"/>
            </w:pPr>
            <w:r>
              <w:t xml:space="preserve">Nachweis: </w:t>
            </w:r>
            <w:r>
              <w:br/>
              <w:t>B</w:t>
            </w:r>
            <w:r w:rsidRPr="007C5183">
              <w:t xml:space="preserve">eim Einsatz von Papier oder Kartonage </w:t>
            </w:r>
            <w:r>
              <w:t xml:space="preserve">Nachweis </w:t>
            </w:r>
            <w:r w:rsidRPr="007C5183">
              <w:t>über die Herkunft der Materialien und die Beschaffenheit der Verpackung anhand von schriftlichen Bestätigungen der Lieferanten oder gleichwertigen Nachweisen</w:t>
            </w:r>
          </w:p>
        </w:tc>
        <w:tc>
          <w:tcPr>
            <w:tcW w:w="1729" w:type="dxa"/>
            <w:tcBorders>
              <w:top w:val="single" w:sz="4" w:space="0" w:color="auto"/>
              <w:left w:val="single" w:sz="4" w:space="0" w:color="auto"/>
              <w:bottom w:val="single" w:sz="4" w:space="0" w:color="auto"/>
              <w:right w:val="single" w:sz="4" w:space="0" w:color="auto"/>
            </w:tcBorders>
            <w:vAlign w:val="center"/>
          </w:tcPr>
          <w:p w14:paraId="47F4E2A0" w14:textId="77777777" w:rsidR="00193ABD" w:rsidRPr="00193ABD" w:rsidRDefault="00193ABD" w:rsidP="00B367C6">
            <w:pPr>
              <w:jc w:val="center"/>
              <w:rPr>
                <w:rFonts w:cs="Arial"/>
                <w:sz w:val="18"/>
                <w:szCs w:val="18"/>
              </w:rPr>
            </w:pPr>
            <w:r w:rsidRPr="00193ABD">
              <w:rPr>
                <w:rFonts w:cs="Arial"/>
                <w:sz w:val="18"/>
                <w:szCs w:val="18"/>
              </w:rPr>
              <w:fldChar w:fldCharType="begin">
                <w:ffData>
                  <w:name w:val="Kontrollkästchen6"/>
                  <w:enabled/>
                  <w:calcOnExit w:val="0"/>
                  <w:checkBox>
                    <w:sizeAuto/>
                    <w:default w:val="0"/>
                    <w:checked w:val="0"/>
                  </w:checkBox>
                </w:ffData>
              </w:fldChar>
            </w:r>
            <w:r w:rsidRPr="00193ABD">
              <w:rPr>
                <w:rFonts w:cs="Arial"/>
                <w:sz w:val="18"/>
                <w:szCs w:val="18"/>
              </w:rPr>
              <w:instrText xml:space="preserve"> FORMCHECKBOX </w:instrText>
            </w:r>
            <w:r w:rsidRPr="00193ABD">
              <w:rPr>
                <w:rFonts w:cs="Arial"/>
                <w:sz w:val="18"/>
                <w:szCs w:val="18"/>
              </w:rPr>
            </w:r>
            <w:r w:rsidRPr="00193ABD">
              <w:rPr>
                <w:rFonts w:cs="Arial"/>
                <w:sz w:val="18"/>
                <w:szCs w:val="18"/>
              </w:rPr>
              <w:fldChar w:fldCharType="separate"/>
            </w:r>
            <w:r w:rsidRPr="00193ABD">
              <w:rPr>
                <w:rFonts w:cs="Arial"/>
                <w:sz w:val="18"/>
                <w:szCs w:val="18"/>
              </w:rPr>
              <w:fldChar w:fldCharType="end"/>
            </w:r>
          </w:p>
        </w:tc>
      </w:tr>
      <w:tr w:rsidR="009B070D" w:rsidRPr="004C4B67" w14:paraId="1159B2CD" w14:textId="77777777" w:rsidTr="007B3084">
        <w:trPr>
          <w:trHeight w:val="284"/>
          <w:tblHeader/>
        </w:trPr>
        <w:tc>
          <w:tcPr>
            <w:tcW w:w="5440" w:type="dxa"/>
            <w:tcBorders>
              <w:top w:val="single" w:sz="4" w:space="0" w:color="auto"/>
              <w:left w:val="single" w:sz="4" w:space="0" w:color="auto"/>
              <w:bottom w:val="single" w:sz="4" w:space="0" w:color="auto"/>
              <w:right w:val="single" w:sz="4" w:space="0" w:color="auto"/>
            </w:tcBorders>
            <w:shd w:val="clear" w:color="auto" w:fill="D9D9D9"/>
          </w:tcPr>
          <w:p w14:paraId="442DEA69" w14:textId="77777777" w:rsidR="009B070D" w:rsidRDefault="009B070D" w:rsidP="00F431D6">
            <w:pPr>
              <w:pStyle w:val="Tabellentext"/>
            </w:pPr>
            <w:r>
              <w:t>12 Produktrücknahme</w:t>
            </w:r>
          </w:p>
        </w:tc>
        <w:tc>
          <w:tcPr>
            <w:tcW w:w="2493" w:type="dxa"/>
            <w:tcBorders>
              <w:top w:val="single" w:sz="4" w:space="0" w:color="auto"/>
              <w:left w:val="single" w:sz="4" w:space="0" w:color="auto"/>
              <w:bottom w:val="single" w:sz="4" w:space="0" w:color="auto"/>
              <w:right w:val="single" w:sz="4" w:space="0" w:color="auto"/>
            </w:tcBorders>
            <w:shd w:val="clear" w:color="auto" w:fill="D9D9D9"/>
          </w:tcPr>
          <w:p w14:paraId="3086878A" w14:textId="77777777" w:rsidR="009B070D" w:rsidRPr="00994FEC" w:rsidRDefault="009B070D" w:rsidP="00F431D6">
            <w:pPr>
              <w:pStyle w:val="Tabellentext"/>
            </w:pPr>
          </w:p>
        </w:tc>
        <w:tc>
          <w:tcPr>
            <w:tcW w:w="1729" w:type="dxa"/>
            <w:tcBorders>
              <w:top w:val="single" w:sz="4" w:space="0" w:color="auto"/>
              <w:left w:val="single" w:sz="4" w:space="0" w:color="auto"/>
              <w:bottom w:val="single" w:sz="4" w:space="0" w:color="auto"/>
              <w:right w:val="single" w:sz="4" w:space="0" w:color="auto"/>
            </w:tcBorders>
            <w:shd w:val="clear" w:color="auto" w:fill="D9D9D9"/>
            <w:vAlign w:val="center"/>
          </w:tcPr>
          <w:p w14:paraId="340A7C92" w14:textId="77777777" w:rsidR="009B070D" w:rsidRPr="00B6287E" w:rsidRDefault="009B070D" w:rsidP="00B6287E">
            <w:pPr>
              <w:pStyle w:val="Tabellentext"/>
            </w:pPr>
          </w:p>
        </w:tc>
      </w:tr>
      <w:tr w:rsidR="009B070D" w:rsidRPr="004C4B67" w14:paraId="5E664461" w14:textId="77777777" w:rsidTr="009B070D">
        <w:trPr>
          <w:trHeight w:val="284"/>
          <w:tblHeader/>
        </w:trPr>
        <w:tc>
          <w:tcPr>
            <w:tcW w:w="5440" w:type="dxa"/>
            <w:tcBorders>
              <w:top w:val="single" w:sz="4" w:space="0" w:color="auto"/>
              <w:left w:val="single" w:sz="4" w:space="0" w:color="auto"/>
              <w:bottom w:val="single" w:sz="4" w:space="0" w:color="auto"/>
              <w:right w:val="single" w:sz="4" w:space="0" w:color="auto"/>
            </w:tcBorders>
          </w:tcPr>
          <w:p w14:paraId="392D1A12" w14:textId="77777777" w:rsidR="009B070D" w:rsidRDefault="009B070D" w:rsidP="00F431D6">
            <w:pPr>
              <w:pStyle w:val="Tabellentext"/>
            </w:pPr>
            <w:r w:rsidRPr="007C5183">
              <w:t xml:space="preserve">Der </w:t>
            </w:r>
            <w:r>
              <w:t>Anbieter</w:t>
            </w:r>
            <w:r w:rsidRPr="007C5183">
              <w:t xml:space="preserve"> verpflichtet sich, seine Geräte mit dem Umweltzeichen nach deren Gebrauch zurückzunehmen, um diese vorrangig einer Wiederverwendung oder einer Verwertung im Sinne des ElektroG zuzuführen. Nicht verwertbare Geräteteile sind umweltverträglich zu beseitigen. Die Rücknahme der Geräte erfolgt kostenfrei persönlich oder auf dem Versandweg beim Antrag-steller oder bei einer vom Antragsteller benannten Annahmestelle. Die Produktunterlagen des Gerätes müssen Informationen über die Rückgabemöglichkeiten enthalten</w:t>
            </w:r>
            <w:r>
              <w:t>.</w:t>
            </w:r>
          </w:p>
        </w:tc>
        <w:tc>
          <w:tcPr>
            <w:tcW w:w="2493" w:type="dxa"/>
            <w:tcBorders>
              <w:top w:val="single" w:sz="4" w:space="0" w:color="auto"/>
              <w:left w:val="single" w:sz="4" w:space="0" w:color="auto"/>
              <w:bottom w:val="single" w:sz="4" w:space="0" w:color="auto"/>
              <w:right w:val="single" w:sz="4" w:space="0" w:color="auto"/>
            </w:tcBorders>
          </w:tcPr>
          <w:p w14:paraId="124DF5D7" w14:textId="77777777" w:rsidR="009B070D" w:rsidRPr="00994FEC" w:rsidRDefault="009B070D" w:rsidP="00F431D6">
            <w:pPr>
              <w:pStyle w:val="Tabellentext"/>
            </w:pPr>
            <w:r>
              <w:t>Ausschluss</w:t>
            </w:r>
            <w:r w:rsidRPr="00994FEC">
              <w:t>kriterium</w:t>
            </w:r>
          </w:p>
          <w:p w14:paraId="53DCEFA7" w14:textId="77777777" w:rsidR="009B070D" w:rsidRPr="00994FEC" w:rsidRDefault="009B070D" w:rsidP="00F431D6">
            <w:pPr>
              <w:pStyle w:val="Tabellentext"/>
            </w:pPr>
            <w:r>
              <w:t xml:space="preserve">Nachweis: </w:t>
            </w:r>
            <w:r>
              <w:br/>
            </w:r>
            <w:r w:rsidRPr="007C5183">
              <w:t>Verpflichtungserklärung und Vorlage der Produktunterlagen, in denen die Stellen markiert sind, in denen die Hinweise beschrieben werden</w:t>
            </w:r>
            <w:r>
              <w:t>.</w:t>
            </w:r>
          </w:p>
        </w:tc>
        <w:tc>
          <w:tcPr>
            <w:tcW w:w="1729" w:type="dxa"/>
            <w:tcBorders>
              <w:top w:val="single" w:sz="4" w:space="0" w:color="auto"/>
              <w:left w:val="single" w:sz="4" w:space="0" w:color="auto"/>
              <w:bottom w:val="single" w:sz="4" w:space="0" w:color="auto"/>
              <w:right w:val="single" w:sz="4" w:space="0" w:color="auto"/>
            </w:tcBorders>
            <w:vAlign w:val="center"/>
          </w:tcPr>
          <w:p w14:paraId="5DE2BC7F" w14:textId="77777777" w:rsidR="009B070D" w:rsidRPr="00193ABD" w:rsidRDefault="009B070D" w:rsidP="00F431D6">
            <w:pPr>
              <w:jc w:val="center"/>
              <w:rPr>
                <w:rFonts w:cs="Arial"/>
                <w:sz w:val="18"/>
                <w:szCs w:val="18"/>
              </w:rPr>
            </w:pPr>
            <w:r w:rsidRPr="00193ABD">
              <w:rPr>
                <w:rFonts w:cs="Arial"/>
                <w:sz w:val="18"/>
                <w:szCs w:val="18"/>
              </w:rPr>
              <w:fldChar w:fldCharType="begin">
                <w:ffData>
                  <w:name w:val="Kontrollkästchen6"/>
                  <w:enabled/>
                  <w:calcOnExit w:val="0"/>
                  <w:checkBox>
                    <w:sizeAuto/>
                    <w:default w:val="0"/>
                    <w:checked w:val="0"/>
                  </w:checkBox>
                </w:ffData>
              </w:fldChar>
            </w:r>
            <w:r w:rsidRPr="00193ABD">
              <w:rPr>
                <w:rFonts w:cs="Arial"/>
                <w:sz w:val="18"/>
                <w:szCs w:val="18"/>
              </w:rPr>
              <w:instrText xml:space="preserve"> FORMCHECKBOX </w:instrText>
            </w:r>
            <w:r w:rsidRPr="00193ABD">
              <w:rPr>
                <w:rFonts w:cs="Arial"/>
                <w:sz w:val="18"/>
                <w:szCs w:val="18"/>
              </w:rPr>
            </w:r>
            <w:r w:rsidRPr="00193ABD">
              <w:rPr>
                <w:rFonts w:cs="Arial"/>
                <w:sz w:val="18"/>
                <w:szCs w:val="18"/>
              </w:rPr>
              <w:fldChar w:fldCharType="separate"/>
            </w:r>
            <w:r w:rsidRPr="00193ABD">
              <w:rPr>
                <w:rFonts w:cs="Arial"/>
                <w:sz w:val="18"/>
                <w:szCs w:val="18"/>
              </w:rPr>
              <w:fldChar w:fldCharType="end"/>
            </w:r>
          </w:p>
        </w:tc>
      </w:tr>
    </w:tbl>
    <w:p w14:paraId="4193FE37" w14:textId="77777777" w:rsidR="00B940D2" w:rsidRDefault="00B940D2"/>
    <w:tbl>
      <w:tblPr>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0"/>
        <w:gridCol w:w="2493"/>
        <w:gridCol w:w="1729"/>
      </w:tblGrid>
      <w:tr w:rsidR="00193ABD" w:rsidRPr="004C4B67" w14:paraId="605B1D35" w14:textId="77777777" w:rsidTr="00B6287E">
        <w:trPr>
          <w:trHeight w:val="284"/>
          <w:tblHeader/>
        </w:trPr>
        <w:tc>
          <w:tcPr>
            <w:tcW w:w="5440" w:type="dxa"/>
            <w:tcBorders>
              <w:top w:val="single" w:sz="4" w:space="0" w:color="auto"/>
              <w:left w:val="single" w:sz="4" w:space="0" w:color="auto"/>
              <w:bottom w:val="single" w:sz="4" w:space="0" w:color="auto"/>
              <w:right w:val="single" w:sz="4" w:space="0" w:color="auto"/>
            </w:tcBorders>
            <w:shd w:val="clear" w:color="auto" w:fill="D9D9D9"/>
          </w:tcPr>
          <w:p w14:paraId="7454DA02" w14:textId="1CB939E6" w:rsidR="00193ABD" w:rsidRDefault="007C5183" w:rsidP="00812F57">
            <w:pPr>
              <w:pStyle w:val="Tabellentext"/>
            </w:pPr>
            <w:r>
              <w:lastRenderedPageBreak/>
              <w:t>1</w:t>
            </w:r>
            <w:r w:rsidR="001F1D1B">
              <w:t>3</w:t>
            </w:r>
            <w:r>
              <w:t xml:space="preserve"> Besonders gefährliche Stoffe</w:t>
            </w:r>
          </w:p>
        </w:tc>
        <w:tc>
          <w:tcPr>
            <w:tcW w:w="2493" w:type="dxa"/>
            <w:tcBorders>
              <w:top w:val="single" w:sz="4" w:space="0" w:color="auto"/>
              <w:left w:val="single" w:sz="4" w:space="0" w:color="auto"/>
              <w:bottom w:val="single" w:sz="4" w:space="0" w:color="auto"/>
              <w:right w:val="single" w:sz="4" w:space="0" w:color="auto"/>
            </w:tcBorders>
            <w:shd w:val="clear" w:color="auto" w:fill="D9D9D9"/>
          </w:tcPr>
          <w:p w14:paraId="763C6AB2" w14:textId="77777777" w:rsidR="00193ABD" w:rsidRPr="00994FEC" w:rsidRDefault="00193ABD" w:rsidP="00812F57">
            <w:pPr>
              <w:pStyle w:val="Tabellentext"/>
            </w:pPr>
          </w:p>
        </w:tc>
        <w:tc>
          <w:tcPr>
            <w:tcW w:w="1729" w:type="dxa"/>
            <w:tcBorders>
              <w:top w:val="single" w:sz="4" w:space="0" w:color="auto"/>
              <w:left w:val="single" w:sz="4" w:space="0" w:color="auto"/>
              <w:bottom w:val="single" w:sz="4" w:space="0" w:color="auto"/>
              <w:right w:val="single" w:sz="4" w:space="0" w:color="auto"/>
            </w:tcBorders>
            <w:shd w:val="clear" w:color="auto" w:fill="D9D9D9"/>
            <w:vAlign w:val="center"/>
          </w:tcPr>
          <w:p w14:paraId="06D62521" w14:textId="77777777" w:rsidR="00193ABD" w:rsidRPr="00193ABD" w:rsidRDefault="00193ABD" w:rsidP="00812F57">
            <w:pPr>
              <w:pStyle w:val="Tabellentext"/>
            </w:pPr>
          </w:p>
        </w:tc>
      </w:tr>
      <w:tr w:rsidR="00193ABD" w:rsidRPr="004C4B67" w14:paraId="6604AAC0" w14:textId="77777777" w:rsidTr="00B6287E">
        <w:trPr>
          <w:trHeight w:val="284"/>
          <w:tblHeader/>
        </w:trPr>
        <w:tc>
          <w:tcPr>
            <w:tcW w:w="5440" w:type="dxa"/>
            <w:tcBorders>
              <w:top w:val="single" w:sz="4" w:space="0" w:color="auto"/>
              <w:left w:val="single" w:sz="4" w:space="0" w:color="auto"/>
              <w:bottom w:val="single" w:sz="4" w:space="0" w:color="auto"/>
              <w:right w:val="single" w:sz="4" w:space="0" w:color="auto"/>
            </w:tcBorders>
          </w:tcPr>
          <w:p w14:paraId="3B2780B0" w14:textId="77777777" w:rsidR="007C5183" w:rsidRDefault="007C5183" w:rsidP="00812F57">
            <w:pPr>
              <w:pStyle w:val="Tabellentext"/>
            </w:pPr>
            <w:r>
              <w:t xml:space="preserve">Die Kunststoffe der Gehäuse und Gehäuseteile enthalten keine Stoffe mit folgenden Eigenschaften als konstitutionelle Bestandteile: </w:t>
            </w:r>
          </w:p>
          <w:p w14:paraId="673B7ABA" w14:textId="5F079800" w:rsidR="007C5183" w:rsidRDefault="007C5183" w:rsidP="00812F57">
            <w:pPr>
              <w:pStyle w:val="Tabellentext"/>
            </w:pPr>
            <w:r>
              <w:t xml:space="preserve">1. Stoffe, die unter der EU-Chemikalienverordnung REACH (EG Nr. 1906/2006) als besonders besorgniserregend identifiziert und in die gemäß REACH Artikel 59 Absatz 1 erstellte Liste (sogenannte „Kandidatenliste“) aufgenommen wurden. </w:t>
            </w:r>
          </w:p>
          <w:p w14:paraId="6FE02748" w14:textId="71FBAC22" w:rsidR="007C5183" w:rsidRDefault="007C5183" w:rsidP="00812F57">
            <w:pPr>
              <w:pStyle w:val="Tabellentext"/>
            </w:pPr>
            <w:r>
              <w:t>2. Stoffe, die gemäß der EU-CLP-Verordnung (EG Nr. 1272/2008) in die folgenden Gefahrenkategorien eingestuft sind oder die Kriterien für eine solche Einstufung erfüllen:</w:t>
            </w:r>
          </w:p>
          <w:p w14:paraId="054FDCB6" w14:textId="4F40D954" w:rsidR="007C5183" w:rsidRDefault="007C5183" w:rsidP="00812F57">
            <w:pPr>
              <w:pStyle w:val="Tabellentext"/>
              <w:numPr>
                <w:ilvl w:val="0"/>
                <w:numId w:val="22"/>
              </w:numPr>
            </w:pPr>
            <w:r>
              <w:t xml:space="preserve">karzinogen (krebserzeugend) der Kategorie </w:t>
            </w:r>
            <w:proofErr w:type="spellStart"/>
            <w:r>
              <w:t>Carc</w:t>
            </w:r>
            <w:proofErr w:type="spellEnd"/>
            <w:r>
              <w:t xml:space="preserve">. 1A oder </w:t>
            </w:r>
            <w:proofErr w:type="spellStart"/>
            <w:r>
              <w:t>Carc</w:t>
            </w:r>
            <w:proofErr w:type="spellEnd"/>
            <w:r>
              <w:t>. 1B</w:t>
            </w:r>
          </w:p>
          <w:p w14:paraId="63D2E6CA" w14:textId="3CEC10A7" w:rsidR="007C5183" w:rsidRDefault="007C5183" w:rsidP="00812F57">
            <w:pPr>
              <w:pStyle w:val="Tabellentext"/>
              <w:numPr>
                <w:ilvl w:val="0"/>
                <w:numId w:val="22"/>
              </w:numPr>
            </w:pPr>
            <w:r>
              <w:t>keimzellmutagen (erbgutverändernd) der Kategorie Muta. 1A oder Muta. 1B</w:t>
            </w:r>
          </w:p>
          <w:p w14:paraId="2CECC7D3" w14:textId="214BBF6E" w:rsidR="007C5183" w:rsidRDefault="007C5183" w:rsidP="00812F57">
            <w:pPr>
              <w:pStyle w:val="Tabellentext"/>
              <w:numPr>
                <w:ilvl w:val="0"/>
                <w:numId w:val="22"/>
              </w:numPr>
            </w:pPr>
            <w:r>
              <w:t xml:space="preserve">reproduktionstoxisch (fortpflanzungsgefährdend) der Kategorie </w:t>
            </w:r>
            <w:proofErr w:type="spellStart"/>
            <w:r>
              <w:t>Repr</w:t>
            </w:r>
            <w:proofErr w:type="spellEnd"/>
            <w:r>
              <w:t xml:space="preserve">. 1A oder </w:t>
            </w:r>
            <w:proofErr w:type="spellStart"/>
            <w:r>
              <w:t>Repr</w:t>
            </w:r>
            <w:proofErr w:type="spellEnd"/>
            <w:r>
              <w:t>. 1B</w:t>
            </w:r>
          </w:p>
          <w:p w14:paraId="7810ED34" w14:textId="77777777" w:rsidR="00193ABD" w:rsidRDefault="007C5183" w:rsidP="00812F57">
            <w:pPr>
              <w:pStyle w:val="Tabellentext"/>
            </w:pPr>
            <w:r>
              <w:t xml:space="preserve">Halogenhaltige Polymere sind in Gehäusen und Gehäuseteilen nicht enthalten. Ebenso wurden keine halogenorganischen Verbindungen als Flammschutzmittel zugesetzt. Zudem sind keine Flammschutzmittel enthalten, die nach CLP-Verordnung als krebserzeugend der Kategorie </w:t>
            </w:r>
            <w:proofErr w:type="spellStart"/>
            <w:r>
              <w:t>Carc</w:t>
            </w:r>
            <w:proofErr w:type="spellEnd"/>
            <w:r>
              <w:t>. 2 oder als gewässergefährdend der Kategorie Aquatic Chronic 1 eingestuft sind.</w:t>
            </w:r>
          </w:p>
          <w:p w14:paraId="229B6B6E" w14:textId="77777777" w:rsidR="007C5183" w:rsidRDefault="007C5183" w:rsidP="00812F57">
            <w:pPr>
              <w:pStyle w:val="Tabellentext"/>
            </w:pPr>
            <w:r>
              <w:t>Von der Anforderung ausgenommen sind:</w:t>
            </w:r>
          </w:p>
          <w:p w14:paraId="3F7532A1" w14:textId="660955B9" w:rsidR="007C5183" w:rsidRDefault="007C5183" w:rsidP="00812F57">
            <w:pPr>
              <w:pStyle w:val="Tabellentext"/>
              <w:numPr>
                <w:ilvl w:val="0"/>
                <w:numId w:val="22"/>
              </w:numPr>
            </w:pPr>
            <w:r>
              <w:t>fluororganische Additive (wie z.B. Anti-</w:t>
            </w:r>
            <w:proofErr w:type="spellStart"/>
            <w:r>
              <w:t>Dripping</w:t>
            </w:r>
            <w:proofErr w:type="spellEnd"/>
            <w:r>
              <w:t>-Reagenzien), die zur Verbesserung der physikalischen Eigenschaften der Kunststoffe eingesetzt werden, sofern sie einen Gehalt von 0,5 Gew.-% nicht überschreiten.</w:t>
            </w:r>
          </w:p>
          <w:p w14:paraId="227C5944" w14:textId="6C64CE80" w:rsidR="007C5183" w:rsidRDefault="007C5183" w:rsidP="00812F57">
            <w:pPr>
              <w:pStyle w:val="Tabellentext"/>
              <w:numPr>
                <w:ilvl w:val="0"/>
                <w:numId w:val="22"/>
              </w:numPr>
            </w:pPr>
            <w:r>
              <w:t>Kunststoffteile mit einer Masse kleiner oder gleich 25 g</w:t>
            </w:r>
          </w:p>
        </w:tc>
        <w:tc>
          <w:tcPr>
            <w:tcW w:w="2493" w:type="dxa"/>
            <w:tcBorders>
              <w:top w:val="single" w:sz="4" w:space="0" w:color="auto"/>
              <w:left w:val="single" w:sz="4" w:space="0" w:color="auto"/>
              <w:bottom w:val="single" w:sz="4" w:space="0" w:color="auto"/>
              <w:right w:val="single" w:sz="4" w:space="0" w:color="auto"/>
            </w:tcBorders>
          </w:tcPr>
          <w:p w14:paraId="4271AD76" w14:textId="12E0810E" w:rsidR="007C5183" w:rsidRPr="00994FEC" w:rsidRDefault="009B070D" w:rsidP="00812F57">
            <w:pPr>
              <w:pStyle w:val="Tabellentext"/>
            </w:pPr>
            <w:r>
              <w:t>Ausschluss</w:t>
            </w:r>
            <w:r w:rsidR="007C5183" w:rsidRPr="00994FEC">
              <w:t>kriterium</w:t>
            </w:r>
          </w:p>
          <w:p w14:paraId="226AD62D" w14:textId="2DA3E6BC" w:rsidR="00193ABD" w:rsidRPr="00994FEC" w:rsidRDefault="007C5183" w:rsidP="00812F57">
            <w:pPr>
              <w:pStyle w:val="Tabellentext"/>
            </w:pPr>
            <w:r>
              <w:t xml:space="preserve">Nachweis: </w:t>
            </w:r>
            <w:r>
              <w:br/>
            </w:r>
            <w:r w:rsidRPr="007C5183">
              <w:t>Vorlage einer schriftlichen Erklärung der Kunststoffhersteller sowie eines Nachweises, dass im Gehäuse keine Halogenverbindungen enthalten sind. Die Erklärung bestätigt, dass die auszuschließenden Substanzen den Kunststoffen nicht zugesetzt sind, und gibt die chemische Bezeichnung der eingesetzten Flammschutzmittel inklusive der CAS-Nummer und der Einstufungen (H-Sätze) an</w:t>
            </w:r>
            <w:r>
              <w:t>.</w:t>
            </w:r>
          </w:p>
        </w:tc>
        <w:tc>
          <w:tcPr>
            <w:tcW w:w="1729" w:type="dxa"/>
            <w:tcBorders>
              <w:top w:val="single" w:sz="4" w:space="0" w:color="auto"/>
              <w:left w:val="single" w:sz="4" w:space="0" w:color="auto"/>
              <w:bottom w:val="single" w:sz="4" w:space="0" w:color="auto"/>
              <w:right w:val="single" w:sz="4" w:space="0" w:color="auto"/>
            </w:tcBorders>
            <w:vAlign w:val="center"/>
          </w:tcPr>
          <w:p w14:paraId="77A73E0F" w14:textId="77777777" w:rsidR="00193ABD" w:rsidRPr="00193ABD" w:rsidRDefault="00193ABD" w:rsidP="00B367C6">
            <w:pPr>
              <w:jc w:val="center"/>
              <w:rPr>
                <w:rFonts w:cs="Arial"/>
                <w:sz w:val="18"/>
                <w:szCs w:val="18"/>
              </w:rPr>
            </w:pPr>
            <w:r w:rsidRPr="00193ABD">
              <w:rPr>
                <w:rFonts w:cs="Arial"/>
                <w:sz w:val="18"/>
                <w:szCs w:val="18"/>
              </w:rPr>
              <w:fldChar w:fldCharType="begin">
                <w:ffData>
                  <w:name w:val="Kontrollkästchen6"/>
                  <w:enabled/>
                  <w:calcOnExit w:val="0"/>
                  <w:checkBox>
                    <w:sizeAuto/>
                    <w:default w:val="0"/>
                    <w:checked w:val="0"/>
                  </w:checkBox>
                </w:ffData>
              </w:fldChar>
            </w:r>
            <w:r w:rsidRPr="00193ABD">
              <w:rPr>
                <w:rFonts w:cs="Arial"/>
                <w:sz w:val="18"/>
                <w:szCs w:val="18"/>
              </w:rPr>
              <w:instrText xml:space="preserve"> FORMCHECKBOX </w:instrText>
            </w:r>
            <w:r w:rsidRPr="00193ABD">
              <w:rPr>
                <w:rFonts w:cs="Arial"/>
                <w:sz w:val="18"/>
                <w:szCs w:val="18"/>
              </w:rPr>
            </w:r>
            <w:r w:rsidRPr="00193ABD">
              <w:rPr>
                <w:rFonts w:cs="Arial"/>
                <w:sz w:val="18"/>
                <w:szCs w:val="18"/>
              </w:rPr>
              <w:fldChar w:fldCharType="separate"/>
            </w:r>
            <w:r w:rsidRPr="00193ABD">
              <w:rPr>
                <w:rFonts w:cs="Arial"/>
                <w:sz w:val="18"/>
                <w:szCs w:val="18"/>
              </w:rPr>
              <w:fldChar w:fldCharType="end"/>
            </w:r>
          </w:p>
        </w:tc>
      </w:tr>
      <w:tr w:rsidR="00193ABD" w:rsidRPr="004C4B67" w14:paraId="3A91D792" w14:textId="77777777" w:rsidTr="00B6287E">
        <w:trPr>
          <w:trHeight w:val="284"/>
          <w:tblHeader/>
        </w:trPr>
        <w:tc>
          <w:tcPr>
            <w:tcW w:w="5440" w:type="dxa"/>
            <w:tcBorders>
              <w:top w:val="single" w:sz="4" w:space="0" w:color="auto"/>
              <w:left w:val="single" w:sz="4" w:space="0" w:color="auto"/>
              <w:bottom w:val="single" w:sz="4" w:space="0" w:color="auto"/>
              <w:right w:val="single" w:sz="4" w:space="0" w:color="auto"/>
            </w:tcBorders>
            <w:shd w:val="clear" w:color="auto" w:fill="D9D9D9"/>
          </w:tcPr>
          <w:p w14:paraId="5C1777C4" w14:textId="7B03B309" w:rsidR="00193ABD" w:rsidRDefault="007C5183" w:rsidP="00812F57">
            <w:pPr>
              <w:pStyle w:val="Tabellentext"/>
            </w:pPr>
            <w:r>
              <w:t>1</w:t>
            </w:r>
            <w:r w:rsidR="001F1D1B">
              <w:t>4</w:t>
            </w:r>
            <w:r>
              <w:t xml:space="preserve"> Garantie</w:t>
            </w:r>
          </w:p>
        </w:tc>
        <w:tc>
          <w:tcPr>
            <w:tcW w:w="2493" w:type="dxa"/>
            <w:tcBorders>
              <w:top w:val="single" w:sz="4" w:space="0" w:color="auto"/>
              <w:left w:val="single" w:sz="4" w:space="0" w:color="auto"/>
              <w:bottom w:val="single" w:sz="4" w:space="0" w:color="auto"/>
              <w:right w:val="single" w:sz="4" w:space="0" w:color="auto"/>
            </w:tcBorders>
            <w:shd w:val="clear" w:color="auto" w:fill="D9D9D9"/>
          </w:tcPr>
          <w:p w14:paraId="0B5A8940" w14:textId="77777777" w:rsidR="00193ABD" w:rsidRPr="00994FEC" w:rsidRDefault="00193ABD" w:rsidP="00812F57">
            <w:pPr>
              <w:pStyle w:val="Tabellentext"/>
            </w:pPr>
          </w:p>
        </w:tc>
        <w:tc>
          <w:tcPr>
            <w:tcW w:w="1729" w:type="dxa"/>
            <w:tcBorders>
              <w:top w:val="single" w:sz="4" w:space="0" w:color="auto"/>
              <w:left w:val="single" w:sz="4" w:space="0" w:color="auto"/>
              <w:bottom w:val="single" w:sz="4" w:space="0" w:color="auto"/>
              <w:right w:val="single" w:sz="4" w:space="0" w:color="auto"/>
            </w:tcBorders>
            <w:shd w:val="clear" w:color="auto" w:fill="D9D9D9"/>
            <w:vAlign w:val="center"/>
          </w:tcPr>
          <w:p w14:paraId="2B501712" w14:textId="77777777" w:rsidR="00193ABD" w:rsidRPr="00193ABD" w:rsidRDefault="00193ABD" w:rsidP="00812F57">
            <w:pPr>
              <w:pStyle w:val="Tabellentext"/>
            </w:pPr>
          </w:p>
        </w:tc>
      </w:tr>
      <w:tr w:rsidR="00193ABD" w:rsidRPr="004C4B67" w14:paraId="74FF408B" w14:textId="77777777" w:rsidTr="00B6287E">
        <w:trPr>
          <w:trHeight w:val="284"/>
          <w:tblHeader/>
        </w:trPr>
        <w:tc>
          <w:tcPr>
            <w:tcW w:w="5440" w:type="dxa"/>
            <w:tcBorders>
              <w:top w:val="single" w:sz="4" w:space="0" w:color="auto"/>
              <w:left w:val="single" w:sz="4" w:space="0" w:color="auto"/>
              <w:bottom w:val="single" w:sz="4" w:space="0" w:color="auto"/>
              <w:right w:val="single" w:sz="4" w:space="0" w:color="auto"/>
            </w:tcBorders>
          </w:tcPr>
          <w:p w14:paraId="0807C134" w14:textId="30389322" w:rsidR="00193ABD" w:rsidRDefault="007C5183" w:rsidP="00812F57">
            <w:pPr>
              <w:pStyle w:val="Tabellentext"/>
            </w:pPr>
            <w:r w:rsidRPr="007C5183">
              <w:t>Der Hersteller muss mindestens eine Garantie von 5 Jahren ab dem Kaufdatum gewähren, davon zwei Jahre ohne Aufpreis</w:t>
            </w:r>
            <w:r>
              <w:t>.</w:t>
            </w:r>
          </w:p>
        </w:tc>
        <w:tc>
          <w:tcPr>
            <w:tcW w:w="2493" w:type="dxa"/>
            <w:tcBorders>
              <w:top w:val="single" w:sz="4" w:space="0" w:color="auto"/>
              <w:left w:val="single" w:sz="4" w:space="0" w:color="auto"/>
              <w:bottom w:val="single" w:sz="4" w:space="0" w:color="auto"/>
              <w:right w:val="single" w:sz="4" w:space="0" w:color="auto"/>
            </w:tcBorders>
          </w:tcPr>
          <w:p w14:paraId="44F7F427" w14:textId="61F1C7F4" w:rsidR="007C5183" w:rsidRPr="00994FEC" w:rsidRDefault="007C5183" w:rsidP="00812F57">
            <w:pPr>
              <w:pStyle w:val="Tabellentext"/>
            </w:pPr>
            <w:r>
              <w:t>Auftragsausführung</w:t>
            </w:r>
          </w:p>
          <w:p w14:paraId="00D76DB7" w14:textId="5B3EF120" w:rsidR="00193ABD" w:rsidRPr="00994FEC" w:rsidRDefault="007C5183" w:rsidP="00812F57">
            <w:pPr>
              <w:pStyle w:val="Tabellentext"/>
            </w:pPr>
            <w:r>
              <w:t xml:space="preserve">Nachweis: </w:t>
            </w:r>
            <w:r>
              <w:br/>
            </w:r>
            <w:r w:rsidRPr="007C5183">
              <w:t>Vorlage einer entsprechenden Garantieerklärung</w:t>
            </w:r>
          </w:p>
        </w:tc>
        <w:tc>
          <w:tcPr>
            <w:tcW w:w="1729" w:type="dxa"/>
            <w:tcBorders>
              <w:top w:val="single" w:sz="4" w:space="0" w:color="auto"/>
              <w:left w:val="single" w:sz="4" w:space="0" w:color="auto"/>
              <w:bottom w:val="single" w:sz="4" w:space="0" w:color="auto"/>
              <w:right w:val="single" w:sz="4" w:space="0" w:color="auto"/>
            </w:tcBorders>
            <w:vAlign w:val="center"/>
          </w:tcPr>
          <w:p w14:paraId="6398B907" w14:textId="77777777" w:rsidR="00193ABD" w:rsidRPr="00193ABD" w:rsidRDefault="00193ABD" w:rsidP="00B367C6">
            <w:pPr>
              <w:jc w:val="center"/>
              <w:rPr>
                <w:rFonts w:cs="Arial"/>
                <w:sz w:val="18"/>
                <w:szCs w:val="18"/>
              </w:rPr>
            </w:pPr>
            <w:r w:rsidRPr="00193ABD">
              <w:rPr>
                <w:rFonts w:cs="Arial"/>
                <w:sz w:val="18"/>
                <w:szCs w:val="18"/>
              </w:rPr>
              <w:fldChar w:fldCharType="begin">
                <w:ffData>
                  <w:name w:val="Kontrollkästchen6"/>
                  <w:enabled/>
                  <w:calcOnExit w:val="0"/>
                  <w:checkBox>
                    <w:sizeAuto/>
                    <w:default w:val="0"/>
                    <w:checked w:val="0"/>
                  </w:checkBox>
                </w:ffData>
              </w:fldChar>
            </w:r>
            <w:r w:rsidRPr="00193ABD">
              <w:rPr>
                <w:rFonts w:cs="Arial"/>
                <w:sz w:val="18"/>
                <w:szCs w:val="18"/>
              </w:rPr>
              <w:instrText xml:space="preserve"> FORMCHECKBOX </w:instrText>
            </w:r>
            <w:r w:rsidRPr="00193ABD">
              <w:rPr>
                <w:rFonts w:cs="Arial"/>
                <w:sz w:val="18"/>
                <w:szCs w:val="18"/>
              </w:rPr>
            </w:r>
            <w:r w:rsidRPr="00193ABD">
              <w:rPr>
                <w:rFonts w:cs="Arial"/>
                <w:sz w:val="18"/>
                <w:szCs w:val="18"/>
              </w:rPr>
              <w:fldChar w:fldCharType="separate"/>
            </w:r>
            <w:r w:rsidRPr="00193ABD">
              <w:rPr>
                <w:rFonts w:cs="Arial"/>
                <w:sz w:val="18"/>
                <w:szCs w:val="18"/>
              </w:rPr>
              <w:fldChar w:fldCharType="end"/>
            </w:r>
          </w:p>
        </w:tc>
      </w:tr>
      <w:tr w:rsidR="009B070D" w:rsidRPr="004C4B67" w14:paraId="334B8F18" w14:textId="77777777" w:rsidTr="007B3084">
        <w:trPr>
          <w:trHeight w:val="284"/>
          <w:tblHeader/>
        </w:trPr>
        <w:tc>
          <w:tcPr>
            <w:tcW w:w="5440" w:type="dxa"/>
            <w:tcBorders>
              <w:top w:val="single" w:sz="4" w:space="0" w:color="auto"/>
              <w:left w:val="single" w:sz="4" w:space="0" w:color="auto"/>
              <w:bottom w:val="single" w:sz="4" w:space="0" w:color="auto"/>
              <w:right w:val="single" w:sz="4" w:space="0" w:color="auto"/>
            </w:tcBorders>
            <w:shd w:val="clear" w:color="auto" w:fill="D9D9D9"/>
          </w:tcPr>
          <w:p w14:paraId="5F8959AC" w14:textId="77777777" w:rsidR="009B070D" w:rsidRDefault="009B070D" w:rsidP="00F431D6">
            <w:pPr>
              <w:pStyle w:val="Tabellentext"/>
            </w:pPr>
            <w:r>
              <w:t xml:space="preserve">15 </w:t>
            </w:r>
            <w:r w:rsidRPr="007C5183">
              <w:t>Sorgfaltspflichten in der Lieferkette</w:t>
            </w:r>
          </w:p>
        </w:tc>
        <w:tc>
          <w:tcPr>
            <w:tcW w:w="2493" w:type="dxa"/>
            <w:tcBorders>
              <w:top w:val="single" w:sz="4" w:space="0" w:color="auto"/>
              <w:left w:val="single" w:sz="4" w:space="0" w:color="auto"/>
              <w:bottom w:val="single" w:sz="4" w:space="0" w:color="auto"/>
              <w:right w:val="single" w:sz="4" w:space="0" w:color="auto"/>
            </w:tcBorders>
            <w:shd w:val="clear" w:color="auto" w:fill="D9D9D9"/>
          </w:tcPr>
          <w:p w14:paraId="334200F0" w14:textId="77777777" w:rsidR="009B070D" w:rsidRPr="00994FEC" w:rsidRDefault="009B070D" w:rsidP="00F431D6">
            <w:pPr>
              <w:pStyle w:val="Tabellentext"/>
            </w:pPr>
          </w:p>
        </w:tc>
        <w:tc>
          <w:tcPr>
            <w:tcW w:w="1729" w:type="dxa"/>
            <w:tcBorders>
              <w:top w:val="single" w:sz="4" w:space="0" w:color="auto"/>
              <w:left w:val="single" w:sz="4" w:space="0" w:color="auto"/>
              <w:bottom w:val="single" w:sz="4" w:space="0" w:color="auto"/>
              <w:right w:val="single" w:sz="4" w:space="0" w:color="auto"/>
            </w:tcBorders>
            <w:shd w:val="clear" w:color="auto" w:fill="D9D9D9"/>
            <w:vAlign w:val="center"/>
          </w:tcPr>
          <w:p w14:paraId="062ACEC8" w14:textId="77777777" w:rsidR="009B070D" w:rsidRPr="00B6287E" w:rsidRDefault="009B070D" w:rsidP="00B6287E">
            <w:pPr>
              <w:pStyle w:val="Tabellentext"/>
            </w:pPr>
          </w:p>
        </w:tc>
      </w:tr>
      <w:tr w:rsidR="009B070D" w:rsidRPr="004C4B67" w14:paraId="276ADA95" w14:textId="77777777" w:rsidTr="009B070D">
        <w:trPr>
          <w:trHeight w:val="284"/>
          <w:tblHeader/>
        </w:trPr>
        <w:tc>
          <w:tcPr>
            <w:tcW w:w="5440" w:type="dxa"/>
            <w:tcBorders>
              <w:top w:val="single" w:sz="4" w:space="0" w:color="auto"/>
              <w:left w:val="single" w:sz="4" w:space="0" w:color="auto"/>
              <w:bottom w:val="single" w:sz="4" w:space="0" w:color="auto"/>
              <w:right w:val="single" w:sz="4" w:space="0" w:color="auto"/>
            </w:tcBorders>
          </w:tcPr>
          <w:p w14:paraId="74BD6DA6" w14:textId="77777777" w:rsidR="009B070D" w:rsidRDefault="009B070D" w:rsidP="00F431D6">
            <w:pPr>
              <w:pStyle w:val="Tabellentext"/>
            </w:pPr>
            <w:r w:rsidRPr="007C5183">
              <w:t>Der Hersteller nimmt für die im Router enthaltenen mineralischen Rohstoffe unternehmerische, menschenrechtliche Sorgfaltspflichten wahr, indem er den "OECD-Leitfaden für die Erfüllung der Sorgfaltspflicht zur Förderung verantwortungsvoller Lieferketten für Minerale aus Konflikt- und Hochrisikogebieten" anwendet.</w:t>
            </w:r>
          </w:p>
          <w:p w14:paraId="222462A8" w14:textId="77777777" w:rsidR="009B070D" w:rsidRDefault="009B070D" w:rsidP="00F431D6">
            <w:pPr>
              <w:pStyle w:val="Tabellentext"/>
            </w:pPr>
            <w:r>
              <w:t>Berichte folgender Prüfstellen werden anerkannt:</w:t>
            </w:r>
          </w:p>
          <w:p w14:paraId="68E9897E" w14:textId="77777777" w:rsidR="009B070D" w:rsidRDefault="009B070D" w:rsidP="00F431D6">
            <w:pPr>
              <w:pStyle w:val="Tabellentext"/>
              <w:numPr>
                <w:ilvl w:val="0"/>
                <w:numId w:val="23"/>
              </w:numPr>
            </w:pPr>
            <w:r>
              <w:t>Prüfung eines vom RBA anerkannten Auditors anhand eines Audits nach dem RBA VAP Standard im Punkt E3 des jeweils aktuellen RBA-Verhaltensstandards</w:t>
            </w:r>
          </w:p>
          <w:p w14:paraId="624C8508" w14:textId="77777777" w:rsidR="009B070D" w:rsidRDefault="009B070D" w:rsidP="00F431D6">
            <w:pPr>
              <w:pStyle w:val="Tabellentext"/>
              <w:numPr>
                <w:ilvl w:val="0"/>
                <w:numId w:val="23"/>
              </w:numPr>
            </w:pPr>
            <w:r>
              <w:t>Prüfstellen, die nach SA 8000 akkreditiert sind</w:t>
            </w:r>
          </w:p>
          <w:p w14:paraId="2C987114" w14:textId="77777777" w:rsidR="009B070D" w:rsidRDefault="009B070D" w:rsidP="00F431D6">
            <w:pPr>
              <w:pStyle w:val="Tabellentext"/>
              <w:numPr>
                <w:ilvl w:val="0"/>
                <w:numId w:val="23"/>
              </w:numPr>
            </w:pPr>
            <w:r>
              <w:t xml:space="preserve">Berichte, die nach Dodd Frank Act (Abschnitt 1502) unter Verwendung des CMR-Templates oder EU Conflict Minerals Verordnung (2017/821) erstellt werden und an die US Securities and Exchange </w:t>
            </w:r>
            <w:proofErr w:type="spellStart"/>
            <w:r>
              <w:t>Commission</w:t>
            </w:r>
            <w:proofErr w:type="spellEnd"/>
            <w:r>
              <w:t xml:space="preserve"> (SEC) übermittelt werden.</w:t>
            </w:r>
          </w:p>
          <w:p w14:paraId="6F36D8B1" w14:textId="77777777" w:rsidR="009B070D" w:rsidRDefault="009B070D" w:rsidP="00F431D6">
            <w:pPr>
              <w:pStyle w:val="Tabellentext"/>
            </w:pPr>
            <w:r>
              <w:t xml:space="preserve">Die Prüfstellen müssen die Anforderungen an die Unabhängigkeit (Kapitel VIII(A) des Fair Labor </w:t>
            </w:r>
            <w:proofErr w:type="spellStart"/>
            <w:r>
              <w:t>Association</w:t>
            </w:r>
            <w:proofErr w:type="spellEnd"/>
            <w:r>
              <w:t xml:space="preserve"> (FLA) Charta), Kompetenz und Rechenschaftspflicht (ISO 19011) der unabhängigen, dritten Prüfstellen erfüllen. </w:t>
            </w:r>
          </w:p>
        </w:tc>
        <w:tc>
          <w:tcPr>
            <w:tcW w:w="2493" w:type="dxa"/>
            <w:tcBorders>
              <w:top w:val="single" w:sz="4" w:space="0" w:color="auto"/>
              <w:left w:val="single" w:sz="4" w:space="0" w:color="auto"/>
              <w:bottom w:val="single" w:sz="4" w:space="0" w:color="auto"/>
              <w:right w:val="single" w:sz="4" w:space="0" w:color="auto"/>
            </w:tcBorders>
          </w:tcPr>
          <w:p w14:paraId="2623E2A2" w14:textId="77777777" w:rsidR="009B070D" w:rsidRPr="00994FEC" w:rsidRDefault="009B070D" w:rsidP="00F431D6">
            <w:pPr>
              <w:pStyle w:val="Tabellentext"/>
            </w:pPr>
            <w:r>
              <w:t>Auftragsausführung</w:t>
            </w:r>
          </w:p>
          <w:p w14:paraId="49BA1CB8" w14:textId="77777777" w:rsidR="009B070D" w:rsidRPr="00994FEC" w:rsidRDefault="009B070D" w:rsidP="00F431D6">
            <w:pPr>
              <w:pStyle w:val="Tabellentext"/>
            </w:pPr>
            <w:r>
              <w:t xml:space="preserve">Nachweis: </w:t>
            </w:r>
            <w:r>
              <w:br/>
              <w:t xml:space="preserve">Vorlage eines Berichtes, der nicht älter als zwei Jahre ist, über den gesamten Prozess der menschenrechtlichen Sorgfaltspflichten in der Lieferkette gemäß des OECD-Leitfadens zur Erfüllung der Sorgfaltspflicht zur Förderung verantwortungsvoller Lieferketten für Minerale aus Konflikt- und Hochrisikogebieten, der von einer unabhängigen dritten Prüfstelle geprüft wurde. </w:t>
            </w:r>
          </w:p>
        </w:tc>
        <w:tc>
          <w:tcPr>
            <w:tcW w:w="1729" w:type="dxa"/>
            <w:tcBorders>
              <w:top w:val="single" w:sz="4" w:space="0" w:color="auto"/>
              <w:left w:val="single" w:sz="4" w:space="0" w:color="auto"/>
              <w:bottom w:val="single" w:sz="4" w:space="0" w:color="auto"/>
              <w:right w:val="single" w:sz="4" w:space="0" w:color="auto"/>
            </w:tcBorders>
            <w:vAlign w:val="center"/>
          </w:tcPr>
          <w:p w14:paraId="03EC9DB5" w14:textId="77777777" w:rsidR="009B070D" w:rsidRPr="00193ABD" w:rsidRDefault="009B070D" w:rsidP="00F431D6">
            <w:pPr>
              <w:jc w:val="center"/>
              <w:rPr>
                <w:rFonts w:cs="Arial"/>
                <w:sz w:val="18"/>
                <w:szCs w:val="18"/>
              </w:rPr>
            </w:pPr>
            <w:r w:rsidRPr="00193ABD">
              <w:rPr>
                <w:rFonts w:cs="Arial"/>
                <w:sz w:val="18"/>
                <w:szCs w:val="18"/>
              </w:rPr>
              <w:fldChar w:fldCharType="begin">
                <w:ffData>
                  <w:name w:val="Kontrollkästchen6"/>
                  <w:enabled/>
                  <w:calcOnExit w:val="0"/>
                  <w:checkBox>
                    <w:sizeAuto/>
                    <w:default w:val="0"/>
                    <w:checked w:val="0"/>
                  </w:checkBox>
                </w:ffData>
              </w:fldChar>
            </w:r>
            <w:r w:rsidRPr="00193ABD">
              <w:rPr>
                <w:rFonts w:cs="Arial"/>
                <w:sz w:val="18"/>
                <w:szCs w:val="18"/>
              </w:rPr>
              <w:instrText xml:space="preserve"> FORMCHECKBOX </w:instrText>
            </w:r>
            <w:r w:rsidRPr="00193ABD">
              <w:rPr>
                <w:rFonts w:cs="Arial"/>
                <w:sz w:val="18"/>
                <w:szCs w:val="18"/>
              </w:rPr>
            </w:r>
            <w:r w:rsidRPr="00193ABD">
              <w:rPr>
                <w:rFonts w:cs="Arial"/>
                <w:sz w:val="18"/>
                <w:szCs w:val="18"/>
              </w:rPr>
              <w:fldChar w:fldCharType="separate"/>
            </w:r>
            <w:r w:rsidRPr="00193ABD">
              <w:rPr>
                <w:rFonts w:cs="Arial"/>
                <w:sz w:val="18"/>
                <w:szCs w:val="18"/>
              </w:rPr>
              <w:fldChar w:fldCharType="end"/>
            </w:r>
          </w:p>
        </w:tc>
      </w:tr>
      <w:tr w:rsidR="009B070D" w:rsidRPr="004C4B67" w14:paraId="37FC8B1A" w14:textId="77777777" w:rsidTr="00F431D6">
        <w:trPr>
          <w:trHeight w:val="284"/>
          <w:tblHeader/>
        </w:trPr>
        <w:tc>
          <w:tcPr>
            <w:tcW w:w="5440" w:type="dxa"/>
            <w:tcBorders>
              <w:top w:val="single" w:sz="4" w:space="0" w:color="auto"/>
              <w:left w:val="single" w:sz="4" w:space="0" w:color="auto"/>
              <w:bottom w:val="single" w:sz="4" w:space="0" w:color="auto"/>
              <w:right w:val="single" w:sz="4" w:space="0" w:color="auto"/>
            </w:tcBorders>
            <w:shd w:val="clear" w:color="auto" w:fill="D9D9D9"/>
          </w:tcPr>
          <w:p w14:paraId="5648FE00" w14:textId="77777777" w:rsidR="009B070D" w:rsidRDefault="009B070D" w:rsidP="00F431D6">
            <w:pPr>
              <w:pStyle w:val="Tabellentext"/>
            </w:pPr>
            <w:r>
              <w:lastRenderedPageBreak/>
              <w:t xml:space="preserve">16 </w:t>
            </w:r>
            <w:r w:rsidRPr="000A0880">
              <w:t>Unterstützung von vor-Ort- Initiativen zum verantwortungsvollen Bergbau</w:t>
            </w:r>
          </w:p>
        </w:tc>
        <w:tc>
          <w:tcPr>
            <w:tcW w:w="2493" w:type="dxa"/>
            <w:tcBorders>
              <w:top w:val="single" w:sz="4" w:space="0" w:color="auto"/>
              <w:left w:val="single" w:sz="4" w:space="0" w:color="auto"/>
              <w:bottom w:val="single" w:sz="4" w:space="0" w:color="auto"/>
              <w:right w:val="single" w:sz="4" w:space="0" w:color="auto"/>
            </w:tcBorders>
            <w:shd w:val="clear" w:color="auto" w:fill="D9D9D9"/>
          </w:tcPr>
          <w:p w14:paraId="4945362B" w14:textId="77777777" w:rsidR="009B070D" w:rsidRPr="00994FEC" w:rsidRDefault="009B070D" w:rsidP="00F431D6">
            <w:pPr>
              <w:pStyle w:val="Tabellentext"/>
            </w:pPr>
          </w:p>
        </w:tc>
        <w:tc>
          <w:tcPr>
            <w:tcW w:w="1729" w:type="dxa"/>
            <w:tcBorders>
              <w:top w:val="single" w:sz="4" w:space="0" w:color="auto"/>
              <w:left w:val="single" w:sz="4" w:space="0" w:color="auto"/>
              <w:bottom w:val="single" w:sz="4" w:space="0" w:color="auto"/>
              <w:right w:val="single" w:sz="4" w:space="0" w:color="auto"/>
            </w:tcBorders>
            <w:shd w:val="clear" w:color="auto" w:fill="D9D9D9"/>
            <w:vAlign w:val="center"/>
          </w:tcPr>
          <w:p w14:paraId="7F3BE63C" w14:textId="77777777" w:rsidR="009B070D" w:rsidRPr="00193ABD" w:rsidRDefault="009B070D" w:rsidP="00F431D6">
            <w:pPr>
              <w:pStyle w:val="Tabellentext"/>
            </w:pPr>
          </w:p>
        </w:tc>
      </w:tr>
      <w:tr w:rsidR="009B070D" w:rsidRPr="004C4B67" w14:paraId="62296425" w14:textId="77777777" w:rsidTr="00F431D6">
        <w:trPr>
          <w:trHeight w:val="284"/>
          <w:tblHeader/>
        </w:trPr>
        <w:tc>
          <w:tcPr>
            <w:tcW w:w="5440" w:type="dxa"/>
            <w:tcBorders>
              <w:top w:val="single" w:sz="4" w:space="0" w:color="auto"/>
              <w:left w:val="single" w:sz="4" w:space="0" w:color="auto"/>
              <w:bottom w:val="single" w:sz="4" w:space="0" w:color="auto"/>
              <w:right w:val="single" w:sz="4" w:space="0" w:color="auto"/>
            </w:tcBorders>
          </w:tcPr>
          <w:p w14:paraId="6E712F4C" w14:textId="77777777" w:rsidR="009B070D" w:rsidRDefault="009B070D" w:rsidP="00F431D6">
            <w:pPr>
              <w:pStyle w:val="Tabellentext"/>
            </w:pPr>
            <w:r>
              <w:t>Der Hersteller der Geräte (oder auch der Mutterkonzern) muss mindestens eine der folgenden Initiativen zum verantwortungsvollen Bergbau unterstützen:</w:t>
            </w:r>
          </w:p>
          <w:p w14:paraId="0730620F" w14:textId="77777777" w:rsidR="009B070D" w:rsidRPr="000A0880" w:rsidRDefault="009B070D" w:rsidP="00F431D6">
            <w:pPr>
              <w:pStyle w:val="Tabellentext"/>
              <w:numPr>
                <w:ilvl w:val="0"/>
                <w:numId w:val="23"/>
              </w:numPr>
              <w:rPr>
                <w:lang w:val="en-US"/>
              </w:rPr>
            </w:pPr>
            <w:r w:rsidRPr="000A0880">
              <w:rPr>
                <w:lang w:val="en-US"/>
              </w:rPr>
              <w:t xml:space="preserve">ITSCI </w:t>
            </w:r>
            <w:proofErr w:type="spellStart"/>
            <w:r w:rsidRPr="000A0880">
              <w:rPr>
                <w:lang w:val="en-US"/>
              </w:rPr>
              <w:t>Programme</w:t>
            </w:r>
            <w:proofErr w:type="spellEnd"/>
            <w:r w:rsidRPr="000A0880">
              <w:rPr>
                <w:lang w:val="en-US"/>
              </w:rPr>
              <w:t xml:space="preserve"> for Responsible Mineral Supply Chains </w:t>
            </w:r>
          </w:p>
          <w:p w14:paraId="662E9F35" w14:textId="77777777" w:rsidR="009B070D" w:rsidRPr="000A0880" w:rsidRDefault="009B070D" w:rsidP="00F431D6">
            <w:pPr>
              <w:pStyle w:val="Tabellentext"/>
              <w:numPr>
                <w:ilvl w:val="0"/>
                <w:numId w:val="23"/>
              </w:numPr>
            </w:pPr>
            <w:r w:rsidRPr="000A0880">
              <w:t>Fair Trade Gold</w:t>
            </w:r>
          </w:p>
          <w:p w14:paraId="259E9237" w14:textId="77777777" w:rsidR="009B070D" w:rsidRPr="000A0880" w:rsidRDefault="009B070D" w:rsidP="00F431D6">
            <w:pPr>
              <w:pStyle w:val="Tabellentext"/>
              <w:numPr>
                <w:ilvl w:val="0"/>
                <w:numId w:val="23"/>
              </w:numPr>
            </w:pPr>
            <w:proofErr w:type="spellStart"/>
            <w:r w:rsidRPr="000A0880">
              <w:t>Fairmined</w:t>
            </w:r>
            <w:proofErr w:type="spellEnd"/>
            <w:r w:rsidRPr="000A0880">
              <w:t xml:space="preserve"> Gold</w:t>
            </w:r>
          </w:p>
          <w:p w14:paraId="4F5C1947" w14:textId="77777777" w:rsidR="009B070D" w:rsidRPr="000A0880" w:rsidRDefault="009B070D" w:rsidP="00F431D6">
            <w:pPr>
              <w:pStyle w:val="Tabellentext"/>
              <w:numPr>
                <w:ilvl w:val="0"/>
                <w:numId w:val="23"/>
              </w:numPr>
            </w:pPr>
            <w:proofErr w:type="spellStart"/>
            <w:r w:rsidRPr="000A0880">
              <w:t>Responsible</w:t>
            </w:r>
            <w:proofErr w:type="spellEnd"/>
            <w:r w:rsidRPr="000A0880">
              <w:t xml:space="preserve"> Minerals Initiative</w:t>
            </w:r>
          </w:p>
          <w:p w14:paraId="1B4295B5" w14:textId="77777777" w:rsidR="009B070D" w:rsidRPr="000A0880" w:rsidRDefault="009B070D" w:rsidP="00F431D6">
            <w:pPr>
              <w:pStyle w:val="Tabellentext"/>
              <w:numPr>
                <w:ilvl w:val="0"/>
                <w:numId w:val="23"/>
              </w:numPr>
              <w:rPr>
                <w:lang w:val="en-US"/>
              </w:rPr>
            </w:pPr>
            <w:r w:rsidRPr="000A0880">
              <w:rPr>
                <w:lang w:val="en-US"/>
              </w:rPr>
              <w:t xml:space="preserve">The European Partnership for Responsible Minerals (EPRM) </w:t>
            </w:r>
          </w:p>
          <w:p w14:paraId="6475FD38" w14:textId="77777777" w:rsidR="009B070D" w:rsidRPr="000A0880" w:rsidRDefault="009B070D" w:rsidP="00F431D6">
            <w:pPr>
              <w:pStyle w:val="Tabellentext"/>
              <w:numPr>
                <w:ilvl w:val="0"/>
                <w:numId w:val="23"/>
              </w:numPr>
              <w:rPr>
                <w:lang w:val="en-US"/>
              </w:rPr>
            </w:pPr>
            <w:r w:rsidRPr="000A0880">
              <w:rPr>
                <w:lang w:val="en-US"/>
              </w:rPr>
              <w:t>JATAM Project Indonesia (Mining Advocacy Network)</w:t>
            </w:r>
          </w:p>
        </w:tc>
        <w:tc>
          <w:tcPr>
            <w:tcW w:w="2493" w:type="dxa"/>
            <w:tcBorders>
              <w:top w:val="single" w:sz="4" w:space="0" w:color="auto"/>
              <w:left w:val="single" w:sz="4" w:space="0" w:color="auto"/>
              <w:bottom w:val="single" w:sz="4" w:space="0" w:color="auto"/>
              <w:right w:val="single" w:sz="4" w:space="0" w:color="auto"/>
            </w:tcBorders>
          </w:tcPr>
          <w:p w14:paraId="1D803D97" w14:textId="77777777" w:rsidR="009B070D" w:rsidRPr="00994FEC" w:rsidRDefault="009B070D" w:rsidP="00F431D6">
            <w:pPr>
              <w:pStyle w:val="Tabellentext"/>
            </w:pPr>
            <w:r>
              <w:t>Auftragsausführung</w:t>
            </w:r>
          </w:p>
          <w:p w14:paraId="5BC78114" w14:textId="77777777" w:rsidR="009B070D" w:rsidRPr="00994FEC" w:rsidRDefault="009B070D" w:rsidP="00F431D6">
            <w:pPr>
              <w:pStyle w:val="Tabellentext"/>
            </w:pPr>
            <w:r>
              <w:t xml:space="preserve">Nachweis: </w:t>
            </w:r>
            <w:r>
              <w:br/>
            </w:r>
            <w:r w:rsidRPr="000A0880">
              <w:t>Nachweis der Mitgliedschaft des Herstellers der Geräte (oder des Mutterkonzerns) in einer der genannten Initiativen. Die Mitgliedschaft kann beispielsweise durch die Sichtbarkeit des Herstellernamens auf der Liste der Mitglieder auf der Webseite der jeweiligen Initiative(n) belegt werden</w:t>
            </w:r>
            <w:r>
              <w:t>.</w:t>
            </w:r>
          </w:p>
        </w:tc>
        <w:tc>
          <w:tcPr>
            <w:tcW w:w="1729" w:type="dxa"/>
            <w:tcBorders>
              <w:top w:val="single" w:sz="4" w:space="0" w:color="auto"/>
              <w:left w:val="single" w:sz="4" w:space="0" w:color="auto"/>
              <w:bottom w:val="single" w:sz="4" w:space="0" w:color="auto"/>
              <w:right w:val="single" w:sz="4" w:space="0" w:color="auto"/>
            </w:tcBorders>
            <w:vAlign w:val="center"/>
          </w:tcPr>
          <w:p w14:paraId="0FAFB116" w14:textId="77777777" w:rsidR="009B070D" w:rsidRPr="00193ABD" w:rsidRDefault="009B070D" w:rsidP="00F431D6">
            <w:pPr>
              <w:jc w:val="center"/>
              <w:rPr>
                <w:rFonts w:cs="Arial"/>
                <w:sz w:val="18"/>
                <w:szCs w:val="18"/>
              </w:rPr>
            </w:pPr>
            <w:r w:rsidRPr="00193ABD">
              <w:rPr>
                <w:rFonts w:cs="Arial"/>
                <w:sz w:val="18"/>
                <w:szCs w:val="18"/>
              </w:rPr>
              <w:fldChar w:fldCharType="begin">
                <w:ffData>
                  <w:name w:val="Kontrollkästchen6"/>
                  <w:enabled/>
                  <w:calcOnExit w:val="0"/>
                  <w:checkBox>
                    <w:sizeAuto/>
                    <w:default w:val="0"/>
                    <w:checked w:val="0"/>
                  </w:checkBox>
                </w:ffData>
              </w:fldChar>
            </w:r>
            <w:r w:rsidRPr="00193ABD">
              <w:rPr>
                <w:rFonts w:cs="Arial"/>
                <w:sz w:val="18"/>
                <w:szCs w:val="18"/>
              </w:rPr>
              <w:instrText xml:space="preserve"> FORMCHECKBOX </w:instrText>
            </w:r>
            <w:r w:rsidRPr="00193ABD">
              <w:rPr>
                <w:rFonts w:cs="Arial"/>
                <w:sz w:val="18"/>
                <w:szCs w:val="18"/>
              </w:rPr>
            </w:r>
            <w:r w:rsidRPr="00193ABD">
              <w:rPr>
                <w:rFonts w:cs="Arial"/>
                <w:sz w:val="18"/>
                <w:szCs w:val="18"/>
              </w:rPr>
              <w:fldChar w:fldCharType="separate"/>
            </w:r>
            <w:r w:rsidRPr="00193ABD">
              <w:rPr>
                <w:rFonts w:cs="Arial"/>
                <w:sz w:val="18"/>
                <w:szCs w:val="18"/>
              </w:rPr>
              <w:fldChar w:fldCharType="end"/>
            </w:r>
          </w:p>
        </w:tc>
      </w:tr>
      <w:tr w:rsidR="00193ABD" w:rsidRPr="004C4B67" w14:paraId="7C511D9D" w14:textId="77777777" w:rsidTr="00B6287E">
        <w:trPr>
          <w:trHeight w:val="284"/>
          <w:tblHeader/>
        </w:trPr>
        <w:tc>
          <w:tcPr>
            <w:tcW w:w="5440" w:type="dxa"/>
            <w:tcBorders>
              <w:top w:val="single" w:sz="4" w:space="0" w:color="auto"/>
              <w:left w:val="single" w:sz="4" w:space="0" w:color="auto"/>
              <w:bottom w:val="single" w:sz="4" w:space="0" w:color="auto"/>
              <w:right w:val="single" w:sz="4" w:space="0" w:color="auto"/>
            </w:tcBorders>
            <w:shd w:val="clear" w:color="auto" w:fill="D9D9D9"/>
          </w:tcPr>
          <w:p w14:paraId="04003095" w14:textId="2D011BB6" w:rsidR="00193ABD" w:rsidRDefault="009B070D" w:rsidP="00812F57">
            <w:pPr>
              <w:pStyle w:val="Tabellentext"/>
            </w:pPr>
            <w:r>
              <w:t xml:space="preserve">17 </w:t>
            </w:r>
            <w:r w:rsidRPr="000A0880">
              <w:t>Arbeitsbedingungen in der Fertigung</w:t>
            </w:r>
          </w:p>
        </w:tc>
        <w:tc>
          <w:tcPr>
            <w:tcW w:w="2493" w:type="dxa"/>
            <w:tcBorders>
              <w:top w:val="single" w:sz="4" w:space="0" w:color="auto"/>
              <w:left w:val="single" w:sz="4" w:space="0" w:color="auto"/>
              <w:bottom w:val="single" w:sz="4" w:space="0" w:color="auto"/>
              <w:right w:val="single" w:sz="4" w:space="0" w:color="auto"/>
            </w:tcBorders>
            <w:shd w:val="clear" w:color="auto" w:fill="D9D9D9"/>
          </w:tcPr>
          <w:p w14:paraId="1654700A" w14:textId="77777777" w:rsidR="00193ABD" w:rsidRPr="00994FEC" w:rsidRDefault="00193ABD" w:rsidP="00812F57">
            <w:pPr>
              <w:pStyle w:val="Tabellentext"/>
            </w:pPr>
          </w:p>
        </w:tc>
        <w:tc>
          <w:tcPr>
            <w:tcW w:w="1729" w:type="dxa"/>
            <w:tcBorders>
              <w:top w:val="single" w:sz="4" w:space="0" w:color="auto"/>
              <w:left w:val="single" w:sz="4" w:space="0" w:color="auto"/>
              <w:bottom w:val="single" w:sz="4" w:space="0" w:color="auto"/>
              <w:right w:val="single" w:sz="4" w:space="0" w:color="auto"/>
            </w:tcBorders>
            <w:shd w:val="clear" w:color="auto" w:fill="D9D9D9"/>
            <w:vAlign w:val="center"/>
          </w:tcPr>
          <w:p w14:paraId="405AF40B" w14:textId="77777777" w:rsidR="00193ABD" w:rsidRPr="00193ABD" w:rsidRDefault="00193ABD" w:rsidP="00812F57">
            <w:pPr>
              <w:pStyle w:val="Tabellentext"/>
            </w:pPr>
          </w:p>
        </w:tc>
      </w:tr>
      <w:tr w:rsidR="00193ABD" w:rsidRPr="004C4B67" w14:paraId="46640018" w14:textId="77777777" w:rsidTr="00B6287E">
        <w:trPr>
          <w:trHeight w:val="284"/>
          <w:tblHeader/>
        </w:trPr>
        <w:tc>
          <w:tcPr>
            <w:tcW w:w="5440" w:type="dxa"/>
            <w:tcBorders>
              <w:top w:val="single" w:sz="4" w:space="0" w:color="auto"/>
              <w:left w:val="single" w:sz="4" w:space="0" w:color="auto"/>
              <w:bottom w:val="single" w:sz="4" w:space="0" w:color="auto"/>
              <w:right w:val="single" w:sz="4" w:space="0" w:color="auto"/>
            </w:tcBorders>
          </w:tcPr>
          <w:p w14:paraId="26DA518F" w14:textId="77777777" w:rsidR="009B070D" w:rsidRDefault="009B070D" w:rsidP="009B070D">
            <w:pPr>
              <w:pStyle w:val="Tabellentext"/>
            </w:pPr>
            <w:r>
              <w:t xml:space="preserve">Der Hersteller sorgt bei der Herstellung der Geräte für die Einhaltung der folgenden grundlegenden Arbeitsbedingungen: </w:t>
            </w:r>
          </w:p>
          <w:p w14:paraId="2077A402" w14:textId="77777777" w:rsidR="009B070D" w:rsidRDefault="009B070D" w:rsidP="009B070D">
            <w:pPr>
              <w:pStyle w:val="Tabellentext"/>
              <w:numPr>
                <w:ilvl w:val="0"/>
                <w:numId w:val="23"/>
              </w:numPr>
            </w:pPr>
            <w:r>
              <w:t>Vereinigungsfreiheit und Kollektivverhandlungen (ILO C087 und C098),</w:t>
            </w:r>
          </w:p>
          <w:p w14:paraId="28DB9806" w14:textId="77777777" w:rsidR="009B070D" w:rsidRDefault="009B070D" w:rsidP="009B070D">
            <w:pPr>
              <w:pStyle w:val="Tabellentext"/>
              <w:numPr>
                <w:ilvl w:val="0"/>
                <w:numId w:val="23"/>
              </w:numPr>
            </w:pPr>
            <w:r>
              <w:t>Nicht-Diskriminierung (ILO C100 und C111),</w:t>
            </w:r>
          </w:p>
          <w:p w14:paraId="0B63F9F8" w14:textId="77777777" w:rsidR="009B070D" w:rsidRDefault="009B070D" w:rsidP="009B070D">
            <w:pPr>
              <w:pStyle w:val="Tabellentext"/>
              <w:numPr>
                <w:ilvl w:val="0"/>
                <w:numId w:val="23"/>
              </w:numPr>
            </w:pPr>
            <w:r>
              <w:t>Verbot von Zwangsarbeit (ILO C29 und C105),</w:t>
            </w:r>
          </w:p>
          <w:p w14:paraId="15796621" w14:textId="77777777" w:rsidR="009B070D" w:rsidRDefault="009B070D" w:rsidP="009B070D">
            <w:pPr>
              <w:pStyle w:val="Tabellentext"/>
              <w:numPr>
                <w:ilvl w:val="0"/>
                <w:numId w:val="23"/>
              </w:numPr>
            </w:pPr>
            <w:r>
              <w:t>Verbot der schlimmsten Formen von Kinderarbeit und Mindestalter (ILO C182 und C138),</w:t>
            </w:r>
          </w:p>
          <w:p w14:paraId="6D4FBAF4" w14:textId="77777777" w:rsidR="009B070D" w:rsidRDefault="009B070D" w:rsidP="009B070D">
            <w:pPr>
              <w:pStyle w:val="Tabellentext"/>
              <w:numPr>
                <w:ilvl w:val="0"/>
                <w:numId w:val="23"/>
              </w:numPr>
            </w:pPr>
            <w:r>
              <w:t>Gesundheit und Sicherheit am Arbeitsplatz (ILO C155),</w:t>
            </w:r>
          </w:p>
          <w:p w14:paraId="26C420F9" w14:textId="77777777" w:rsidR="009B070D" w:rsidRDefault="009B070D" w:rsidP="009B070D">
            <w:pPr>
              <w:pStyle w:val="Tabellentext"/>
            </w:pPr>
            <w:r>
              <w:t>sowie die Einhaltung weiterer ILO-Normen zu relevanten sozialen Risiken:</w:t>
            </w:r>
          </w:p>
          <w:p w14:paraId="4D31AD86" w14:textId="77777777" w:rsidR="009B070D" w:rsidRDefault="009B070D" w:rsidP="009B070D">
            <w:pPr>
              <w:pStyle w:val="Tabellentext"/>
              <w:numPr>
                <w:ilvl w:val="0"/>
                <w:numId w:val="23"/>
              </w:numPr>
            </w:pPr>
            <w:r>
              <w:t>Sicherheit bei der Verwendung chemischer Stoffe (ILO C170),</w:t>
            </w:r>
          </w:p>
          <w:p w14:paraId="05DAC8F2" w14:textId="77777777" w:rsidR="009B070D" w:rsidRDefault="009B070D" w:rsidP="009B070D">
            <w:pPr>
              <w:pStyle w:val="Tabellentext"/>
              <w:numPr>
                <w:ilvl w:val="0"/>
                <w:numId w:val="23"/>
              </w:numPr>
            </w:pPr>
            <w:r>
              <w:t>Zahlung des gesetzlichen Mindestlohns (bei Standardarbeitswoche) (ILO C131),</w:t>
            </w:r>
          </w:p>
          <w:p w14:paraId="355BA888" w14:textId="77777777" w:rsidR="009B070D" w:rsidRDefault="009B070D" w:rsidP="009B070D">
            <w:pPr>
              <w:pStyle w:val="Tabellentext"/>
              <w:numPr>
                <w:ilvl w:val="0"/>
                <w:numId w:val="23"/>
              </w:numPr>
            </w:pPr>
            <w:r>
              <w:t>Arbeitszeiten (ILO C001),</w:t>
            </w:r>
          </w:p>
          <w:p w14:paraId="185D413A" w14:textId="77777777" w:rsidR="009B070D" w:rsidRDefault="009B070D" w:rsidP="009B070D">
            <w:pPr>
              <w:pStyle w:val="Tabellentext"/>
              <w:numPr>
                <w:ilvl w:val="0"/>
                <w:numId w:val="23"/>
              </w:numPr>
            </w:pPr>
            <w:r>
              <w:t>Soziale Absicherung (ILO C102).</w:t>
            </w:r>
          </w:p>
          <w:p w14:paraId="3C0E9B8E" w14:textId="77777777" w:rsidR="009B070D" w:rsidRDefault="009B070D" w:rsidP="009B070D">
            <w:pPr>
              <w:pStyle w:val="Tabellentext"/>
            </w:pPr>
            <w:r>
              <w:t>Die Verpflichtung zur Einhaltung der Anforderungen erstreckt sich auf die Stufen 1 und 2 der Lieferkette. Dabei sind die einzelnen Stufen der Lieferkette gemäß der Gemeinsamen Erklärung zur sozialen Nachhaltigkeit im IT-Einkauf der öffentlichen Hand von BMI/Bitkom definiert:</w:t>
            </w:r>
          </w:p>
          <w:p w14:paraId="17726F27" w14:textId="77777777" w:rsidR="009B070D" w:rsidRDefault="009B070D" w:rsidP="009B070D">
            <w:pPr>
              <w:pStyle w:val="Tabellentext"/>
              <w:numPr>
                <w:ilvl w:val="0"/>
                <w:numId w:val="24"/>
              </w:numPr>
            </w:pPr>
            <w:r>
              <w:t>Stufe 1: die Endproduktionsstätte und für den Fall, dass in der Endproduktionsstätte lediglich eine Produktveredlung stattfindet, auch auf deren direkte Zulieferbetriebe;</w:t>
            </w:r>
          </w:p>
          <w:p w14:paraId="1C1EF978" w14:textId="77777777" w:rsidR="009B070D" w:rsidRDefault="009B070D" w:rsidP="009B070D">
            <w:pPr>
              <w:pStyle w:val="Tabellentext"/>
              <w:numPr>
                <w:ilvl w:val="0"/>
                <w:numId w:val="24"/>
              </w:numPr>
            </w:pPr>
            <w:r>
              <w:t>Stufe 2: alle direkten Zulieferbetriebe der Produktionsstätten der Stufe 1.</w:t>
            </w:r>
          </w:p>
          <w:p w14:paraId="4EEA0526" w14:textId="27DD3A7D" w:rsidR="00193ABD" w:rsidRPr="00B6287E" w:rsidRDefault="009B070D" w:rsidP="00B6287E">
            <w:pPr>
              <w:pStyle w:val="Tabellentext"/>
            </w:pPr>
            <w:r>
              <w:t>Der Wesensgehalt der von diesen Anforderungen umfassten Arbeits- und Sozialstandards wird auch dann eingehalten, wenn nationales Recht eines Landes gilt, in dem eine oder mehrere ILO-Normen nicht ratifiziert sind oder nicht in nationales Recht umgesetzt worden sind.</w:t>
            </w:r>
          </w:p>
        </w:tc>
        <w:tc>
          <w:tcPr>
            <w:tcW w:w="2493" w:type="dxa"/>
            <w:tcBorders>
              <w:top w:val="single" w:sz="4" w:space="0" w:color="auto"/>
              <w:left w:val="single" w:sz="4" w:space="0" w:color="auto"/>
              <w:bottom w:val="single" w:sz="4" w:space="0" w:color="auto"/>
              <w:right w:val="single" w:sz="4" w:space="0" w:color="auto"/>
            </w:tcBorders>
          </w:tcPr>
          <w:p w14:paraId="543F3B28" w14:textId="77777777" w:rsidR="009B070D" w:rsidRPr="00994FEC" w:rsidRDefault="009B070D" w:rsidP="009B070D">
            <w:pPr>
              <w:pStyle w:val="Tabellentext"/>
            </w:pPr>
            <w:r>
              <w:t>Auftragsausführung</w:t>
            </w:r>
          </w:p>
          <w:p w14:paraId="18CD5456" w14:textId="77777777" w:rsidR="009B070D" w:rsidRDefault="009B070D" w:rsidP="009B070D">
            <w:pPr>
              <w:pStyle w:val="Tabellentext"/>
            </w:pPr>
            <w:r>
              <w:t xml:space="preserve">Nachweis: </w:t>
            </w:r>
            <w:r>
              <w:br/>
              <w:t>Für Stufe 1 der Lieferkette:</w:t>
            </w:r>
          </w:p>
          <w:p w14:paraId="182922D0" w14:textId="77777777" w:rsidR="009B070D" w:rsidRDefault="009B070D" w:rsidP="009B070D">
            <w:pPr>
              <w:pStyle w:val="Tabellentext"/>
            </w:pPr>
            <w:r>
              <w:t xml:space="preserve">Eine Liste mit Namen und Standort der Produktionsstätten der Stufe 1 und eine Erklärung, dass der Hersteller die oben genannten Anforderungen für diese Produktionsstätten einhält. </w:t>
            </w:r>
          </w:p>
          <w:p w14:paraId="7D29488C" w14:textId="77777777" w:rsidR="009B070D" w:rsidRDefault="009B070D" w:rsidP="009B070D">
            <w:pPr>
              <w:pStyle w:val="Tabellentext"/>
            </w:pPr>
            <w:r>
              <w:t xml:space="preserve">Für Stufe 2: Für Stufe 2 der Lieferkette: </w:t>
            </w:r>
          </w:p>
          <w:p w14:paraId="2768FDD3" w14:textId="0A1DAD8F" w:rsidR="00193ABD" w:rsidRPr="00994FEC" w:rsidRDefault="009B070D" w:rsidP="00812F57">
            <w:pPr>
              <w:pStyle w:val="Tabellentext"/>
            </w:pPr>
            <w:r>
              <w:t>Eine Bestätigung, dass die Einhaltung der Anforderungen durch die vertraglichen Verpflichtungen zwischen einem Betrieb der Stufe 1 und einem Betrieb der Stufe 2 sichergestellt wird.</w:t>
            </w:r>
          </w:p>
        </w:tc>
        <w:tc>
          <w:tcPr>
            <w:tcW w:w="1729" w:type="dxa"/>
            <w:tcBorders>
              <w:top w:val="single" w:sz="4" w:space="0" w:color="auto"/>
              <w:left w:val="single" w:sz="4" w:space="0" w:color="auto"/>
              <w:bottom w:val="single" w:sz="4" w:space="0" w:color="auto"/>
              <w:right w:val="single" w:sz="4" w:space="0" w:color="auto"/>
            </w:tcBorders>
            <w:vAlign w:val="center"/>
          </w:tcPr>
          <w:p w14:paraId="01DE40AE" w14:textId="77777777" w:rsidR="00193ABD" w:rsidRPr="00193ABD" w:rsidRDefault="00193ABD" w:rsidP="00B367C6">
            <w:pPr>
              <w:jc w:val="center"/>
              <w:rPr>
                <w:rFonts w:cs="Arial"/>
                <w:sz w:val="18"/>
                <w:szCs w:val="18"/>
              </w:rPr>
            </w:pPr>
            <w:r w:rsidRPr="00193ABD">
              <w:rPr>
                <w:rFonts w:cs="Arial"/>
                <w:sz w:val="18"/>
                <w:szCs w:val="18"/>
              </w:rPr>
              <w:fldChar w:fldCharType="begin">
                <w:ffData>
                  <w:name w:val="Kontrollkästchen6"/>
                  <w:enabled/>
                  <w:calcOnExit w:val="0"/>
                  <w:checkBox>
                    <w:sizeAuto/>
                    <w:default w:val="0"/>
                    <w:checked w:val="0"/>
                  </w:checkBox>
                </w:ffData>
              </w:fldChar>
            </w:r>
            <w:r w:rsidRPr="00193ABD">
              <w:rPr>
                <w:rFonts w:cs="Arial"/>
                <w:sz w:val="18"/>
                <w:szCs w:val="18"/>
              </w:rPr>
              <w:instrText xml:space="preserve"> FORMCHECKBOX </w:instrText>
            </w:r>
            <w:r w:rsidRPr="00193ABD">
              <w:rPr>
                <w:rFonts w:cs="Arial"/>
                <w:sz w:val="18"/>
                <w:szCs w:val="18"/>
              </w:rPr>
            </w:r>
            <w:r w:rsidRPr="00193ABD">
              <w:rPr>
                <w:rFonts w:cs="Arial"/>
                <w:sz w:val="18"/>
                <w:szCs w:val="18"/>
              </w:rPr>
              <w:fldChar w:fldCharType="separate"/>
            </w:r>
            <w:r w:rsidRPr="00193ABD">
              <w:rPr>
                <w:rFonts w:cs="Arial"/>
                <w:sz w:val="18"/>
                <w:szCs w:val="18"/>
              </w:rPr>
              <w:fldChar w:fldCharType="end"/>
            </w:r>
          </w:p>
        </w:tc>
      </w:tr>
      <w:tr w:rsidR="00193ABD" w:rsidRPr="004C4B67" w14:paraId="710F98B8" w14:textId="77777777" w:rsidTr="00B6287E">
        <w:trPr>
          <w:trHeight w:val="284"/>
          <w:tblHeader/>
        </w:trPr>
        <w:tc>
          <w:tcPr>
            <w:tcW w:w="5440" w:type="dxa"/>
            <w:tcBorders>
              <w:top w:val="single" w:sz="4" w:space="0" w:color="auto"/>
              <w:left w:val="single" w:sz="4" w:space="0" w:color="auto"/>
              <w:bottom w:val="single" w:sz="4" w:space="0" w:color="auto"/>
              <w:right w:val="single" w:sz="4" w:space="0" w:color="auto"/>
            </w:tcBorders>
          </w:tcPr>
          <w:p w14:paraId="2E28DA28" w14:textId="3C8588CB" w:rsidR="009B070D" w:rsidRDefault="009B070D" w:rsidP="009B070D">
            <w:pPr>
              <w:pStyle w:val="Tabellentext"/>
            </w:pPr>
            <w:r>
              <w:lastRenderedPageBreak/>
              <w:t>Stufe 1: Als Bescheinigung werden anerkannt:</w:t>
            </w:r>
          </w:p>
          <w:p w14:paraId="70460892" w14:textId="77777777" w:rsidR="009B070D" w:rsidRDefault="009B070D" w:rsidP="009B070D">
            <w:pPr>
              <w:pStyle w:val="Tabellentext"/>
              <w:numPr>
                <w:ilvl w:val="0"/>
                <w:numId w:val="25"/>
              </w:numPr>
            </w:pPr>
            <w:r>
              <w:t>Der Audit-Standard SA 8000. Auf die Vorlage von Bescheinigungen zur Fehlerbehebung wird bei diesen Audit-Standard verzichtet.</w:t>
            </w:r>
          </w:p>
          <w:p w14:paraId="49C3B34A" w14:textId="77777777" w:rsidR="009B070D" w:rsidRDefault="009B070D" w:rsidP="009B070D">
            <w:pPr>
              <w:pStyle w:val="Tabellentext"/>
              <w:numPr>
                <w:ilvl w:val="0"/>
                <w:numId w:val="25"/>
              </w:numPr>
            </w:pPr>
            <w:r w:rsidRPr="000A0880">
              <w:rPr>
                <w:lang w:val="en-US"/>
              </w:rPr>
              <w:t xml:space="preserve">Der Audit-Standard RBA VAP Recognition Program platinum/gold. </w:t>
            </w:r>
            <w:r>
              <w:t xml:space="preserve">Auf die Vorlage von Bescheinigungen zur Fehlerbehebung wird bei diesen Audit-Standard verzichtet. Auch der Audit-Standard RBA VAP Recognition </w:t>
            </w:r>
            <w:proofErr w:type="spellStart"/>
            <w:r>
              <w:t>Program</w:t>
            </w:r>
            <w:proofErr w:type="spellEnd"/>
            <w:r>
              <w:t xml:space="preserve"> </w:t>
            </w:r>
            <w:proofErr w:type="spellStart"/>
            <w:r>
              <w:t>silver</w:t>
            </w:r>
            <w:proofErr w:type="spellEnd"/>
            <w:r>
              <w:t xml:space="preserve"> wird anerkannt, soweit im Rahmen des abschließenden Audits bestätigt wird, dass keine erheblichen Mängel (</w:t>
            </w:r>
            <w:proofErr w:type="spellStart"/>
            <w:r>
              <w:t>priority</w:t>
            </w:r>
            <w:proofErr w:type="spellEnd"/>
            <w:r>
              <w:t xml:space="preserve"> </w:t>
            </w:r>
            <w:proofErr w:type="spellStart"/>
            <w:r>
              <w:t>findings</w:t>
            </w:r>
            <w:proofErr w:type="spellEnd"/>
            <w:r>
              <w:t>) oder schweren Mängel (</w:t>
            </w:r>
            <w:proofErr w:type="spellStart"/>
            <w:r>
              <w:t>major</w:t>
            </w:r>
            <w:proofErr w:type="spellEnd"/>
            <w:r>
              <w:t xml:space="preserve"> </w:t>
            </w:r>
            <w:proofErr w:type="spellStart"/>
            <w:r>
              <w:t>findings</w:t>
            </w:r>
            <w:proofErr w:type="spellEnd"/>
            <w:r>
              <w:t xml:space="preserve">), bezogen auf die </w:t>
            </w:r>
            <w:proofErr w:type="spellStart"/>
            <w:r>
              <w:t>i.S.d</w:t>
            </w:r>
            <w:proofErr w:type="spellEnd"/>
            <w:r>
              <w:t xml:space="preserve">. DE-UZ 160 geforderten ILO-Normen vorhanden sind. Die nachweisliche Erfüllung dieser Voraussetzung kann beispielsweise durch die Offenlegung der detaillierten Bewertung der Audit-Ergebnisse bezogen auf die </w:t>
            </w:r>
            <w:proofErr w:type="spellStart"/>
            <w:r>
              <w:t>i.S.d</w:t>
            </w:r>
            <w:proofErr w:type="spellEnd"/>
            <w:r>
              <w:t>. DE UZ 160 geforderten ILO-Normen dargelegt werden.</w:t>
            </w:r>
          </w:p>
          <w:p w14:paraId="2AABA26C" w14:textId="21DFC0D2" w:rsidR="000A0880" w:rsidRDefault="000A0880" w:rsidP="00812F57">
            <w:pPr>
              <w:pStyle w:val="Tabellentext"/>
              <w:numPr>
                <w:ilvl w:val="0"/>
                <w:numId w:val="25"/>
              </w:numPr>
            </w:pPr>
            <w:r>
              <w:t>Alternativ legt der Antragsteller als Nachweis einen Auditbericht eines vom RBA anerkannten Auditors oder nach SA 8000 akkreditierten Auditors vom Hersteller der Geräte vor. Oder der Bericht muss von unabhängigen nach ISO/IEC 17065 akkreditierten Prüfstellen, die die Einhaltung der oben genannten Anforderungen bestätigen, erstellt worden sein.</w:t>
            </w:r>
          </w:p>
          <w:p w14:paraId="707B508F" w14:textId="77777777" w:rsidR="000A0880" w:rsidRDefault="000A0880" w:rsidP="00812F57">
            <w:pPr>
              <w:pStyle w:val="Tabellentext"/>
            </w:pPr>
            <w:r>
              <w:t>Das Audit, auf welches sich der Bericht bezieht, darf bei der Vorlage nicht älter als drei Jahre sein.</w:t>
            </w:r>
          </w:p>
          <w:p w14:paraId="49DF745F" w14:textId="4A875572" w:rsidR="000A0880" w:rsidRDefault="000A0880" w:rsidP="00812F57">
            <w:pPr>
              <w:pStyle w:val="Tabellentext"/>
            </w:pPr>
            <w:r>
              <w:t>Stufe 2: Der Hersteller hat bei begründetem Zweifel jederzeit aktuelle Unterlagen zur Glaubhaftmachung anzufordern und dem Käufer Rückmeldung zu geben. Namen und Adressen der betroffenen Produktionsstätten zur Abklärung des Sachverhalts sind dem Käufer zu melden.</w:t>
            </w:r>
          </w:p>
        </w:tc>
        <w:tc>
          <w:tcPr>
            <w:tcW w:w="2493" w:type="dxa"/>
            <w:tcBorders>
              <w:top w:val="single" w:sz="4" w:space="0" w:color="auto"/>
              <w:left w:val="single" w:sz="4" w:space="0" w:color="auto"/>
              <w:bottom w:val="single" w:sz="4" w:space="0" w:color="auto"/>
              <w:right w:val="single" w:sz="4" w:space="0" w:color="auto"/>
            </w:tcBorders>
          </w:tcPr>
          <w:p w14:paraId="7D096ED9" w14:textId="3677F74A" w:rsidR="000A0880" w:rsidRPr="00994FEC" w:rsidRDefault="000A0880" w:rsidP="00812F57">
            <w:pPr>
              <w:pStyle w:val="Tabellentext"/>
            </w:pPr>
          </w:p>
        </w:tc>
        <w:tc>
          <w:tcPr>
            <w:tcW w:w="1729" w:type="dxa"/>
            <w:tcBorders>
              <w:top w:val="single" w:sz="4" w:space="0" w:color="auto"/>
              <w:left w:val="single" w:sz="4" w:space="0" w:color="auto"/>
              <w:bottom w:val="single" w:sz="4" w:space="0" w:color="auto"/>
              <w:right w:val="single" w:sz="4" w:space="0" w:color="auto"/>
            </w:tcBorders>
            <w:vAlign w:val="center"/>
          </w:tcPr>
          <w:p w14:paraId="6DEE7BC8" w14:textId="3356B158" w:rsidR="00193ABD" w:rsidRPr="00193ABD" w:rsidRDefault="00193ABD" w:rsidP="00B367C6">
            <w:pPr>
              <w:jc w:val="center"/>
              <w:rPr>
                <w:rFonts w:cs="Arial"/>
                <w:sz w:val="18"/>
                <w:szCs w:val="18"/>
              </w:rPr>
            </w:pPr>
          </w:p>
        </w:tc>
      </w:tr>
      <w:bookmarkEnd w:id="0"/>
      <w:bookmarkEnd w:id="1"/>
      <w:bookmarkEnd w:id="2"/>
    </w:tbl>
    <w:p w14:paraId="548E4B30" w14:textId="77777777" w:rsidR="005B230D" w:rsidRPr="00175CBD" w:rsidRDefault="005B230D" w:rsidP="00DC6B8F">
      <w:pPr>
        <w:pStyle w:val="Textkrper"/>
      </w:pPr>
    </w:p>
    <w:sectPr w:rsidR="005B230D" w:rsidRPr="00175CBD" w:rsidSect="00316802">
      <w:pgSz w:w="11906" w:h="16838" w:code="9"/>
      <w:pgMar w:top="1418" w:right="1134" w:bottom="1134" w:left="1134"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6F2FC" w14:textId="77777777" w:rsidR="00D23808" w:rsidRDefault="00D23808">
      <w:r>
        <w:separator/>
      </w:r>
    </w:p>
    <w:p w14:paraId="232477F4" w14:textId="77777777" w:rsidR="00D23808" w:rsidRDefault="00D23808"/>
    <w:p w14:paraId="491A8D47" w14:textId="77777777" w:rsidR="00D23808" w:rsidRDefault="00D23808"/>
    <w:p w14:paraId="1AAABB21" w14:textId="77777777" w:rsidR="00D23808" w:rsidRDefault="00D23808"/>
    <w:p w14:paraId="22D9AEC4" w14:textId="77777777" w:rsidR="00D23808" w:rsidRDefault="00D23808"/>
  </w:endnote>
  <w:endnote w:type="continuationSeparator" w:id="0">
    <w:p w14:paraId="1F9A28EF" w14:textId="77777777" w:rsidR="00D23808" w:rsidRDefault="00D23808">
      <w:r>
        <w:continuationSeparator/>
      </w:r>
    </w:p>
    <w:p w14:paraId="78211118" w14:textId="77777777" w:rsidR="00D23808" w:rsidRDefault="00D23808"/>
    <w:p w14:paraId="2799AF5F" w14:textId="77777777" w:rsidR="00D23808" w:rsidRDefault="00D23808"/>
    <w:p w14:paraId="4DE9877C" w14:textId="77777777" w:rsidR="00D23808" w:rsidRDefault="00D23808"/>
    <w:p w14:paraId="12FF6DD3" w14:textId="77777777" w:rsidR="00D23808" w:rsidRDefault="00D238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mosEFOP-Medium">
    <w:altName w:val="Calibri"/>
    <w:panose1 w:val="00000000000000000000"/>
    <w:charset w:val="00"/>
    <w:family w:val="modern"/>
    <w:notTrueType/>
    <w:pitch w:val="variable"/>
    <w:sig w:usb0="8000002F" w:usb1="4000204A" w:usb2="00000000" w:usb3="00000000" w:csb0="00000001" w:csb1="00000000"/>
  </w:font>
  <w:font w:name="Calibri">
    <w:panose1 w:val="020F0502020204030204"/>
    <w:charset w:val="00"/>
    <w:family w:val="swiss"/>
    <w:pitch w:val="variable"/>
    <w:sig w:usb0="E4002EFF" w:usb1="C200ACFF" w:usb2="00000009" w:usb3="00000000" w:csb0="000001FF" w:csb1="00000000"/>
  </w:font>
  <w:font w:name="Interstate-BoldCondensed">
    <w:panose1 w:val="00000000000000000000"/>
    <w:charset w:val="00"/>
    <w:family w:val="auto"/>
    <w:notTrueType/>
    <w:pitch w:val="variable"/>
    <w:sig w:usb0="0000008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eta Offc">
    <w:altName w:val="Calibri"/>
    <w:charset w:val="00"/>
    <w:family w:val="swiss"/>
    <w:pitch w:val="variable"/>
    <w:sig w:usb0="800000EF" w:usb1="5000207B" w:usb2="00000000" w:usb3="00000000" w:csb0="00000001" w:csb1="00000000"/>
  </w:font>
  <w:font w:name="Meta Offc Book">
    <w:altName w:val="Calibri"/>
    <w:charset w:val="00"/>
    <w:family w:val="swiss"/>
    <w:pitch w:val="variable"/>
    <w:sig w:usb0="800000EF" w:usb1="5000207B" w:usb2="00000000" w:usb3="00000000" w:csb0="00000001" w:csb1="00000000"/>
  </w:font>
  <w:font w:name="Meta Serif Offc">
    <w:altName w:val="Calibri"/>
    <w:charset w:val="00"/>
    <w:family w:val="auto"/>
    <w:pitch w:val="variable"/>
    <w:sig w:usb0="800000EF" w:usb1="5000207B"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4E17A" w14:textId="77777777" w:rsidR="009B349A" w:rsidRPr="003213E9" w:rsidRDefault="009B349A" w:rsidP="003213E9">
    <w:pPr>
      <w:pStyle w:val="Fuzeile"/>
      <w:jc w:val="left"/>
    </w:pPr>
    <w:r w:rsidRPr="003213E9">
      <w:fldChar w:fldCharType="begin"/>
    </w:r>
    <w:r w:rsidRPr="003213E9">
      <w:instrText xml:space="preserve"> PAGE   \* MERGEFORMAT </w:instrText>
    </w:r>
    <w:r w:rsidRPr="003213E9">
      <w:fldChar w:fldCharType="separate"/>
    </w:r>
    <w:r w:rsidR="00316802">
      <w:rPr>
        <w:noProof/>
      </w:rPr>
      <w:t>12</w:t>
    </w:r>
    <w:r w:rsidRPr="003213E9">
      <w:rPr>
        <w:noProof/>
      </w:rPr>
      <w:fldChar w:fldCharType="end"/>
    </w:r>
  </w:p>
  <w:p w14:paraId="595AE467" w14:textId="77777777" w:rsidR="009B349A" w:rsidRDefault="009B349A" w:rsidP="003213E9">
    <w:pPr>
      <w:pStyle w:val="Fuzeile"/>
      <w:jc w:val="left"/>
    </w:pPr>
  </w:p>
  <w:p w14:paraId="0EF93084" w14:textId="77777777" w:rsidR="009B349A" w:rsidRDefault="00C032A5" w:rsidP="003213E9">
    <w:pPr>
      <w:pStyle w:val="Fuzeile"/>
      <w:jc w:val="left"/>
    </w:pPr>
    <w:r>
      <w:rPr>
        <w:noProof/>
      </w:rPr>
      <mc:AlternateContent>
        <mc:Choice Requires="wps">
          <w:drawing>
            <wp:anchor distT="0" distB="0" distL="114300" distR="114300" simplePos="0" relativeHeight="251661312" behindDoc="0" locked="0" layoutInCell="1" allowOverlap="1" wp14:anchorId="02238B36" wp14:editId="28A04CB8">
              <wp:simplePos x="0" y="0"/>
              <wp:positionH relativeFrom="page">
                <wp:posOffset>712470</wp:posOffset>
              </wp:positionH>
              <wp:positionV relativeFrom="page">
                <wp:posOffset>10512425</wp:posOffset>
              </wp:positionV>
              <wp:extent cx="1800225" cy="179705"/>
              <wp:effectExtent l="0" t="0" r="1905" b="4445"/>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7970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980AD" id="Rectangle 6" o:spid="_x0000_s1026" style="position:absolute;margin-left:56.1pt;margin-top:827.75pt;width:141.75pt;height:14.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" fillcolor="#5ead35 [3214]" stroked="f">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178081"/>
      <w:docPartObj>
        <w:docPartGallery w:val="Page Numbers (Bottom of Page)"/>
        <w:docPartUnique/>
      </w:docPartObj>
    </w:sdtPr>
    <w:sdtContent>
      <w:p w14:paraId="54F48D98" w14:textId="77777777" w:rsidR="00BE73A1" w:rsidRPr="003213E9" w:rsidRDefault="00C032A5" w:rsidP="002946A5">
        <w:pPr>
          <w:pStyle w:val="Fuzeile"/>
        </w:pPr>
        <w:r>
          <w:rPr>
            <w:noProof/>
          </w:rPr>
          <mc:AlternateContent>
            <mc:Choice Requires="wps">
              <w:drawing>
                <wp:anchor distT="0" distB="0" distL="114300" distR="114300" simplePos="0" relativeHeight="251658240" behindDoc="0" locked="0" layoutInCell="1" allowOverlap="1" wp14:anchorId="28ABE7DE" wp14:editId="65EB02E4">
                  <wp:simplePos x="0" y="0"/>
                  <wp:positionH relativeFrom="page">
                    <wp:posOffset>5040630</wp:posOffset>
                  </wp:positionH>
                  <wp:positionV relativeFrom="page">
                    <wp:posOffset>10513060</wp:posOffset>
                  </wp:positionV>
                  <wp:extent cx="1800225" cy="179705"/>
                  <wp:effectExtent l="1905" t="0" r="0" b="38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7970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60851" id="Rectangle 3" o:spid="_x0000_s1026" style="position:absolute;margin-left:396.9pt;margin-top:827.8pt;width:141.75pt;height:14.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" fillcolor="#5ead35 [3214]" stroked="f">
                  <w10:wrap anchorx="page" anchory="page"/>
                </v:rect>
              </w:pict>
            </mc:Fallback>
          </mc:AlternateContent>
        </w:r>
        <w:r w:rsidR="00BE73A1">
          <w:ptab w:relativeTo="margin" w:alignment="center" w:leader="none"/>
        </w:r>
        <w:r w:rsidR="00316802" w:rsidRPr="003213E9">
          <w:fldChar w:fldCharType="begin"/>
        </w:r>
        <w:r w:rsidR="00316802" w:rsidRPr="003213E9">
          <w:instrText xml:space="preserve"> PAGE   \* MERGEFORMAT </w:instrText>
        </w:r>
        <w:r w:rsidR="00316802" w:rsidRPr="003213E9">
          <w:fldChar w:fldCharType="separate"/>
        </w:r>
        <w:r w:rsidR="001906D1">
          <w:rPr>
            <w:noProof/>
          </w:rPr>
          <w:t>4</w:t>
        </w:r>
        <w:r w:rsidR="00316802" w:rsidRPr="003213E9">
          <w:rPr>
            <w:noProof/>
          </w:rPr>
          <w:fldChar w:fldCharType="end"/>
        </w:r>
      </w:p>
    </w:sdtContent>
  </w:sdt>
  <w:p w14:paraId="44E8E200" w14:textId="77777777" w:rsidR="00BE73A1" w:rsidRPr="004B3601" w:rsidRDefault="00BE73A1" w:rsidP="002946A5">
    <w:pPr>
      <w:pStyle w:val="Fuzeile"/>
    </w:pPr>
  </w:p>
  <w:p w14:paraId="3532F56A" w14:textId="77777777" w:rsidR="00C34BD1" w:rsidRDefault="00C34B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07664" w14:textId="77777777" w:rsidR="00D23808" w:rsidRPr="00EF48A2" w:rsidRDefault="00D23808" w:rsidP="00EF48A2">
      <w:pPr>
        <w:pStyle w:val="Fuzeile"/>
        <w:pBdr>
          <w:bottom w:val="single" w:sz="6" w:space="1" w:color="auto"/>
        </w:pBdr>
        <w:spacing w:line="240" w:lineRule="auto"/>
        <w:ind w:right="-23"/>
        <w:rPr>
          <w:sz w:val="2"/>
          <w:szCs w:val="2"/>
        </w:rPr>
      </w:pPr>
    </w:p>
    <w:p w14:paraId="474ABDFC" w14:textId="77777777" w:rsidR="00D23808" w:rsidRDefault="00D23808"/>
  </w:footnote>
  <w:footnote w:type="continuationSeparator" w:id="0">
    <w:p w14:paraId="279CF150" w14:textId="77777777" w:rsidR="00D23808" w:rsidRDefault="00D23808">
      <w:r>
        <w:continuationSeparator/>
      </w:r>
    </w:p>
    <w:p w14:paraId="4AE26301" w14:textId="77777777" w:rsidR="00D23808" w:rsidRDefault="00D23808"/>
    <w:p w14:paraId="69FCE824" w14:textId="77777777" w:rsidR="00D23808" w:rsidRDefault="00D23808"/>
    <w:p w14:paraId="2662918F" w14:textId="77777777" w:rsidR="00D23808" w:rsidRDefault="00D23808"/>
    <w:p w14:paraId="2E76E4AE" w14:textId="77777777" w:rsidR="00D23808" w:rsidRDefault="00D23808"/>
  </w:footnote>
  <w:footnote w:id="1">
    <w:p w14:paraId="03DADD77" w14:textId="77777777" w:rsidR="003465DA" w:rsidRDefault="003465DA" w:rsidP="00DC6B8F">
      <w:pPr>
        <w:pStyle w:val="Funotentext"/>
      </w:pPr>
      <w:r>
        <w:rPr>
          <w:rStyle w:val="Funotenzeichen"/>
        </w:rPr>
        <w:footnoteRef/>
      </w:r>
      <w:r>
        <w:t xml:space="preserve"> </w:t>
      </w:r>
      <w:r>
        <w:tab/>
      </w:r>
      <w:r w:rsidRPr="005B05B8">
        <w:t xml:space="preserve">Als Nachweis sind die jeweils unter </w:t>
      </w:r>
      <w:r>
        <w:t>„</w:t>
      </w:r>
      <w:r w:rsidRPr="005B05B8">
        <w:t>Anmerkung</w:t>
      </w:r>
      <w:r>
        <w:t>“</w:t>
      </w:r>
      <w:r w:rsidRPr="005B05B8">
        <w:t xml:space="preserve"> genannten Dokumente dem ausgefüllten Fragebogen beizufügen.</w:t>
      </w:r>
    </w:p>
  </w:footnote>
  <w:footnote w:id="2">
    <w:p w14:paraId="517F45AB" w14:textId="77777777" w:rsidR="00763E06" w:rsidRPr="00763E06" w:rsidRDefault="00763E06" w:rsidP="00763E06">
      <w:pPr>
        <w:pStyle w:val="UBAFussnoten"/>
        <w:rPr>
          <w:rFonts w:ascii="Calibri" w:eastAsiaTheme="minorEastAsia" w:hAnsi="Calibri" w:cs="Times New Roman"/>
          <w:color w:val="auto"/>
          <w:sz w:val="18"/>
          <w:szCs w:val="20"/>
          <w:lang w:eastAsia="de-DE"/>
        </w:rPr>
      </w:pPr>
      <w:r>
        <w:rPr>
          <w:rStyle w:val="Funotenzeichen"/>
        </w:rPr>
        <w:footnoteRef/>
      </w:r>
      <w:r>
        <w:tab/>
      </w:r>
      <w:hyperlink r:id="rId1" w:history="1">
        <w:r w:rsidRPr="00763E06">
          <w:rPr>
            <w:rFonts w:eastAsiaTheme="minorEastAsia" w:cs="Times New Roman"/>
            <w:sz w:val="18"/>
            <w:szCs w:val="20"/>
            <w:lang w:eastAsia="de-DE"/>
          </w:rPr>
          <w:t>https://e3p.jrc.ec.europa.eu/communities/ict-code-conduct-energy-consumption-broadband-communication-equipment</w:t>
        </w:r>
      </w:hyperlink>
      <w:r w:rsidRPr="00763E06">
        <w:rPr>
          <w:rFonts w:ascii="Calibri" w:eastAsiaTheme="minorEastAsia" w:hAnsi="Calibri" w:cs="Times New Roman"/>
          <w:color w:val="auto"/>
          <w:sz w:val="18"/>
          <w:szCs w:val="20"/>
          <w:lang w:eastAsia="de-D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98CC7" w14:textId="77777777" w:rsidR="00BE73A1" w:rsidRDefault="003213E9" w:rsidP="00DC6B8F">
    <w:pPr>
      <w:pStyle w:val="Kopfzeile"/>
    </w:pPr>
    <w:r w:rsidRPr="004B3601">
      <w:rPr>
        <w:b/>
      </w:rPr>
      <w:t>UBA Texte</w:t>
    </w:r>
    <w:r>
      <w:t xml:space="preserve"> </w:t>
    </w:r>
    <w:r w:rsidRPr="0084338A">
      <w:t xml:space="preserve">Kopfzeile: </w:t>
    </w:r>
    <w:proofErr w:type="gramStart"/>
    <w:r w:rsidRPr="0084338A">
      <w:t xml:space="preserve">bitte </w:t>
    </w:r>
    <w:r>
      <w:t xml:space="preserve"> </w:t>
    </w:r>
    <w:r w:rsidRPr="0084338A">
      <w:t>Namen</w:t>
    </w:r>
    <w:proofErr w:type="gramEnd"/>
    <w:r w:rsidRPr="0084338A">
      <w:t xml:space="preserve"> des Projektes / Berichtes eintragen (evtl. in Kurzform)</w:t>
    </w:r>
  </w:p>
  <w:p w14:paraId="515A61B1" w14:textId="77777777" w:rsidR="00C34BD1" w:rsidRDefault="00C34B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E57A9" w14:textId="6E436CAA" w:rsidR="00BE73A1" w:rsidRPr="0084338A" w:rsidRDefault="00FA4D2B" w:rsidP="00DC6B8F">
    <w:pPr>
      <w:pStyle w:val="Kopfzeile"/>
    </w:pPr>
    <w:r w:rsidRPr="00FA4D2B">
      <w:t>Anbieterfragebogen zur umweltf</w:t>
    </w:r>
    <w:r>
      <w:t xml:space="preserve">reundlichen </w:t>
    </w:r>
    <w:r w:rsidR="00F9464C">
      <w:t xml:space="preserve">öffentlichen </w:t>
    </w:r>
    <w:r>
      <w:t xml:space="preserve">Beschaffung </w:t>
    </w:r>
    <w:sdt>
      <w:sdtPr>
        <w:id w:val="258036152"/>
        <w:placeholder>
          <w:docPart w:val="EE8AC5C56FBF45DCA6903D009E9B61DA"/>
        </w:placeholder>
      </w:sdtPr>
      <w:sdtContent>
        <w:r w:rsidR="00B940D2">
          <w:t>Router</w:t>
        </w:r>
      </w:sdtContent>
    </w:sdt>
  </w:p>
  <w:p w14:paraId="5765BC3E" w14:textId="77777777" w:rsidR="00C34BD1" w:rsidRPr="00BE28DD" w:rsidRDefault="00C34BD1" w:rsidP="00C45948">
    <w:pPr>
      <w:spacing w:after="0"/>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0887D5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EE845F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350F62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1A8466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9FA179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1AD6E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22BDB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52DA7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2C4FA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A4E900E"/>
    <w:lvl w:ilvl="0">
      <w:start w:val="1"/>
      <w:numFmt w:val="lowerLetter"/>
      <w:pStyle w:val="Aufzhlungszeichen"/>
      <w:lvlText w:val="%1)"/>
      <w:lvlJc w:val="left"/>
      <w:pPr>
        <w:tabs>
          <w:tab w:val="num" w:pos="720"/>
        </w:tabs>
        <w:ind w:left="720" w:hanging="360"/>
      </w:pPr>
      <w:rPr>
        <w:rFonts w:hint="default"/>
      </w:rPr>
    </w:lvl>
  </w:abstractNum>
  <w:abstractNum w:abstractNumId="10" w15:restartNumberingAfterBreak="0">
    <w:nsid w:val="01DF71B5"/>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1F544BD"/>
    <w:multiLevelType w:val="hybridMultilevel"/>
    <w:tmpl w:val="96E420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24C5DF1"/>
    <w:multiLevelType w:val="multilevel"/>
    <w:tmpl w:val="006C7E32"/>
    <w:lvl w:ilvl="0">
      <w:start w:val="1"/>
      <w:numFmt w:val="decimal"/>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3" w15:restartNumberingAfterBreak="0">
    <w:nsid w:val="05EB30AF"/>
    <w:multiLevelType w:val="multilevel"/>
    <w:tmpl w:val="C4B010D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1453FB7"/>
    <w:multiLevelType w:val="multilevel"/>
    <w:tmpl w:val="E486AAA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159A5FDF"/>
    <w:multiLevelType w:val="hybridMultilevel"/>
    <w:tmpl w:val="956004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75D1189"/>
    <w:multiLevelType w:val="hybridMultilevel"/>
    <w:tmpl w:val="55CA874A"/>
    <w:lvl w:ilvl="0" w:tplc="0D1A0E74">
      <w:start w:val="1"/>
      <w:numFmt w:val="bullet"/>
      <w:pStyle w:val="Aufzhlung"/>
      <w:lvlText w:val="►"/>
      <w:lvlJc w:val="left"/>
      <w:pPr>
        <w:ind w:left="360" w:hanging="360"/>
      </w:pPr>
      <w:rPr>
        <w:rFonts w:ascii="Arial" w:hAnsi="Arial" w:hint="default"/>
        <w:sz w:val="16"/>
      </w:rPr>
    </w:lvl>
    <w:lvl w:ilvl="1" w:tplc="C47AF86A">
      <w:start w:val="1"/>
      <w:numFmt w:val="decimal"/>
      <w:lvlText w:val="%2."/>
      <w:lvlJc w:val="left"/>
      <w:pPr>
        <w:tabs>
          <w:tab w:val="num" w:pos="1083"/>
        </w:tabs>
        <w:ind w:left="1083" w:hanging="360"/>
      </w:pPr>
      <w:rPr>
        <w:rFonts w:hint="default"/>
      </w:rPr>
    </w:lvl>
    <w:lvl w:ilvl="2" w:tplc="04070005">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7" w15:restartNumberingAfterBreak="0">
    <w:nsid w:val="193C3A55"/>
    <w:multiLevelType w:val="hybridMultilevel"/>
    <w:tmpl w:val="15CA37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D9B0CB7"/>
    <w:multiLevelType w:val="hybridMultilevel"/>
    <w:tmpl w:val="17BCC9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0F31983"/>
    <w:multiLevelType w:val="hybridMultilevel"/>
    <w:tmpl w:val="CE5072A8"/>
    <w:lvl w:ilvl="0" w:tplc="318E736C">
      <w:start w:val="1"/>
      <w:numFmt w:val="lowerLetter"/>
      <w:pStyle w:val="Aufzhlunga"/>
      <w:lvlText w:val="%1)"/>
      <w:lvlJc w:val="left"/>
      <w:pPr>
        <w:ind w:left="1077" w:hanging="360"/>
      </w:pPr>
    </w:lvl>
    <w:lvl w:ilvl="1" w:tplc="04070019" w:tentative="1">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20" w15:restartNumberingAfterBreak="0">
    <w:nsid w:val="32C1604E"/>
    <w:multiLevelType w:val="hybridMultilevel"/>
    <w:tmpl w:val="A43060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2CE409D"/>
    <w:multiLevelType w:val="hybridMultilevel"/>
    <w:tmpl w:val="F42AB3F0"/>
    <w:lvl w:ilvl="0" w:tplc="04070001">
      <w:start w:val="1"/>
      <w:numFmt w:val="bullet"/>
      <w:lvlText w:val=""/>
      <w:lvlJc w:val="left"/>
      <w:pPr>
        <w:ind w:left="768" w:hanging="360"/>
      </w:pPr>
      <w:rPr>
        <w:rFonts w:ascii="Symbol" w:hAnsi="Symbol" w:hint="default"/>
      </w:rPr>
    </w:lvl>
    <w:lvl w:ilvl="1" w:tplc="04070003" w:tentative="1">
      <w:start w:val="1"/>
      <w:numFmt w:val="bullet"/>
      <w:lvlText w:val="o"/>
      <w:lvlJc w:val="left"/>
      <w:pPr>
        <w:ind w:left="1488" w:hanging="360"/>
      </w:pPr>
      <w:rPr>
        <w:rFonts w:ascii="Courier New" w:hAnsi="Courier New" w:cs="Courier New" w:hint="default"/>
      </w:rPr>
    </w:lvl>
    <w:lvl w:ilvl="2" w:tplc="04070005" w:tentative="1">
      <w:start w:val="1"/>
      <w:numFmt w:val="bullet"/>
      <w:lvlText w:val=""/>
      <w:lvlJc w:val="left"/>
      <w:pPr>
        <w:ind w:left="2208" w:hanging="360"/>
      </w:pPr>
      <w:rPr>
        <w:rFonts w:ascii="Wingdings" w:hAnsi="Wingdings" w:hint="default"/>
      </w:rPr>
    </w:lvl>
    <w:lvl w:ilvl="3" w:tplc="04070001" w:tentative="1">
      <w:start w:val="1"/>
      <w:numFmt w:val="bullet"/>
      <w:lvlText w:val=""/>
      <w:lvlJc w:val="left"/>
      <w:pPr>
        <w:ind w:left="2928" w:hanging="360"/>
      </w:pPr>
      <w:rPr>
        <w:rFonts w:ascii="Symbol" w:hAnsi="Symbol" w:hint="default"/>
      </w:rPr>
    </w:lvl>
    <w:lvl w:ilvl="4" w:tplc="04070003" w:tentative="1">
      <w:start w:val="1"/>
      <w:numFmt w:val="bullet"/>
      <w:lvlText w:val="o"/>
      <w:lvlJc w:val="left"/>
      <w:pPr>
        <w:ind w:left="3648" w:hanging="360"/>
      </w:pPr>
      <w:rPr>
        <w:rFonts w:ascii="Courier New" w:hAnsi="Courier New" w:cs="Courier New" w:hint="default"/>
      </w:rPr>
    </w:lvl>
    <w:lvl w:ilvl="5" w:tplc="04070005" w:tentative="1">
      <w:start w:val="1"/>
      <w:numFmt w:val="bullet"/>
      <w:lvlText w:val=""/>
      <w:lvlJc w:val="left"/>
      <w:pPr>
        <w:ind w:left="4368" w:hanging="360"/>
      </w:pPr>
      <w:rPr>
        <w:rFonts w:ascii="Wingdings" w:hAnsi="Wingdings" w:hint="default"/>
      </w:rPr>
    </w:lvl>
    <w:lvl w:ilvl="6" w:tplc="04070001" w:tentative="1">
      <w:start w:val="1"/>
      <w:numFmt w:val="bullet"/>
      <w:lvlText w:val=""/>
      <w:lvlJc w:val="left"/>
      <w:pPr>
        <w:ind w:left="5088" w:hanging="360"/>
      </w:pPr>
      <w:rPr>
        <w:rFonts w:ascii="Symbol" w:hAnsi="Symbol" w:hint="default"/>
      </w:rPr>
    </w:lvl>
    <w:lvl w:ilvl="7" w:tplc="04070003" w:tentative="1">
      <w:start w:val="1"/>
      <w:numFmt w:val="bullet"/>
      <w:lvlText w:val="o"/>
      <w:lvlJc w:val="left"/>
      <w:pPr>
        <w:ind w:left="5808" w:hanging="360"/>
      </w:pPr>
      <w:rPr>
        <w:rFonts w:ascii="Courier New" w:hAnsi="Courier New" w:cs="Courier New" w:hint="default"/>
      </w:rPr>
    </w:lvl>
    <w:lvl w:ilvl="8" w:tplc="04070005" w:tentative="1">
      <w:start w:val="1"/>
      <w:numFmt w:val="bullet"/>
      <w:lvlText w:val=""/>
      <w:lvlJc w:val="left"/>
      <w:pPr>
        <w:ind w:left="6528" w:hanging="360"/>
      </w:pPr>
      <w:rPr>
        <w:rFonts w:ascii="Wingdings" w:hAnsi="Wingdings" w:hint="default"/>
      </w:rPr>
    </w:lvl>
  </w:abstractNum>
  <w:abstractNum w:abstractNumId="22" w15:restartNumberingAfterBreak="0">
    <w:nsid w:val="3FF549E3"/>
    <w:multiLevelType w:val="hybridMultilevel"/>
    <w:tmpl w:val="0A2A2706"/>
    <w:lvl w:ilvl="0" w:tplc="12C08BA6">
      <w:start w:val="8"/>
      <w:numFmt w:val="bullet"/>
      <w:lvlText w:val=""/>
      <w:lvlJc w:val="left"/>
      <w:pPr>
        <w:ind w:left="720" w:hanging="360"/>
      </w:pPr>
      <w:rPr>
        <w:rFonts w:ascii="Wingdings" w:eastAsiaTheme="minorEastAsia"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DA1194C"/>
    <w:multiLevelType w:val="hybridMultilevel"/>
    <w:tmpl w:val="6450DF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E6D11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97818113">
    <w:abstractNumId w:val="9"/>
  </w:num>
  <w:num w:numId="2" w16cid:durableId="1620718679">
    <w:abstractNumId w:val="16"/>
  </w:num>
  <w:num w:numId="3" w16cid:durableId="231235000">
    <w:abstractNumId w:val="7"/>
  </w:num>
  <w:num w:numId="4" w16cid:durableId="1696539918">
    <w:abstractNumId w:val="6"/>
  </w:num>
  <w:num w:numId="5" w16cid:durableId="2129083110">
    <w:abstractNumId w:val="5"/>
  </w:num>
  <w:num w:numId="6" w16cid:durableId="937177766">
    <w:abstractNumId w:val="4"/>
  </w:num>
  <w:num w:numId="7" w16cid:durableId="718088309">
    <w:abstractNumId w:val="8"/>
  </w:num>
  <w:num w:numId="8" w16cid:durableId="1692603486">
    <w:abstractNumId w:val="3"/>
  </w:num>
  <w:num w:numId="9" w16cid:durableId="1137727391">
    <w:abstractNumId w:val="2"/>
  </w:num>
  <w:num w:numId="10" w16cid:durableId="1758862955">
    <w:abstractNumId w:val="1"/>
  </w:num>
  <w:num w:numId="11" w16cid:durableId="54427331">
    <w:abstractNumId w:val="0"/>
  </w:num>
  <w:num w:numId="12" w16cid:durableId="257761695">
    <w:abstractNumId w:val="14"/>
  </w:num>
  <w:num w:numId="13" w16cid:durableId="507672233">
    <w:abstractNumId w:val="10"/>
  </w:num>
  <w:num w:numId="14" w16cid:durableId="1825467118">
    <w:abstractNumId w:val="24"/>
  </w:num>
  <w:num w:numId="15" w16cid:durableId="1773552909">
    <w:abstractNumId w:val="19"/>
  </w:num>
  <w:num w:numId="16" w16cid:durableId="115565488">
    <w:abstractNumId w:val="12"/>
  </w:num>
  <w:num w:numId="17" w16cid:durableId="317925184">
    <w:abstractNumId w:val="13"/>
  </w:num>
  <w:num w:numId="18" w16cid:durableId="1387022524">
    <w:abstractNumId w:val="16"/>
    <w:lvlOverride w:ilvl="0">
      <w:startOverride w:val="1"/>
    </w:lvlOverride>
  </w:num>
  <w:num w:numId="19" w16cid:durableId="1465267977">
    <w:abstractNumId w:val="11"/>
  </w:num>
  <w:num w:numId="20" w16cid:durableId="2086754692">
    <w:abstractNumId w:val="22"/>
  </w:num>
  <w:num w:numId="21" w16cid:durableId="1665357850">
    <w:abstractNumId w:val="17"/>
  </w:num>
  <w:num w:numId="22" w16cid:durableId="1351571180">
    <w:abstractNumId w:val="23"/>
  </w:num>
  <w:num w:numId="23" w16cid:durableId="1172454504">
    <w:abstractNumId w:val="18"/>
  </w:num>
  <w:num w:numId="24" w16cid:durableId="1155608046">
    <w:abstractNumId w:val="20"/>
  </w:num>
  <w:num w:numId="25" w16cid:durableId="954948120">
    <w:abstractNumId w:val="15"/>
  </w:num>
  <w:num w:numId="26" w16cid:durableId="147521730">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4096" w:nlCheck="1" w:checkStyle="0"/>
  <w:activeWritingStyle w:appName="MSWord" w:lang="de-DE" w:vendorID="64" w:dllVersion="0" w:nlCheck="1" w:checkStyle="0"/>
  <w:activeWritingStyle w:appName="MSWord" w:lang="en-US" w:vendorID="64" w:dllVersion="0" w:nlCheck="1" w:checkStyle="0"/>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ocumentProtection w:edit="readOnly" w:formatting="1" w:enforcement="0"/>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EA8"/>
    <w:rsid w:val="00002264"/>
    <w:rsid w:val="00002982"/>
    <w:rsid w:val="00016BED"/>
    <w:rsid w:val="0002188A"/>
    <w:rsid w:val="000226CF"/>
    <w:rsid w:val="00022C17"/>
    <w:rsid w:val="00023AB6"/>
    <w:rsid w:val="0002776D"/>
    <w:rsid w:val="00036554"/>
    <w:rsid w:val="00041401"/>
    <w:rsid w:val="000426FA"/>
    <w:rsid w:val="000429B6"/>
    <w:rsid w:val="00043854"/>
    <w:rsid w:val="00045257"/>
    <w:rsid w:val="00052EB8"/>
    <w:rsid w:val="00053469"/>
    <w:rsid w:val="00056FCF"/>
    <w:rsid w:val="00060C20"/>
    <w:rsid w:val="0006347E"/>
    <w:rsid w:val="00063A9E"/>
    <w:rsid w:val="000654B0"/>
    <w:rsid w:val="00065B9E"/>
    <w:rsid w:val="000660D1"/>
    <w:rsid w:val="000705BD"/>
    <w:rsid w:val="00076A92"/>
    <w:rsid w:val="000842CD"/>
    <w:rsid w:val="000A0880"/>
    <w:rsid w:val="000A0D87"/>
    <w:rsid w:val="000A2D77"/>
    <w:rsid w:val="000B1053"/>
    <w:rsid w:val="000B3537"/>
    <w:rsid w:val="000C0D0C"/>
    <w:rsid w:val="000C3C11"/>
    <w:rsid w:val="000C4C90"/>
    <w:rsid w:val="000C5279"/>
    <w:rsid w:val="000C58DB"/>
    <w:rsid w:val="000D3E52"/>
    <w:rsid w:val="000E73D8"/>
    <w:rsid w:val="00104492"/>
    <w:rsid w:val="00110B8C"/>
    <w:rsid w:val="00114FA1"/>
    <w:rsid w:val="0012279B"/>
    <w:rsid w:val="00124874"/>
    <w:rsid w:val="0012761F"/>
    <w:rsid w:val="00130741"/>
    <w:rsid w:val="00132129"/>
    <w:rsid w:val="001367A8"/>
    <w:rsid w:val="001377DF"/>
    <w:rsid w:val="001378E9"/>
    <w:rsid w:val="00142AF6"/>
    <w:rsid w:val="00147E6F"/>
    <w:rsid w:val="00157B4B"/>
    <w:rsid w:val="00161A1E"/>
    <w:rsid w:val="0017055C"/>
    <w:rsid w:val="00174FBA"/>
    <w:rsid w:val="00175CBD"/>
    <w:rsid w:val="0019062B"/>
    <w:rsid w:val="001906D1"/>
    <w:rsid w:val="00192C9A"/>
    <w:rsid w:val="00193ABD"/>
    <w:rsid w:val="00196F24"/>
    <w:rsid w:val="001A1FBF"/>
    <w:rsid w:val="001A6171"/>
    <w:rsid w:val="001A7E3D"/>
    <w:rsid w:val="001B7416"/>
    <w:rsid w:val="001D3AEF"/>
    <w:rsid w:val="001D429F"/>
    <w:rsid w:val="001D5163"/>
    <w:rsid w:val="001E73B8"/>
    <w:rsid w:val="001F1D1B"/>
    <w:rsid w:val="0020054C"/>
    <w:rsid w:val="0020465C"/>
    <w:rsid w:val="002077B8"/>
    <w:rsid w:val="0021007B"/>
    <w:rsid w:val="002132C6"/>
    <w:rsid w:val="0021669C"/>
    <w:rsid w:val="0022128F"/>
    <w:rsid w:val="00223DCA"/>
    <w:rsid w:val="00226178"/>
    <w:rsid w:val="002354D5"/>
    <w:rsid w:val="0024656D"/>
    <w:rsid w:val="002515D6"/>
    <w:rsid w:val="00261C0B"/>
    <w:rsid w:val="00262EA0"/>
    <w:rsid w:val="00267224"/>
    <w:rsid w:val="00267CFE"/>
    <w:rsid w:val="0027312D"/>
    <w:rsid w:val="00274927"/>
    <w:rsid w:val="0027585A"/>
    <w:rsid w:val="00277CDF"/>
    <w:rsid w:val="00280AAD"/>
    <w:rsid w:val="00282C0D"/>
    <w:rsid w:val="00282E71"/>
    <w:rsid w:val="0028514B"/>
    <w:rsid w:val="002855E9"/>
    <w:rsid w:val="0029144D"/>
    <w:rsid w:val="002946A5"/>
    <w:rsid w:val="002974C4"/>
    <w:rsid w:val="002A2959"/>
    <w:rsid w:val="002A312E"/>
    <w:rsid w:val="002B089A"/>
    <w:rsid w:val="002B2FA9"/>
    <w:rsid w:val="002B3003"/>
    <w:rsid w:val="002B36AF"/>
    <w:rsid w:val="002B4CE7"/>
    <w:rsid w:val="002E04BB"/>
    <w:rsid w:val="002E0B77"/>
    <w:rsid w:val="002E459F"/>
    <w:rsid w:val="002E5C7E"/>
    <w:rsid w:val="002F4D18"/>
    <w:rsid w:val="00307A87"/>
    <w:rsid w:val="0031224A"/>
    <w:rsid w:val="0031280A"/>
    <w:rsid w:val="003134C5"/>
    <w:rsid w:val="00315FA9"/>
    <w:rsid w:val="00316802"/>
    <w:rsid w:val="00320C68"/>
    <w:rsid w:val="003213E9"/>
    <w:rsid w:val="003239BF"/>
    <w:rsid w:val="003254FE"/>
    <w:rsid w:val="003259E6"/>
    <w:rsid w:val="003279BC"/>
    <w:rsid w:val="0033258B"/>
    <w:rsid w:val="00337070"/>
    <w:rsid w:val="00342EA8"/>
    <w:rsid w:val="003465DA"/>
    <w:rsid w:val="003501FE"/>
    <w:rsid w:val="00351F0B"/>
    <w:rsid w:val="00354911"/>
    <w:rsid w:val="00355E1A"/>
    <w:rsid w:val="00371B20"/>
    <w:rsid w:val="003752CB"/>
    <w:rsid w:val="00375318"/>
    <w:rsid w:val="00377A3F"/>
    <w:rsid w:val="003923B2"/>
    <w:rsid w:val="003924F5"/>
    <w:rsid w:val="00395DD9"/>
    <w:rsid w:val="003A688D"/>
    <w:rsid w:val="003B22B2"/>
    <w:rsid w:val="003B3898"/>
    <w:rsid w:val="003B7C80"/>
    <w:rsid w:val="003B7E4A"/>
    <w:rsid w:val="003C1937"/>
    <w:rsid w:val="003C401E"/>
    <w:rsid w:val="003C5285"/>
    <w:rsid w:val="003D0FEE"/>
    <w:rsid w:val="003E1B5D"/>
    <w:rsid w:val="003E6292"/>
    <w:rsid w:val="003E71E1"/>
    <w:rsid w:val="003F10E8"/>
    <w:rsid w:val="003F1535"/>
    <w:rsid w:val="003F6F6F"/>
    <w:rsid w:val="003F77D0"/>
    <w:rsid w:val="00400A3F"/>
    <w:rsid w:val="00403830"/>
    <w:rsid w:val="00411582"/>
    <w:rsid w:val="0043178E"/>
    <w:rsid w:val="00431FBC"/>
    <w:rsid w:val="00436B22"/>
    <w:rsid w:val="00447356"/>
    <w:rsid w:val="004475D2"/>
    <w:rsid w:val="00456CD0"/>
    <w:rsid w:val="004801D5"/>
    <w:rsid w:val="004802AD"/>
    <w:rsid w:val="00480457"/>
    <w:rsid w:val="00480694"/>
    <w:rsid w:val="00487A04"/>
    <w:rsid w:val="0049685E"/>
    <w:rsid w:val="00497FBA"/>
    <w:rsid w:val="004A3728"/>
    <w:rsid w:val="004B1214"/>
    <w:rsid w:val="004B1654"/>
    <w:rsid w:val="004B3601"/>
    <w:rsid w:val="004B5E42"/>
    <w:rsid w:val="004C1FE2"/>
    <w:rsid w:val="004C317B"/>
    <w:rsid w:val="004C3931"/>
    <w:rsid w:val="004D012E"/>
    <w:rsid w:val="004D1D02"/>
    <w:rsid w:val="004D5B9B"/>
    <w:rsid w:val="004D5EEC"/>
    <w:rsid w:val="004D78E6"/>
    <w:rsid w:val="004E34D2"/>
    <w:rsid w:val="004E5392"/>
    <w:rsid w:val="004F5675"/>
    <w:rsid w:val="00500280"/>
    <w:rsid w:val="00501735"/>
    <w:rsid w:val="00503599"/>
    <w:rsid w:val="00503823"/>
    <w:rsid w:val="005058C7"/>
    <w:rsid w:val="00520F2F"/>
    <w:rsid w:val="00521BFD"/>
    <w:rsid w:val="00523730"/>
    <w:rsid w:val="00530F41"/>
    <w:rsid w:val="005352D6"/>
    <w:rsid w:val="005362F0"/>
    <w:rsid w:val="0054231E"/>
    <w:rsid w:val="00546201"/>
    <w:rsid w:val="00552E98"/>
    <w:rsid w:val="00556FDA"/>
    <w:rsid w:val="00572706"/>
    <w:rsid w:val="00581304"/>
    <w:rsid w:val="00592C30"/>
    <w:rsid w:val="005946F1"/>
    <w:rsid w:val="00594A1C"/>
    <w:rsid w:val="005963C0"/>
    <w:rsid w:val="005B230D"/>
    <w:rsid w:val="005B36CD"/>
    <w:rsid w:val="005B7270"/>
    <w:rsid w:val="005C261B"/>
    <w:rsid w:val="005D3EF8"/>
    <w:rsid w:val="005D48A7"/>
    <w:rsid w:val="005D64E1"/>
    <w:rsid w:val="005F12F5"/>
    <w:rsid w:val="00600F33"/>
    <w:rsid w:val="00603889"/>
    <w:rsid w:val="00604B13"/>
    <w:rsid w:val="0060585E"/>
    <w:rsid w:val="006109CE"/>
    <w:rsid w:val="00615609"/>
    <w:rsid w:val="00615764"/>
    <w:rsid w:val="00615B3C"/>
    <w:rsid w:val="00624C8C"/>
    <w:rsid w:val="00650D11"/>
    <w:rsid w:val="00651B20"/>
    <w:rsid w:val="00652380"/>
    <w:rsid w:val="00654264"/>
    <w:rsid w:val="00660CB5"/>
    <w:rsid w:val="00662EA2"/>
    <w:rsid w:val="006654E0"/>
    <w:rsid w:val="006676E1"/>
    <w:rsid w:val="0067218C"/>
    <w:rsid w:val="0069322A"/>
    <w:rsid w:val="00695FFD"/>
    <w:rsid w:val="006B13BE"/>
    <w:rsid w:val="006B2186"/>
    <w:rsid w:val="006B4484"/>
    <w:rsid w:val="006C49BB"/>
    <w:rsid w:val="006D37AC"/>
    <w:rsid w:val="006E1440"/>
    <w:rsid w:val="006E269B"/>
    <w:rsid w:val="006E55EE"/>
    <w:rsid w:val="006F04B8"/>
    <w:rsid w:val="006F6529"/>
    <w:rsid w:val="00707A79"/>
    <w:rsid w:val="0071078D"/>
    <w:rsid w:val="00711A3C"/>
    <w:rsid w:val="00717A89"/>
    <w:rsid w:val="007270B6"/>
    <w:rsid w:val="0073275B"/>
    <w:rsid w:val="0073734B"/>
    <w:rsid w:val="00737E68"/>
    <w:rsid w:val="007407A3"/>
    <w:rsid w:val="00740F7E"/>
    <w:rsid w:val="0075008D"/>
    <w:rsid w:val="00750522"/>
    <w:rsid w:val="00750C73"/>
    <w:rsid w:val="00750D91"/>
    <w:rsid w:val="00755C50"/>
    <w:rsid w:val="0075777F"/>
    <w:rsid w:val="00763E06"/>
    <w:rsid w:val="007656A9"/>
    <w:rsid w:val="00765837"/>
    <w:rsid w:val="00765C74"/>
    <w:rsid w:val="0077799E"/>
    <w:rsid w:val="00782085"/>
    <w:rsid w:val="00783A9C"/>
    <w:rsid w:val="00787C4D"/>
    <w:rsid w:val="007B1CBA"/>
    <w:rsid w:val="007B3084"/>
    <w:rsid w:val="007C471E"/>
    <w:rsid w:val="007C5183"/>
    <w:rsid w:val="007D1E11"/>
    <w:rsid w:val="007D4F0F"/>
    <w:rsid w:val="007E55F3"/>
    <w:rsid w:val="007E5ABD"/>
    <w:rsid w:val="007F1F30"/>
    <w:rsid w:val="00811BE1"/>
    <w:rsid w:val="00812F57"/>
    <w:rsid w:val="00821B96"/>
    <w:rsid w:val="00824A6D"/>
    <w:rsid w:val="00825EEA"/>
    <w:rsid w:val="008262DB"/>
    <w:rsid w:val="00826E05"/>
    <w:rsid w:val="00827FCF"/>
    <w:rsid w:val="008307D1"/>
    <w:rsid w:val="00831085"/>
    <w:rsid w:val="00832646"/>
    <w:rsid w:val="00840191"/>
    <w:rsid w:val="00843286"/>
    <w:rsid w:val="0084338A"/>
    <w:rsid w:val="008438D0"/>
    <w:rsid w:val="00850ECB"/>
    <w:rsid w:val="00851886"/>
    <w:rsid w:val="00856830"/>
    <w:rsid w:val="008606FE"/>
    <w:rsid w:val="00862F55"/>
    <w:rsid w:val="00863E22"/>
    <w:rsid w:val="008725BF"/>
    <w:rsid w:val="0088225A"/>
    <w:rsid w:val="00884877"/>
    <w:rsid w:val="00886988"/>
    <w:rsid w:val="00891E1A"/>
    <w:rsid w:val="008923E4"/>
    <w:rsid w:val="0089600C"/>
    <w:rsid w:val="008977B2"/>
    <w:rsid w:val="008A0071"/>
    <w:rsid w:val="008B30AE"/>
    <w:rsid w:val="008B78F5"/>
    <w:rsid w:val="008C0153"/>
    <w:rsid w:val="008C13CB"/>
    <w:rsid w:val="008C2133"/>
    <w:rsid w:val="008C2792"/>
    <w:rsid w:val="008C335F"/>
    <w:rsid w:val="008C5C84"/>
    <w:rsid w:val="008D1B08"/>
    <w:rsid w:val="008D6089"/>
    <w:rsid w:val="008D7C71"/>
    <w:rsid w:val="008E213C"/>
    <w:rsid w:val="008E41E0"/>
    <w:rsid w:val="008E52FB"/>
    <w:rsid w:val="008F16EA"/>
    <w:rsid w:val="009041FC"/>
    <w:rsid w:val="009110BD"/>
    <w:rsid w:val="00912F33"/>
    <w:rsid w:val="0091670F"/>
    <w:rsid w:val="00924FB7"/>
    <w:rsid w:val="00926D46"/>
    <w:rsid w:val="00931375"/>
    <w:rsid w:val="009313E1"/>
    <w:rsid w:val="00936785"/>
    <w:rsid w:val="00940362"/>
    <w:rsid w:val="00951E17"/>
    <w:rsid w:val="009534F1"/>
    <w:rsid w:val="00962FF2"/>
    <w:rsid w:val="0096414B"/>
    <w:rsid w:val="00965B4C"/>
    <w:rsid w:val="009710E2"/>
    <w:rsid w:val="00971E4D"/>
    <w:rsid w:val="00977093"/>
    <w:rsid w:val="0098221E"/>
    <w:rsid w:val="00985FFB"/>
    <w:rsid w:val="00993A63"/>
    <w:rsid w:val="0099660A"/>
    <w:rsid w:val="009A3FAA"/>
    <w:rsid w:val="009A42B6"/>
    <w:rsid w:val="009B070D"/>
    <w:rsid w:val="009B07DF"/>
    <w:rsid w:val="009B349A"/>
    <w:rsid w:val="009C1532"/>
    <w:rsid w:val="009C6587"/>
    <w:rsid w:val="009D2609"/>
    <w:rsid w:val="009E1044"/>
    <w:rsid w:val="009E44C2"/>
    <w:rsid w:val="009E6FCD"/>
    <w:rsid w:val="009F0D3A"/>
    <w:rsid w:val="00A0443A"/>
    <w:rsid w:val="00A130CC"/>
    <w:rsid w:val="00A164CA"/>
    <w:rsid w:val="00A20C74"/>
    <w:rsid w:val="00A246A0"/>
    <w:rsid w:val="00A24A9C"/>
    <w:rsid w:val="00A2682F"/>
    <w:rsid w:val="00A30B06"/>
    <w:rsid w:val="00A33E0B"/>
    <w:rsid w:val="00A42132"/>
    <w:rsid w:val="00A45277"/>
    <w:rsid w:val="00A45A71"/>
    <w:rsid w:val="00A52206"/>
    <w:rsid w:val="00A570BF"/>
    <w:rsid w:val="00A61BF8"/>
    <w:rsid w:val="00A6372D"/>
    <w:rsid w:val="00A6467B"/>
    <w:rsid w:val="00A72DEA"/>
    <w:rsid w:val="00A74126"/>
    <w:rsid w:val="00A76AA2"/>
    <w:rsid w:val="00A81201"/>
    <w:rsid w:val="00A82075"/>
    <w:rsid w:val="00A953AB"/>
    <w:rsid w:val="00A96517"/>
    <w:rsid w:val="00A975FF"/>
    <w:rsid w:val="00AA5360"/>
    <w:rsid w:val="00AA5535"/>
    <w:rsid w:val="00AB1108"/>
    <w:rsid w:val="00AB1E96"/>
    <w:rsid w:val="00AB620F"/>
    <w:rsid w:val="00AB6B9A"/>
    <w:rsid w:val="00AD0C4A"/>
    <w:rsid w:val="00AD1E6E"/>
    <w:rsid w:val="00AD344E"/>
    <w:rsid w:val="00AD395A"/>
    <w:rsid w:val="00AD6F4C"/>
    <w:rsid w:val="00AD74F2"/>
    <w:rsid w:val="00AF15A8"/>
    <w:rsid w:val="00AF4CB7"/>
    <w:rsid w:val="00AF6928"/>
    <w:rsid w:val="00AF6975"/>
    <w:rsid w:val="00B02828"/>
    <w:rsid w:val="00B071E3"/>
    <w:rsid w:val="00B11199"/>
    <w:rsid w:val="00B112BC"/>
    <w:rsid w:val="00B146CC"/>
    <w:rsid w:val="00B21141"/>
    <w:rsid w:val="00B3191C"/>
    <w:rsid w:val="00B3480E"/>
    <w:rsid w:val="00B411A2"/>
    <w:rsid w:val="00B51D22"/>
    <w:rsid w:val="00B52B44"/>
    <w:rsid w:val="00B535F4"/>
    <w:rsid w:val="00B56C00"/>
    <w:rsid w:val="00B6287E"/>
    <w:rsid w:val="00B633B4"/>
    <w:rsid w:val="00B63664"/>
    <w:rsid w:val="00B63786"/>
    <w:rsid w:val="00B65745"/>
    <w:rsid w:val="00B74A8D"/>
    <w:rsid w:val="00B778A4"/>
    <w:rsid w:val="00B824F8"/>
    <w:rsid w:val="00B84FBD"/>
    <w:rsid w:val="00B86D57"/>
    <w:rsid w:val="00B87A6A"/>
    <w:rsid w:val="00B87AB5"/>
    <w:rsid w:val="00B926E9"/>
    <w:rsid w:val="00B92C5A"/>
    <w:rsid w:val="00B940D2"/>
    <w:rsid w:val="00BA0B38"/>
    <w:rsid w:val="00BA157C"/>
    <w:rsid w:val="00BA76CE"/>
    <w:rsid w:val="00BB26BF"/>
    <w:rsid w:val="00BB6447"/>
    <w:rsid w:val="00BB6DFE"/>
    <w:rsid w:val="00BB6E91"/>
    <w:rsid w:val="00BC0ED9"/>
    <w:rsid w:val="00BC3109"/>
    <w:rsid w:val="00BC3B8A"/>
    <w:rsid w:val="00BC63E6"/>
    <w:rsid w:val="00BC6BCC"/>
    <w:rsid w:val="00BD2A9C"/>
    <w:rsid w:val="00BE28DD"/>
    <w:rsid w:val="00BE4CEA"/>
    <w:rsid w:val="00BE5D25"/>
    <w:rsid w:val="00BE602B"/>
    <w:rsid w:val="00BE73A1"/>
    <w:rsid w:val="00BF04E0"/>
    <w:rsid w:val="00BF1BC6"/>
    <w:rsid w:val="00BF25ED"/>
    <w:rsid w:val="00BF2765"/>
    <w:rsid w:val="00BF46B7"/>
    <w:rsid w:val="00BF520B"/>
    <w:rsid w:val="00BF5462"/>
    <w:rsid w:val="00C01EC5"/>
    <w:rsid w:val="00C032A5"/>
    <w:rsid w:val="00C0566E"/>
    <w:rsid w:val="00C063A9"/>
    <w:rsid w:val="00C11153"/>
    <w:rsid w:val="00C208A9"/>
    <w:rsid w:val="00C22060"/>
    <w:rsid w:val="00C23E63"/>
    <w:rsid w:val="00C30AD0"/>
    <w:rsid w:val="00C312D6"/>
    <w:rsid w:val="00C3145D"/>
    <w:rsid w:val="00C34BD1"/>
    <w:rsid w:val="00C42207"/>
    <w:rsid w:val="00C44B15"/>
    <w:rsid w:val="00C45948"/>
    <w:rsid w:val="00C5162C"/>
    <w:rsid w:val="00C53539"/>
    <w:rsid w:val="00C54708"/>
    <w:rsid w:val="00C57003"/>
    <w:rsid w:val="00C61E2A"/>
    <w:rsid w:val="00C67A5D"/>
    <w:rsid w:val="00C7038A"/>
    <w:rsid w:val="00C72139"/>
    <w:rsid w:val="00C76787"/>
    <w:rsid w:val="00C806DE"/>
    <w:rsid w:val="00C81CA2"/>
    <w:rsid w:val="00C86697"/>
    <w:rsid w:val="00C870A9"/>
    <w:rsid w:val="00C951F8"/>
    <w:rsid w:val="00C975D9"/>
    <w:rsid w:val="00CA67FF"/>
    <w:rsid w:val="00CB41D1"/>
    <w:rsid w:val="00CB67A4"/>
    <w:rsid w:val="00CB7986"/>
    <w:rsid w:val="00CC406B"/>
    <w:rsid w:val="00CC41BF"/>
    <w:rsid w:val="00CC7A13"/>
    <w:rsid w:val="00CD1C3F"/>
    <w:rsid w:val="00CD6E35"/>
    <w:rsid w:val="00CE6BFB"/>
    <w:rsid w:val="00D01C77"/>
    <w:rsid w:val="00D05383"/>
    <w:rsid w:val="00D1424A"/>
    <w:rsid w:val="00D143C5"/>
    <w:rsid w:val="00D1455E"/>
    <w:rsid w:val="00D16975"/>
    <w:rsid w:val="00D21031"/>
    <w:rsid w:val="00D23808"/>
    <w:rsid w:val="00D25FF9"/>
    <w:rsid w:val="00D277E5"/>
    <w:rsid w:val="00D31AC5"/>
    <w:rsid w:val="00D35482"/>
    <w:rsid w:val="00D41329"/>
    <w:rsid w:val="00D423E1"/>
    <w:rsid w:val="00D42CA5"/>
    <w:rsid w:val="00D43571"/>
    <w:rsid w:val="00D644D7"/>
    <w:rsid w:val="00D86164"/>
    <w:rsid w:val="00D90D3E"/>
    <w:rsid w:val="00D9509C"/>
    <w:rsid w:val="00D968F4"/>
    <w:rsid w:val="00DA7C04"/>
    <w:rsid w:val="00DB0361"/>
    <w:rsid w:val="00DB5061"/>
    <w:rsid w:val="00DB5093"/>
    <w:rsid w:val="00DC338F"/>
    <w:rsid w:val="00DC3B8E"/>
    <w:rsid w:val="00DC4D8D"/>
    <w:rsid w:val="00DC6B8F"/>
    <w:rsid w:val="00DC6FDE"/>
    <w:rsid w:val="00DC7343"/>
    <w:rsid w:val="00DD072E"/>
    <w:rsid w:val="00DD4531"/>
    <w:rsid w:val="00DE6783"/>
    <w:rsid w:val="00DE6EAB"/>
    <w:rsid w:val="00E02A4C"/>
    <w:rsid w:val="00E0627F"/>
    <w:rsid w:val="00E06435"/>
    <w:rsid w:val="00E12BEB"/>
    <w:rsid w:val="00E1329B"/>
    <w:rsid w:val="00E225E0"/>
    <w:rsid w:val="00E24D45"/>
    <w:rsid w:val="00E37135"/>
    <w:rsid w:val="00E4035A"/>
    <w:rsid w:val="00E41F86"/>
    <w:rsid w:val="00E449CB"/>
    <w:rsid w:val="00E4776C"/>
    <w:rsid w:val="00E63F3D"/>
    <w:rsid w:val="00E70441"/>
    <w:rsid w:val="00E7096D"/>
    <w:rsid w:val="00E75D1F"/>
    <w:rsid w:val="00E90120"/>
    <w:rsid w:val="00E905A2"/>
    <w:rsid w:val="00EB1CE2"/>
    <w:rsid w:val="00EB2557"/>
    <w:rsid w:val="00EB2558"/>
    <w:rsid w:val="00EC0885"/>
    <w:rsid w:val="00EC1BB8"/>
    <w:rsid w:val="00EC270E"/>
    <w:rsid w:val="00EC420D"/>
    <w:rsid w:val="00ED3B52"/>
    <w:rsid w:val="00ED54EF"/>
    <w:rsid w:val="00ED5F3E"/>
    <w:rsid w:val="00EE7E13"/>
    <w:rsid w:val="00EF48A2"/>
    <w:rsid w:val="00EF4FB9"/>
    <w:rsid w:val="00F000DA"/>
    <w:rsid w:val="00F0093B"/>
    <w:rsid w:val="00F0338F"/>
    <w:rsid w:val="00F07937"/>
    <w:rsid w:val="00F17102"/>
    <w:rsid w:val="00F2033A"/>
    <w:rsid w:val="00F262DC"/>
    <w:rsid w:val="00F30265"/>
    <w:rsid w:val="00F31B21"/>
    <w:rsid w:val="00F33EE6"/>
    <w:rsid w:val="00F3593D"/>
    <w:rsid w:val="00F35B6E"/>
    <w:rsid w:val="00F41E84"/>
    <w:rsid w:val="00F42BF0"/>
    <w:rsid w:val="00F55EF5"/>
    <w:rsid w:val="00F57FED"/>
    <w:rsid w:val="00F72C6F"/>
    <w:rsid w:val="00F74BF3"/>
    <w:rsid w:val="00F772E1"/>
    <w:rsid w:val="00F82067"/>
    <w:rsid w:val="00F82773"/>
    <w:rsid w:val="00F8374A"/>
    <w:rsid w:val="00F9464C"/>
    <w:rsid w:val="00FA1DF6"/>
    <w:rsid w:val="00FA4D2B"/>
    <w:rsid w:val="00FB2140"/>
    <w:rsid w:val="00FB7333"/>
    <w:rsid w:val="00FC1044"/>
    <w:rsid w:val="00FC503F"/>
    <w:rsid w:val="00FC78DC"/>
    <w:rsid w:val="00FD1C20"/>
    <w:rsid w:val="00FD3CC6"/>
    <w:rsid w:val="00FE3042"/>
    <w:rsid w:val="00FE4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DE5047"/>
  <w15:docId w15:val="{1DF84422-AAF1-4895-AC98-2908F1696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emosEFOP-Medium" w:eastAsiaTheme="minorEastAsia" w:hAnsi="DemosEFOP-Medium" w:cs="Times New Roman"/>
        <w:sz w:val="22"/>
        <w:szCs w:val="22"/>
        <w:lang w:val="de-DE" w:eastAsia="de-DE" w:bidi="ar-SA"/>
      </w:rPr>
    </w:rPrDefault>
    <w:pPrDefault>
      <w:pPr>
        <w:spacing w:before="120"/>
      </w:pPr>
    </w:pPrDefault>
  </w:docDefaults>
  <w:latentStyles w:defLockedState="0" w:defUIPriority="0" w:defSemiHidden="0" w:defUnhideWhenUsed="0" w:defQFormat="0" w:count="376">
    <w:lsdException w:name="heading 1" w:qFormat="1"/>
    <w:lsdException w:name="heading 2"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semiHidden/>
    <w:rsid w:val="00D968F4"/>
    <w:pPr>
      <w:spacing w:after="120"/>
    </w:pPr>
    <w:rPr>
      <w:rFonts w:ascii="Arial" w:hAnsi="Arial"/>
      <w:szCs w:val="24"/>
    </w:rPr>
  </w:style>
  <w:style w:type="paragraph" w:styleId="berschrift1">
    <w:name w:val="heading 1"/>
    <w:basedOn w:val="Textkrper"/>
    <w:next w:val="Textkrper"/>
    <w:autoRedefine/>
    <w:qFormat/>
    <w:rsid w:val="00D9509C"/>
    <w:pPr>
      <w:keepNext/>
      <w:outlineLvl w:val="0"/>
    </w:pPr>
    <w:rPr>
      <w:rFonts w:cs="Arial"/>
      <w:b/>
      <w:bCs/>
      <w:color w:val="5EAD35" w:themeColor="background2"/>
      <w:kern w:val="32"/>
      <w:sz w:val="32"/>
      <w:szCs w:val="32"/>
    </w:rPr>
  </w:style>
  <w:style w:type="paragraph" w:styleId="berschrift2">
    <w:name w:val="heading 2"/>
    <w:basedOn w:val="Textkrper"/>
    <w:next w:val="Textkrper"/>
    <w:autoRedefine/>
    <w:qFormat/>
    <w:rsid w:val="000705BD"/>
    <w:pPr>
      <w:keepNext/>
      <w:numPr>
        <w:ilvl w:val="1"/>
        <w:numId w:val="16"/>
      </w:numPr>
      <w:spacing w:after="60"/>
      <w:ind w:left="851" w:hanging="851"/>
      <w:outlineLvl w:val="1"/>
    </w:pPr>
    <w:rPr>
      <w:rFonts w:cs="Arial"/>
      <w:b/>
      <w:bCs/>
      <w:iCs/>
      <w:sz w:val="28"/>
      <w:szCs w:val="28"/>
    </w:rPr>
  </w:style>
  <w:style w:type="paragraph" w:styleId="berschrift3">
    <w:name w:val="heading 3"/>
    <w:basedOn w:val="Textkrper"/>
    <w:next w:val="Textkrper"/>
    <w:rsid w:val="000705BD"/>
    <w:pPr>
      <w:keepNext/>
      <w:numPr>
        <w:ilvl w:val="2"/>
        <w:numId w:val="16"/>
      </w:numPr>
      <w:spacing w:after="60"/>
      <w:ind w:left="1134" w:hanging="1134"/>
      <w:outlineLvl w:val="2"/>
    </w:pPr>
    <w:rPr>
      <w:rFonts w:cs="Arial"/>
      <w:b/>
      <w:bCs/>
      <w:sz w:val="24"/>
      <w:szCs w:val="26"/>
    </w:rPr>
  </w:style>
  <w:style w:type="paragraph" w:styleId="berschrift4">
    <w:name w:val="heading 4"/>
    <w:basedOn w:val="Textkrper"/>
    <w:next w:val="Textkrper"/>
    <w:link w:val="berschrift4Zchn"/>
    <w:rsid w:val="000705BD"/>
    <w:pPr>
      <w:keepNext/>
      <w:numPr>
        <w:ilvl w:val="3"/>
        <w:numId w:val="16"/>
      </w:numPr>
      <w:spacing w:after="60"/>
      <w:ind w:left="1418" w:hanging="1418"/>
      <w:outlineLvl w:val="3"/>
    </w:pPr>
    <w:rPr>
      <w:b/>
      <w:bCs/>
      <w:szCs w:val="28"/>
    </w:rPr>
  </w:style>
  <w:style w:type="paragraph" w:styleId="berschrift5">
    <w:name w:val="heading 5"/>
    <w:basedOn w:val="Textkrper"/>
    <w:next w:val="Textkrper"/>
    <w:rsid w:val="000705BD"/>
    <w:pPr>
      <w:spacing w:before="240" w:after="240"/>
      <w:outlineLvl w:val="4"/>
    </w:pPr>
    <w:rPr>
      <w:b/>
      <w:bCs/>
      <w:iCs/>
      <w:szCs w:val="26"/>
    </w:rPr>
  </w:style>
  <w:style w:type="paragraph" w:styleId="berschrift6">
    <w:name w:val="heading 6"/>
    <w:basedOn w:val="Textkrper"/>
    <w:next w:val="Textkrper"/>
    <w:rsid w:val="000705BD"/>
    <w:pPr>
      <w:numPr>
        <w:ilvl w:val="5"/>
        <w:numId w:val="16"/>
      </w:numPr>
      <w:outlineLvl w:val="5"/>
    </w:pPr>
    <w:rPr>
      <w:bCs/>
      <w:i/>
      <w:szCs w:val="22"/>
    </w:rPr>
  </w:style>
  <w:style w:type="paragraph" w:styleId="berschrift7">
    <w:name w:val="heading 7"/>
    <w:basedOn w:val="Textkrper"/>
    <w:next w:val="Textkrper"/>
    <w:semiHidden/>
    <w:qFormat/>
    <w:rsid w:val="00651B20"/>
    <w:pPr>
      <w:numPr>
        <w:ilvl w:val="6"/>
        <w:numId w:val="16"/>
      </w:numPr>
      <w:spacing w:before="240" w:after="60"/>
      <w:outlineLvl w:val="6"/>
    </w:pPr>
    <w:rPr>
      <w:rFonts w:ascii="Times New Roman" w:hAnsi="Times New Roman"/>
    </w:rPr>
  </w:style>
  <w:style w:type="paragraph" w:styleId="berschrift8">
    <w:name w:val="heading 8"/>
    <w:basedOn w:val="Textkrper"/>
    <w:next w:val="Textkrper"/>
    <w:semiHidden/>
    <w:qFormat/>
    <w:rsid w:val="00651B20"/>
    <w:pPr>
      <w:numPr>
        <w:ilvl w:val="7"/>
        <w:numId w:val="16"/>
      </w:numPr>
      <w:spacing w:before="240" w:after="60"/>
      <w:outlineLvl w:val="7"/>
    </w:pPr>
    <w:rPr>
      <w:rFonts w:ascii="Times New Roman" w:hAnsi="Times New Roman"/>
      <w:i/>
      <w:iCs/>
    </w:rPr>
  </w:style>
  <w:style w:type="paragraph" w:styleId="berschrift9">
    <w:name w:val="heading 9"/>
    <w:basedOn w:val="Textkrper"/>
    <w:next w:val="Textkrper"/>
    <w:semiHidden/>
    <w:qFormat/>
    <w:rsid w:val="00651B20"/>
    <w:pPr>
      <w:numPr>
        <w:ilvl w:val="8"/>
        <w:numId w:val="16"/>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Textkrper"/>
    <w:rsid w:val="00615B3C"/>
    <w:pPr>
      <w:pBdr>
        <w:bottom w:val="single" w:sz="2" w:space="1" w:color="4B4B4D" w:themeColor="text1"/>
      </w:pBdr>
      <w:tabs>
        <w:tab w:val="center" w:pos="4536"/>
        <w:tab w:val="right" w:pos="9072"/>
      </w:tabs>
      <w:spacing w:before="0"/>
    </w:pPr>
    <w:rPr>
      <w:sz w:val="16"/>
    </w:rPr>
  </w:style>
  <w:style w:type="paragraph" w:styleId="Fuzeile">
    <w:name w:val="footer"/>
    <w:basedOn w:val="Standard"/>
    <w:link w:val="FuzeileZchn"/>
    <w:autoRedefine/>
    <w:uiPriority w:val="99"/>
    <w:qFormat/>
    <w:rsid w:val="00615B3C"/>
    <w:pPr>
      <w:spacing w:line="254" w:lineRule="exact"/>
      <w:ind w:left="40" w:right="-20"/>
      <w:jc w:val="right"/>
    </w:pPr>
    <w:rPr>
      <w:rFonts w:ascii="Calibri" w:hAnsi="Calibri"/>
      <w:color w:val="5EAD35" w:themeColor="background2"/>
    </w:rPr>
  </w:style>
  <w:style w:type="paragraph" w:customStyle="1" w:styleId="Aufzhlung">
    <w:name w:val="Aufzählung"/>
    <w:basedOn w:val="Textkrper"/>
    <w:link w:val="AufzhlungZchn"/>
    <w:autoRedefine/>
    <w:uiPriority w:val="1"/>
    <w:qFormat/>
    <w:rsid w:val="00615B3C"/>
    <w:pPr>
      <w:numPr>
        <w:numId w:val="2"/>
      </w:numPr>
      <w:spacing w:before="0" w:after="280"/>
      <w:contextualSpacing/>
    </w:pPr>
  </w:style>
  <w:style w:type="paragraph" w:customStyle="1" w:styleId="Textkrperfett">
    <w:name w:val="Textkörper fett"/>
    <w:basedOn w:val="Textkrper"/>
    <w:link w:val="TextkrperfettZchn"/>
    <w:autoRedefine/>
    <w:qFormat/>
    <w:rsid w:val="00615B3C"/>
    <w:rPr>
      <w:b/>
    </w:rPr>
  </w:style>
  <w:style w:type="paragraph" w:styleId="Anrede">
    <w:name w:val="Salutation"/>
    <w:basedOn w:val="Textkrper"/>
    <w:next w:val="Textkrper"/>
    <w:semiHidden/>
    <w:rsid w:val="00DE6783"/>
  </w:style>
  <w:style w:type="paragraph" w:customStyle="1" w:styleId="Aufzhlunga">
    <w:name w:val="Aufzählung a)"/>
    <w:basedOn w:val="Aufzhlung"/>
    <w:link w:val="AufzhlungaZchn"/>
    <w:autoRedefine/>
    <w:uiPriority w:val="1"/>
    <w:qFormat/>
    <w:rsid w:val="00615B3C"/>
    <w:pPr>
      <w:numPr>
        <w:numId w:val="15"/>
      </w:numPr>
      <w:ind w:left="357" w:hanging="357"/>
    </w:pPr>
  </w:style>
  <w:style w:type="paragraph" w:styleId="Verzeichnis1">
    <w:name w:val="toc 1"/>
    <w:basedOn w:val="Textkrper"/>
    <w:next w:val="Textkrper"/>
    <w:uiPriority w:val="39"/>
    <w:rsid w:val="00AB1108"/>
    <w:pPr>
      <w:tabs>
        <w:tab w:val="left" w:pos="539"/>
        <w:tab w:val="right" w:leader="dot" w:pos="9540"/>
      </w:tabs>
      <w:ind w:left="539" w:right="816" w:hanging="539"/>
    </w:pPr>
  </w:style>
  <w:style w:type="paragraph" w:styleId="Verzeichnis2">
    <w:name w:val="toc 2"/>
    <w:basedOn w:val="Textkrper"/>
    <w:next w:val="Textkrper"/>
    <w:uiPriority w:val="39"/>
    <w:rsid w:val="00AB1108"/>
    <w:pPr>
      <w:tabs>
        <w:tab w:val="left" w:pos="1418"/>
        <w:tab w:val="right" w:leader="dot" w:pos="9540"/>
      </w:tabs>
      <w:ind w:left="1418" w:right="816" w:hanging="879"/>
    </w:pPr>
  </w:style>
  <w:style w:type="paragraph" w:styleId="Verzeichnis3">
    <w:name w:val="toc 3"/>
    <w:basedOn w:val="Textkrper"/>
    <w:next w:val="Textkrper"/>
    <w:uiPriority w:val="39"/>
    <w:rsid w:val="00AB1108"/>
    <w:pPr>
      <w:tabs>
        <w:tab w:val="left" w:pos="1673"/>
        <w:tab w:val="left" w:pos="1701"/>
        <w:tab w:val="right" w:leader="dot" w:pos="9540"/>
      </w:tabs>
      <w:ind w:left="1701" w:right="816" w:hanging="1162"/>
    </w:pPr>
  </w:style>
  <w:style w:type="character" w:styleId="Hyperlink">
    <w:name w:val="Hyperlink"/>
    <w:basedOn w:val="Absatz-Standardschriftart"/>
    <w:uiPriority w:val="99"/>
    <w:qFormat/>
    <w:rsid w:val="003254FE"/>
    <w:rPr>
      <w:rFonts w:ascii="Calibri" w:hAnsi="Calibri"/>
      <w:color w:val="auto"/>
      <w:sz w:val="22"/>
      <w:u w:val="single"/>
    </w:rPr>
  </w:style>
  <w:style w:type="paragraph" w:customStyle="1" w:styleId="kursiverStandardtext">
    <w:name w:val="kursiver Standardtext"/>
    <w:basedOn w:val="Textkrper"/>
    <w:semiHidden/>
    <w:rsid w:val="0006347E"/>
    <w:rPr>
      <w:rFonts w:ascii="Arial" w:hAnsi="Arial"/>
      <w:i/>
    </w:rPr>
  </w:style>
  <w:style w:type="paragraph" w:customStyle="1" w:styleId="Abbildungsunterschrift">
    <w:name w:val="Abbildungsunterschrift"/>
    <w:basedOn w:val="Abbildungsverzeichnis"/>
    <w:semiHidden/>
    <w:rsid w:val="0006347E"/>
    <w:pPr>
      <w:spacing w:after="240"/>
    </w:pPr>
    <w:rPr>
      <w:rFonts w:ascii="Arial" w:hAnsi="Arial"/>
    </w:rPr>
  </w:style>
  <w:style w:type="paragraph" w:styleId="Beschriftung">
    <w:name w:val="caption"/>
    <w:basedOn w:val="Textkrper"/>
    <w:next w:val="Textkrper"/>
    <w:uiPriority w:val="4"/>
    <w:qFormat/>
    <w:rsid w:val="00C11153"/>
    <w:pPr>
      <w:keepNext/>
      <w:keepLines/>
      <w:pBdr>
        <w:bottom w:val="single" w:sz="4" w:space="1" w:color="auto"/>
      </w:pBdr>
      <w:tabs>
        <w:tab w:val="left" w:pos="1701"/>
      </w:tabs>
      <w:spacing w:before="240" w:line="240" w:lineRule="auto"/>
      <w:ind w:left="1701" w:hanging="1701"/>
    </w:pPr>
    <w:rPr>
      <w:bCs/>
      <w:szCs w:val="20"/>
    </w:rPr>
  </w:style>
  <w:style w:type="paragraph" w:styleId="Abbildungsverzeichnis">
    <w:name w:val="table of figures"/>
    <w:basedOn w:val="Textkrper"/>
    <w:next w:val="Textkrper"/>
    <w:uiPriority w:val="99"/>
    <w:rsid w:val="00AB1108"/>
    <w:pPr>
      <w:tabs>
        <w:tab w:val="left" w:pos="1701"/>
        <w:tab w:val="right" w:leader="dot" w:pos="9639"/>
      </w:tabs>
      <w:ind w:left="1701" w:right="1701" w:hanging="1701"/>
    </w:pPr>
    <w:rPr>
      <w:noProof/>
    </w:rPr>
  </w:style>
  <w:style w:type="table" w:styleId="Tabellenraster">
    <w:name w:val="Table Grid"/>
    <w:basedOn w:val="NormaleTabelle"/>
    <w:uiPriority w:val="59"/>
    <w:rsid w:val="0075777F"/>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extfett">
    <w:name w:val="Tabellentext fett"/>
    <w:basedOn w:val="Tabellentext"/>
    <w:link w:val="TabellentextfettZchn"/>
    <w:autoRedefine/>
    <w:uiPriority w:val="1"/>
    <w:qFormat/>
    <w:rsid w:val="00615B3C"/>
    <w:rPr>
      <w:b/>
    </w:rPr>
  </w:style>
  <w:style w:type="paragraph" w:customStyle="1" w:styleId="Tabellentext">
    <w:name w:val="Tabellentext"/>
    <w:basedOn w:val="Textkrper"/>
    <w:link w:val="TabellentextZchn"/>
    <w:autoRedefine/>
    <w:uiPriority w:val="1"/>
    <w:qFormat/>
    <w:rsid w:val="00812F57"/>
    <w:pPr>
      <w:spacing w:before="20" w:after="20" w:line="240" w:lineRule="auto"/>
    </w:pPr>
  </w:style>
  <w:style w:type="paragraph" w:customStyle="1" w:styleId="Tabellenbezeichnung">
    <w:name w:val="Tabellenbezeichnung"/>
    <w:basedOn w:val="Tabellentext"/>
    <w:semiHidden/>
    <w:rsid w:val="00B63664"/>
    <w:pPr>
      <w:spacing w:before="240"/>
    </w:pPr>
  </w:style>
  <w:style w:type="paragraph" w:customStyle="1" w:styleId="Verzeichnisberschrift">
    <w:name w:val="Verzeichnisüberschrift"/>
    <w:basedOn w:val="Textkrper"/>
    <w:next w:val="Textkrper"/>
    <w:autoRedefine/>
    <w:uiPriority w:val="5"/>
    <w:qFormat/>
    <w:rsid w:val="000705BD"/>
    <w:pPr>
      <w:spacing w:before="0" w:after="240"/>
      <w:outlineLvl w:val="0"/>
    </w:pPr>
    <w:rPr>
      <w:b/>
      <w:sz w:val="28"/>
    </w:rPr>
  </w:style>
  <w:style w:type="paragraph" w:customStyle="1" w:styleId="Quellenverzeichnis">
    <w:name w:val="Quellenverzeichnis"/>
    <w:basedOn w:val="Textkrper"/>
    <w:link w:val="QuellenverzeichnisZchn"/>
    <w:uiPriority w:val="6"/>
    <w:rsid w:val="00C11153"/>
    <w:pPr>
      <w:spacing w:before="0" w:after="80"/>
    </w:pPr>
    <w:rPr>
      <w:sz w:val="18"/>
    </w:rPr>
  </w:style>
  <w:style w:type="paragraph" w:styleId="Funotentext">
    <w:name w:val="footnote text"/>
    <w:basedOn w:val="Textkrper"/>
    <w:link w:val="FunotentextZchn"/>
    <w:autoRedefine/>
    <w:qFormat/>
    <w:rsid w:val="00FA4D2B"/>
    <w:pPr>
      <w:tabs>
        <w:tab w:val="left" w:pos="340"/>
      </w:tabs>
      <w:spacing w:before="0" w:after="40" w:line="240" w:lineRule="auto"/>
      <w:ind w:left="340" w:hanging="340"/>
    </w:pPr>
    <w:rPr>
      <w:sz w:val="18"/>
      <w:szCs w:val="20"/>
    </w:rPr>
  </w:style>
  <w:style w:type="character" w:styleId="Funotenzeichen">
    <w:name w:val="footnote reference"/>
    <w:aliases w:val="number,SUPERS,Footnote Reference Superscript,stylish,Footnote symbol,BVI fnr,-E Fußnotenzeichen,Source Reference,Footnote reference number,note TESI,Times 10 Point,Exposant 3 Point,Ref,de nota al pie,EN Footnote Reference,Footnote,IOEW"/>
    <w:basedOn w:val="Absatz-Standardschriftart"/>
    <w:uiPriority w:val="99"/>
    <w:qFormat/>
    <w:rsid w:val="000660D1"/>
    <w:rPr>
      <w:vertAlign w:val="superscript"/>
    </w:rPr>
  </w:style>
  <w:style w:type="character" w:styleId="Seitenzahl">
    <w:name w:val="page number"/>
    <w:basedOn w:val="Absatz-Standardschriftart"/>
    <w:semiHidden/>
    <w:rsid w:val="00320C68"/>
    <w:rPr>
      <w:rFonts w:ascii="Interstate-BoldCondensed" w:hAnsi="Interstate-BoldCondensed"/>
      <w:sz w:val="22"/>
    </w:rPr>
  </w:style>
  <w:style w:type="paragraph" w:styleId="Textkrper">
    <w:name w:val="Body Text"/>
    <w:link w:val="TextkrperZchn"/>
    <w:autoRedefine/>
    <w:qFormat/>
    <w:rsid w:val="00DC6B8F"/>
    <w:pPr>
      <w:spacing w:after="120" w:line="280" w:lineRule="atLeast"/>
    </w:pPr>
    <w:rPr>
      <w:rFonts w:ascii="Calibri" w:hAnsi="Calibri"/>
      <w:sz w:val="20"/>
      <w:szCs w:val="24"/>
    </w:rPr>
  </w:style>
  <w:style w:type="paragraph" w:customStyle="1" w:styleId="Abkrzungsverzeichnis">
    <w:name w:val="Abkürzungsverzeichnis"/>
    <w:basedOn w:val="Textkrper"/>
    <w:uiPriority w:val="6"/>
    <w:rsid w:val="00615B3C"/>
    <w:pPr>
      <w:tabs>
        <w:tab w:val="left" w:pos="1701"/>
      </w:tabs>
      <w:ind w:left="1701" w:hanging="1701"/>
    </w:pPr>
  </w:style>
  <w:style w:type="paragraph" w:styleId="Textkrper-Einzug2">
    <w:name w:val="Body Text Indent 2"/>
    <w:basedOn w:val="Textkrper"/>
    <w:semiHidden/>
    <w:rsid w:val="002B2FA9"/>
    <w:pPr>
      <w:spacing w:line="480" w:lineRule="auto"/>
      <w:ind w:left="283"/>
    </w:pPr>
  </w:style>
  <w:style w:type="paragraph" w:styleId="Listennummer">
    <w:name w:val="List Number"/>
    <w:basedOn w:val="Textkrper"/>
    <w:autoRedefine/>
    <w:uiPriority w:val="1"/>
    <w:qFormat/>
    <w:rsid w:val="00615B3C"/>
    <w:pPr>
      <w:numPr>
        <w:numId w:val="7"/>
      </w:numPr>
      <w:spacing w:before="0" w:after="280"/>
      <w:ind w:left="357" w:hanging="357"/>
      <w:contextualSpacing/>
    </w:pPr>
  </w:style>
  <w:style w:type="paragraph" w:styleId="Liste">
    <w:name w:val="List"/>
    <w:basedOn w:val="Textkrper"/>
    <w:semiHidden/>
    <w:rsid w:val="00651B20"/>
    <w:pPr>
      <w:ind w:left="283" w:hanging="283"/>
    </w:pPr>
  </w:style>
  <w:style w:type="paragraph" w:styleId="Aufzhlungszeichen">
    <w:name w:val="List Bullet"/>
    <w:basedOn w:val="Tabellentext"/>
    <w:semiHidden/>
    <w:rsid w:val="00A0443A"/>
    <w:pPr>
      <w:numPr>
        <w:numId w:val="1"/>
      </w:numPr>
    </w:pPr>
  </w:style>
  <w:style w:type="paragraph" w:styleId="Umschlagabsenderadresse">
    <w:name w:val="envelope return"/>
    <w:basedOn w:val="Textkrper"/>
    <w:semiHidden/>
    <w:rsid w:val="00651B20"/>
    <w:rPr>
      <w:rFonts w:cs="Arial"/>
      <w:szCs w:val="20"/>
    </w:rPr>
  </w:style>
  <w:style w:type="paragraph" w:styleId="Umschlagadresse">
    <w:name w:val="envelope address"/>
    <w:basedOn w:val="Textkrper"/>
    <w:semiHidden/>
    <w:rsid w:val="00651B20"/>
    <w:pPr>
      <w:framePr w:w="4320" w:h="2160" w:hRule="exact" w:hSpace="141" w:wrap="auto" w:hAnchor="page" w:xAlign="center" w:yAlign="bottom"/>
      <w:ind w:left="1"/>
    </w:pPr>
    <w:rPr>
      <w:rFonts w:cs="Arial"/>
    </w:rPr>
  </w:style>
  <w:style w:type="paragraph" w:styleId="Unterschrift">
    <w:name w:val="Signature"/>
    <w:basedOn w:val="Textkrper"/>
    <w:semiHidden/>
    <w:rsid w:val="002B2FA9"/>
    <w:pPr>
      <w:ind w:left="4252"/>
    </w:pPr>
  </w:style>
  <w:style w:type="paragraph" w:styleId="Untertitel">
    <w:name w:val="Subtitle"/>
    <w:basedOn w:val="Textkrper"/>
    <w:semiHidden/>
    <w:qFormat/>
    <w:rsid w:val="002B2FA9"/>
    <w:pPr>
      <w:spacing w:after="60"/>
      <w:jc w:val="center"/>
      <w:outlineLvl w:val="1"/>
    </w:pPr>
    <w:rPr>
      <w:rFonts w:cs="Arial"/>
    </w:rPr>
  </w:style>
  <w:style w:type="numbering" w:styleId="111111">
    <w:name w:val="Outline List 2"/>
    <w:basedOn w:val="KeineListe"/>
    <w:semiHidden/>
    <w:rsid w:val="002B2FA9"/>
    <w:pPr>
      <w:numPr>
        <w:numId w:val="12"/>
      </w:numPr>
    </w:pPr>
  </w:style>
  <w:style w:type="paragraph" w:styleId="Textkrper-Einzug3">
    <w:name w:val="Body Text Indent 3"/>
    <w:basedOn w:val="Textkrper"/>
    <w:semiHidden/>
    <w:rsid w:val="00651B20"/>
    <w:pPr>
      <w:ind w:left="283"/>
    </w:pPr>
    <w:rPr>
      <w:sz w:val="16"/>
      <w:szCs w:val="16"/>
    </w:rPr>
  </w:style>
  <w:style w:type="numbering" w:styleId="1ai">
    <w:name w:val="Outline List 1"/>
    <w:basedOn w:val="KeineListe"/>
    <w:semiHidden/>
    <w:rsid w:val="002B2FA9"/>
    <w:pPr>
      <w:numPr>
        <w:numId w:val="13"/>
      </w:numPr>
    </w:pPr>
  </w:style>
  <w:style w:type="paragraph" w:styleId="Titel">
    <w:name w:val="Title"/>
    <w:basedOn w:val="Textkrper"/>
    <w:semiHidden/>
    <w:qFormat/>
    <w:rsid w:val="00651B20"/>
    <w:pPr>
      <w:spacing w:before="240" w:after="60"/>
      <w:jc w:val="center"/>
      <w:outlineLvl w:val="0"/>
    </w:pPr>
    <w:rPr>
      <w:rFonts w:cs="Arial"/>
      <w:b/>
      <w:bCs/>
      <w:kern w:val="28"/>
      <w:sz w:val="32"/>
      <w:szCs w:val="32"/>
    </w:rPr>
  </w:style>
  <w:style w:type="paragraph" w:styleId="Textkrper2">
    <w:name w:val="Body Text 2"/>
    <w:basedOn w:val="Textkrper"/>
    <w:semiHidden/>
    <w:rsid w:val="00651B20"/>
    <w:pPr>
      <w:spacing w:line="480" w:lineRule="auto"/>
    </w:pPr>
  </w:style>
  <w:style w:type="paragraph" w:styleId="Textkrper3">
    <w:name w:val="Body Text 3"/>
    <w:basedOn w:val="Textkrper"/>
    <w:semiHidden/>
    <w:rsid w:val="00651B20"/>
    <w:rPr>
      <w:sz w:val="16"/>
      <w:szCs w:val="16"/>
    </w:rPr>
  </w:style>
  <w:style w:type="paragraph" w:styleId="Standardeinzug">
    <w:name w:val="Normal Indent"/>
    <w:basedOn w:val="Textkrper"/>
    <w:semiHidden/>
    <w:rsid w:val="00651B20"/>
    <w:pPr>
      <w:ind w:left="708"/>
    </w:pPr>
  </w:style>
  <w:style w:type="paragraph" w:styleId="NurText">
    <w:name w:val="Plain Text"/>
    <w:basedOn w:val="Textkrper"/>
    <w:semiHidden/>
    <w:rsid w:val="00651B20"/>
    <w:rPr>
      <w:rFonts w:ascii="Courier New" w:hAnsi="Courier New" w:cs="Courier New"/>
      <w:szCs w:val="20"/>
    </w:rPr>
  </w:style>
  <w:style w:type="paragraph" w:styleId="Listennummer2">
    <w:name w:val="List Number 2"/>
    <w:basedOn w:val="Textkrper"/>
    <w:semiHidden/>
    <w:rsid w:val="00651B20"/>
    <w:pPr>
      <w:numPr>
        <w:numId w:val="8"/>
      </w:numPr>
    </w:pPr>
  </w:style>
  <w:style w:type="paragraph" w:styleId="Listennummer3">
    <w:name w:val="List Number 3"/>
    <w:basedOn w:val="Textkrper"/>
    <w:semiHidden/>
    <w:rsid w:val="00651B20"/>
    <w:pPr>
      <w:numPr>
        <w:numId w:val="9"/>
      </w:numPr>
    </w:pPr>
  </w:style>
  <w:style w:type="paragraph" w:styleId="Listennummer4">
    <w:name w:val="List Number 4"/>
    <w:basedOn w:val="Tabellentext"/>
    <w:semiHidden/>
    <w:rsid w:val="00651B20"/>
    <w:pPr>
      <w:numPr>
        <w:numId w:val="10"/>
      </w:numPr>
    </w:pPr>
  </w:style>
  <w:style w:type="paragraph" w:styleId="Listennummer5">
    <w:name w:val="List Number 5"/>
    <w:basedOn w:val="Textkrper"/>
    <w:semiHidden/>
    <w:rsid w:val="00651B20"/>
    <w:pPr>
      <w:numPr>
        <w:numId w:val="11"/>
      </w:numPr>
    </w:pPr>
  </w:style>
  <w:style w:type="paragraph" w:styleId="HTMLAdresse">
    <w:name w:val="HTML Address"/>
    <w:basedOn w:val="Textkrper"/>
    <w:semiHidden/>
    <w:rsid w:val="00651B20"/>
    <w:rPr>
      <w:i/>
      <w:iCs/>
    </w:rPr>
  </w:style>
  <w:style w:type="paragraph" w:styleId="HTMLVorformatiert">
    <w:name w:val="HTML Preformatted"/>
    <w:basedOn w:val="Textkrper"/>
    <w:semiHidden/>
    <w:rsid w:val="00651B20"/>
    <w:rPr>
      <w:rFonts w:ascii="Courier New" w:hAnsi="Courier New" w:cs="Courier New"/>
      <w:szCs w:val="20"/>
    </w:rPr>
  </w:style>
  <w:style w:type="paragraph" w:styleId="Fu-Endnotenberschrift">
    <w:name w:val="Note Heading"/>
    <w:basedOn w:val="Textkrper"/>
    <w:next w:val="Textkrper"/>
    <w:semiHidden/>
    <w:rsid w:val="00651B20"/>
  </w:style>
  <w:style w:type="paragraph" w:styleId="Gruformel">
    <w:name w:val="Closing"/>
    <w:basedOn w:val="Textkrper"/>
    <w:semiHidden/>
    <w:rsid w:val="00651B20"/>
    <w:pPr>
      <w:ind w:left="4252"/>
    </w:pPr>
  </w:style>
  <w:style w:type="paragraph" w:styleId="Aufzhlungszeichen2">
    <w:name w:val="List Bullet 2"/>
    <w:basedOn w:val="Tabellentextfett"/>
    <w:semiHidden/>
    <w:rsid w:val="00651B20"/>
    <w:pPr>
      <w:numPr>
        <w:numId w:val="3"/>
      </w:numPr>
    </w:pPr>
  </w:style>
  <w:style w:type="paragraph" w:styleId="Aufzhlungszeichen3">
    <w:name w:val="List Bullet 3"/>
    <w:basedOn w:val="Textkrper"/>
    <w:semiHidden/>
    <w:rsid w:val="00651B20"/>
    <w:pPr>
      <w:numPr>
        <w:numId w:val="4"/>
      </w:numPr>
    </w:pPr>
  </w:style>
  <w:style w:type="paragraph" w:styleId="Aufzhlungszeichen4">
    <w:name w:val="List Bullet 4"/>
    <w:basedOn w:val="Textkrper"/>
    <w:semiHidden/>
    <w:rsid w:val="00651B20"/>
    <w:pPr>
      <w:numPr>
        <w:numId w:val="5"/>
      </w:numPr>
    </w:pPr>
  </w:style>
  <w:style w:type="paragraph" w:styleId="Aufzhlungszeichen5">
    <w:name w:val="List Bullet 5"/>
    <w:basedOn w:val="Textkrper"/>
    <w:semiHidden/>
    <w:rsid w:val="00651B20"/>
    <w:pPr>
      <w:numPr>
        <w:numId w:val="6"/>
      </w:numPr>
    </w:pPr>
  </w:style>
  <w:style w:type="paragraph" w:customStyle="1" w:styleId="Textkrperkursiv">
    <w:name w:val="Textkörper kursiv"/>
    <w:basedOn w:val="Textkrper"/>
    <w:link w:val="TextkrperkursivZchn"/>
    <w:autoRedefine/>
    <w:qFormat/>
    <w:rsid w:val="00615B3C"/>
    <w:rPr>
      <w:i/>
    </w:rPr>
  </w:style>
  <w:style w:type="paragraph" w:customStyle="1" w:styleId="Tabellen-undAbbildungsunterschrift">
    <w:name w:val="Tabellen- und Abbildungsunterschrift"/>
    <w:basedOn w:val="Textkrper"/>
    <w:next w:val="Textkrper"/>
    <w:autoRedefine/>
    <w:uiPriority w:val="4"/>
    <w:qFormat/>
    <w:rsid w:val="00C11153"/>
    <w:pPr>
      <w:spacing w:before="60" w:after="360" w:line="240" w:lineRule="auto"/>
    </w:pPr>
  </w:style>
  <w:style w:type="paragraph" w:styleId="Dokumentstruktur">
    <w:name w:val="Document Map"/>
    <w:basedOn w:val="Standard"/>
    <w:semiHidden/>
    <w:rsid w:val="004D5B9B"/>
    <w:pPr>
      <w:shd w:val="clear" w:color="auto" w:fill="000080"/>
    </w:pPr>
    <w:rPr>
      <w:rFonts w:ascii="Tahoma" w:hAnsi="Tahoma" w:cs="Tahoma"/>
      <w:sz w:val="20"/>
      <w:szCs w:val="20"/>
    </w:rPr>
  </w:style>
  <w:style w:type="paragraph" w:styleId="Endnotentext">
    <w:name w:val="endnote text"/>
    <w:basedOn w:val="Standard"/>
    <w:semiHidden/>
    <w:rsid w:val="004D5B9B"/>
    <w:rPr>
      <w:sz w:val="20"/>
      <w:szCs w:val="20"/>
    </w:rPr>
  </w:style>
  <w:style w:type="character" w:styleId="Endnotenzeichen">
    <w:name w:val="endnote reference"/>
    <w:basedOn w:val="Absatz-Standardschriftart"/>
    <w:semiHidden/>
    <w:rsid w:val="004D5B9B"/>
    <w:rPr>
      <w:vertAlign w:val="superscript"/>
    </w:rPr>
  </w:style>
  <w:style w:type="paragraph" w:styleId="Index1">
    <w:name w:val="index 1"/>
    <w:basedOn w:val="Standard"/>
    <w:next w:val="Standard"/>
    <w:autoRedefine/>
    <w:semiHidden/>
    <w:rsid w:val="004D5B9B"/>
    <w:pPr>
      <w:ind w:left="220" w:hanging="220"/>
    </w:pPr>
  </w:style>
  <w:style w:type="paragraph" w:styleId="Index2">
    <w:name w:val="index 2"/>
    <w:basedOn w:val="Standard"/>
    <w:next w:val="Standard"/>
    <w:autoRedefine/>
    <w:semiHidden/>
    <w:rsid w:val="004D5B9B"/>
    <w:pPr>
      <w:ind w:left="440" w:hanging="220"/>
    </w:pPr>
  </w:style>
  <w:style w:type="paragraph" w:styleId="Index3">
    <w:name w:val="index 3"/>
    <w:basedOn w:val="Standard"/>
    <w:next w:val="Standard"/>
    <w:autoRedefine/>
    <w:semiHidden/>
    <w:rsid w:val="004D5B9B"/>
    <w:pPr>
      <w:ind w:left="660" w:hanging="220"/>
    </w:pPr>
  </w:style>
  <w:style w:type="paragraph" w:styleId="Index4">
    <w:name w:val="index 4"/>
    <w:basedOn w:val="Standard"/>
    <w:next w:val="Standard"/>
    <w:autoRedefine/>
    <w:semiHidden/>
    <w:rsid w:val="004D5B9B"/>
    <w:pPr>
      <w:ind w:left="880" w:hanging="220"/>
    </w:pPr>
  </w:style>
  <w:style w:type="paragraph" w:styleId="Index5">
    <w:name w:val="index 5"/>
    <w:basedOn w:val="Standard"/>
    <w:next w:val="Standard"/>
    <w:autoRedefine/>
    <w:semiHidden/>
    <w:rsid w:val="004D5B9B"/>
    <w:pPr>
      <w:ind w:left="1100" w:hanging="220"/>
    </w:pPr>
  </w:style>
  <w:style w:type="paragraph" w:styleId="Index6">
    <w:name w:val="index 6"/>
    <w:basedOn w:val="Standard"/>
    <w:next w:val="Standard"/>
    <w:autoRedefine/>
    <w:semiHidden/>
    <w:rsid w:val="004D5B9B"/>
    <w:pPr>
      <w:ind w:left="1320" w:hanging="220"/>
    </w:pPr>
  </w:style>
  <w:style w:type="paragraph" w:styleId="Index7">
    <w:name w:val="index 7"/>
    <w:basedOn w:val="Standard"/>
    <w:next w:val="Standard"/>
    <w:autoRedefine/>
    <w:semiHidden/>
    <w:rsid w:val="004D5B9B"/>
    <w:pPr>
      <w:ind w:left="1540" w:hanging="220"/>
    </w:pPr>
  </w:style>
  <w:style w:type="paragraph" w:styleId="Index8">
    <w:name w:val="index 8"/>
    <w:basedOn w:val="Standard"/>
    <w:next w:val="Standard"/>
    <w:autoRedefine/>
    <w:semiHidden/>
    <w:rsid w:val="004D5B9B"/>
    <w:pPr>
      <w:ind w:left="1760" w:hanging="220"/>
    </w:pPr>
  </w:style>
  <w:style w:type="paragraph" w:styleId="Index9">
    <w:name w:val="index 9"/>
    <w:basedOn w:val="Standard"/>
    <w:next w:val="Standard"/>
    <w:autoRedefine/>
    <w:semiHidden/>
    <w:rsid w:val="004D5B9B"/>
    <w:pPr>
      <w:ind w:left="1980" w:hanging="220"/>
    </w:pPr>
  </w:style>
  <w:style w:type="numbering" w:styleId="ArtikelAbschnitt">
    <w:name w:val="Outline List 3"/>
    <w:basedOn w:val="KeineListe"/>
    <w:semiHidden/>
    <w:rsid w:val="002B2FA9"/>
    <w:pPr>
      <w:numPr>
        <w:numId w:val="14"/>
      </w:numPr>
    </w:pPr>
  </w:style>
  <w:style w:type="paragraph" w:styleId="Kommentartext">
    <w:name w:val="annotation text"/>
    <w:basedOn w:val="Standard"/>
    <w:link w:val="KommentartextZchn"/>
    <w:semiHidden/>
    <w:rsid w:val="004D5B9B"/>
    <w:rPr>
      <w:sz w:val="20"/>
      <w:szCs w:val="20"/>
    </w:rPr>
  </w:style>
  <w:style w:type="paragraph" w:styleId="Kommentarthema">
    <w:name w:val="annotation subject"/>
    <w:basedOn w:val="Kommentartext"/>
    <w:next w:val="Kommentartext"/>
    <w:semiHidden/>
    <w:rsid w:val="004D5B9B"/>
    <w:rPr>
      <w:b/>
      <w:bCs/>
    </w:rPr>
  </w:style>
  <w:style w:type="character" w:styleId="Kommentarzeichen">
    <w:name w:val="annotation reference"/>
    <w:basedOn w:val="Absatz-Standardschriftart"/>
    <w:semiHidden/>
    <w:rsid w:val="004D5B9B"/>
    <w:rPr>
      <w:sz w:val="16"/>
      <w:szCs w:val="16"/>
    </w:rPr>
  </w:style>
  <w:style w:type="paragraph" w:styleId="Makrotext">
    <w:name w:val="macro"/>
    <w:basedOn w:val="Textkrper"/>
    <w:semiHidden/>
    <w:rsid w:val="004D5B9B"/>
    <w:pPr>
      <w:shd w:val="clear" w:color="auto" w:fill="FFCC99"/>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styleId="BesuchterLink">
    <w:name w:val="FollowedHyperlink"/>
    <w:basedOn w:val="Absatz-Standardschriftart"/>
    <w:semiHidden/>
    <w:rsid w:val="002B2FA9"/>
    <w:rPr>
      <w:color w:val="800080"/>
      <w:u w:val="single"/>
    </w:rPr>
  </w:style>
  <w:style w:type="paragraph" w:styleId="Blocktext">
    <w:name w:val="Block Text"/>
    <w:basedOn w:val="Standard"/>
    <w:semiHidden/>
    <w:rsid w:val="002B2FA9"/>
    <w:pPr>
      <w:ind w:left="1440" w:right="1440"/>
    </w:pPr>
  </w:style>
  <w:style w:type="paragraph" w:styleId="Sprechblasentext">
    <w:name w:val="Balloon Text"/>
    <w:basedOn w:val="Standard"/>
    <w:semiHidden/>
    <w:rsid w:val="004D5B9B"/>
    <w:rPr>
      <w:rFonts w:ascii="Tahoma" w:hAnsi="Tahoma" w:cs="Tahoma"/>
      <w:sz w:val="16"/>
      <w:szCs w:val="16"/>
    </w:rPr>
  </w:style>
  <w:style w:type="paragraph" w:styleId="Datum">
    <w:name w:val="Date"/>
    <w:basedOn w:val="Standard"/>
    <w:next w:val="Standard"/>
    <w:semiHidden/>
    <w:rsid w:val="002B2FA9"/>
  </w:style>
  <w:style w:type="paragraph" w:styleId="E-Mail-Signatur">
    <w:name w:val="E-mail Signature"/>
    <w:basedOn w:val="Standard"/>
    <w:semiHidden/>
    <w:rsid w:val="002B2FA9"/>
  </w:style>
  <w:style w:type="character" w:styleId="Fett">
    <w:name w:val="Strong"/>
    <w:basedOn w:val="Absatz-Standardschriftart"/>
    <w:uiPriority w:val="22"/>
    <w:rsid w:val="003254FE"/>
    <w:rPr>
      <w:rFonts w:ascii="Calibri" w:hAnsi="Calibri"/>
      <w:b/>
      <w:bCs/>
      <w:sz w:val="22"/>
    </w:rPr>
  </w:style>
  <w:style w:type="character" w:styleId="Hervorhebung">
    <w:name w:val="Emphasis"/>
    <w:basedOn w:val="Absatz-Standardschriftart"/>
    <w:semiHidden/>
    <w:qFormat/>
    <w:rsid w:val="002B2FA9"/>
    <w:rPr>
      <w:i/>
      <w:iCs/>
    </w:rPr>
  </w:style>
  <w:style w:type="character" w:styleId="HTMLAkronym">
    <w:name w:val="HTML Acronym"/>
    <w:basedOn w:val="Absatz-Standardschriftart"/>
    <w:semiHidden/>
    <w:rsid w:val="002B2FA9"/>
  </w:style>
  <w:style w:type="character" w:styleId="HTMLBeispiel">
    <w:name w:val="HTML Sample"/>
    <w:basedOn w:val="Absatz-Standardschriftart"/>
    <w:semiHidden/>
    <w:rsid w:val="002B2FA9"/>
    <w:rPr>
      <w:rFonts w:ascii="Courier New" w:hAnsi="Courier New" w:cs="Courier New"/>
    </w:rPr>
  </w:style>
  <w:style w:type="character" w:styleId="HTMLCode">
    <w:name w:val="HTML Code"/>
    <w:basedOn w:val="Absatz-Standardschriftart"/>
    <w:semiHidden/>
    <w:rsid w:val="002B2FA9"/>
    <w:rPr>
      <w:rFonts w:ascii="Courier New" w:hAnsi="Courier New" w:cs="Courier New"/>
      <w:sz w:val="20"/>
      <w:szCs w:val="20"/>
    </w:rPr>
  </w:style>
  <w:style w:type="character" w:styleId="HTMLDefinition">
    <w:name w:val="HTML Definition"/>
    <w:basedOn w:val="Absatz-Standardschriftart"/>
    <w:semiHidden/>
    <w:rsid w:val="002B2FA9"/>
    <w:rPr>
      <w:i/>
      <w:iCs/>
    </w:rPr>
  </w:style>
  <w:style w:type="character" w:styleId="HTMLSchreibmaschine">
    <w:name w:val="HTML Typewriter"/>
    <w:basedOn w:val="Absatz-Standardschriftart"/>
    <w:semiHidden/>
    <w:rsid w:val="002B2FA9"/>
    <w:rPr>
      <w:rFonts w:ascii="Courier New" w:hAnsi="Courier New" w:cs="Courier New"/>
      <w:sz w:val="20"/>
      <w:szCs w:val="20"/>
    </w:rPr>
  </w:style>
  <w:style w:type="character" w:styleId="HTMLTastatur">
    <w:name w:val="HTML Keyboard"/>
    <w:basedOn w:val="Absatz-Standardschriftart"/>
    <w:semiHidden/>
    <w:rsid w:val="002B2FA9"/>
    <w:rPr>
      <w:rFonts w:ascii="Courier New" w:hAnsi="Courier New" w:cs="Courier New"/>
      <w:sz w:val="20"/>
      <w:szCs w:val="20"/>
    </w:rPr>
  </w:style>
  <w:style w:type="character" w:styleId="HTMLVariable">
    <w:name w:val="HTML Variable"/>
    <w:basedOn w:val="Absatz-Standardschriftart"/>
    <w:semiHidden/>
    <w:rsid w:val="002B2FA9"/>
    <w:rPr>
      <w:i/>
      <w:iCs/>
    </w:rPr>
  </w:style>
  <w:style w:type="character" w:styleId="HTMLZitat">
    <w:name w:val="HTML Cite"/>
    <w:basedOn w:val="Absatz-Standardschriftart"/>
    <w:semiHidden/>
    <w:rsid w:val="002B2FA9"/>
    <w:rPr>
      <w:i/>
      <w:iCs/>
    </w:rPr>
  </w:style>
  <w:style w:type="paragraph" w:styleId="Liste2">
    <w:name w:val="List 2"/>
    <w:basedOn w:val="Standard"/>
    <w:semiHidden/>
    <w:rsid w:val="002B2FA9"/>
    <w:pPr>
      <w:ind w:left="566" w:hanging="283"/>
    </w:pPr>
  </w:style>
  <w:style w:type="paragraph" w:styleId="Liste3">
    <w:name w:val="List 3"/>
    <w:basedOn w:val="Standard"/>
    <w:semiHidden/>
    <w:rsid w:val="002B2FA9"/>
    <w:pPr>
      <w:ind w:left="849" w:hanging="283"/>
    </w:pPr>
  </w:style>
  <w:style w:type="paragraph" w:styleId="Liste4">
    <w:name w:val="List 4"/>
    <w:basedOn w:val="Standard"/>
    <w:semiHidden/>
    <w:rsid w:val="002B2FA9"/>
    <w:pPr>
      <w:ind w:left="1132" w:hanging="283"/>
    </w:pPr>
  </w:style>
  <w:style w:type="paragraph" w:styleId="Liste5">
    <w:name w:val="List 5"/>
    <w:basedOn w:val="Standard"/>
    <w:semiHidden/>
    <w:rsid w:val="002B2FA9"/>
    <w:pPr>
      <w:ind w:left="1415" w:hanging="283"/>
    </w:pPr>
  </w:style>
  <w:style w:type="paragraph" w:styleId="Listenfortsetzung">
    <w:name w:val="List Continue"/>
    <w:basedOn w:val="Standard"/>
    <w:semiHidden/>
    <w:rsid w:val="002B2FA9"/>
    <w:pPr>
      <w:ind w:left="283"/>
    </w:pPr>
  </w:style>
  <w:style w:type="paragraph" w:styleId="Listenfortsetzung2">
    <w:name w:val="List Continue 2"/>
    <w:basedOn w:val="Standard"/>
    <w:semiHidden/>
    <w:rsid w:val="002B2FA9"/>
    <w:pPr>
      <w:ind w:left="566"/>
    </w:pPr>
  </w:style>
  <w:style w:type="paragraph" w:styleId="Listenfortsetzung3">
    <w:name w:val="List Continue 3"/>
    <w:basedOn w:val="Standard"/>
    <w:semiHidden/>
    <w:rsid w:val="002B2FA9"/>
    <w:pPr>
      <w:ind w:left="849"/>
    </w:pPr>
  </w:style>
  <w:style w:type="paragraph" w:styleId="Listenfortsetzung4">
    <w:name w:val="List Continue 4"/>
    <w:basedOn w:val="Standard"/>
    <w:semiHidden/>
    <w:rsid w:val="002B2FA9"/>
    <w:pPr>
      <w:ind w:left="1132"/>
    </w:pPr>
  </w:style>
  <w:style w:type="paragraph" w:styleId="Listenfortsetzung5">
    <w:name w:val="List Continue 5"/>
    <w:basedOn w:val="Standard"/>
    <w:semiHidden/>
    <w:rsid w:val="002B2FA9"/>
    <w:pPr>
      <w:ind w:left="1415"/>
    </w:pPr>
  </w:style>
  <w:style w:type="paragraph" w:styleId="Nachrichtenkopf">
    <w:name w:val="Message Header"/>
    <w:basedOn w:val="Standard"/>
    <w:semiHidden/>
    <w:rsid w:val="002B2FA9"/>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StandardWeb">
    <w:name w:val="Normal (Web)"/>
    <w:basedOn w:val="Standard"/>
    <w:semiHidden/>
    <w:rsid w:val="002B2FA9"/>
    <w:rPr>
      <w:rFonts w:ascii="Times New Roman" w:hAnsi="Times New Roman"/>
      <w:sz w:val="24"/>
    </w:rPr>
  </w:style>
  <w:style w:type="table" w:styleId="Tabelle3D-Effekt1">
    <w:name w:val="Table 3D effects 1"/>
    <w:basedOn w:val="NormaleTabelle"/>
    <w:semiHidden/>
    <w:rsid w:val="002B2FA9"/>
    <w:pPr>
      <w:spacing w:after="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2B2FA9"/>
    <w:pPr>
      <w:spacing w:after="1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2B2FA9"/>
    <w:pPr>
      <w:spacing w:after="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2B2FA9"/>
    <w:pPr>
      <w:spacing w:after="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2B2FA9"/>
    <w:pPr>
      <w:spacing w:after="12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2B2FA9"/>
    <w:pPr>
      <w:spacing w:after="12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2B2FA9"/>
    <w:pPr>
      <w:spacing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2B2FA9"/>
    <w:pPr>
      <w:spacing w:after="12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2B2FA9"/>
    <w:pPr>
      <w:spacing w:after="12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2B2FA9"/>
    <w:pPr>
      <w:spacing w:after="12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2B2FA9"/>
    <w:pPr>
      <w:spacing w:after="1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2B2FA9"/>
    <w:pPr>
      <w:spacing w:after="12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2B2FA9"/>
    <w:pPr>
      <w:spacing w:after="1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2B2FA9"/>
    <w:pPr>
      <w:spacing w:after="12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2B2FA9"/>
    <w:pPr>
      <w:spacing w:after="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2B2FA9"/>
    <w:pPr>
      <w:spacing w:after="12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2B2FA9"/>
    <w:pPr>
      <w:spacing w:after="12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2B2FA9"/>
    <w:pPr>
      <w:spacing w:after="12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2B2FA9"/>
    <w:pPr>
      <w:spacing w:after="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2B2FA9"/>
    <w:pPr>
      <w:spacing w:after="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2B2FA9"/>
    <w:pPr>
      <w:spacing w:after="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2B2FA9"/>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2B2FA9"/>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2B2FA9"/>
    <w:pPr>
      <w:spacing w:after="12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2B2FA9"/>
    <w:pPr>
      <w:spacing w:after="1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2B2FA9"/>
    <w:pPr>
      <w:spacing w:after="12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2B2FA9"/>
    <w:pPr>
      <w:spacing w:after="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2B2FA9"/>
    <w:pPr>
      <w:spacing w:after="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2B2FA9"/>
    <w:pPr>
      <w:spacing w:after="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2B2FA9"/>
    <w:pPr>
      <w:spacing w:after="1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2B2FA9"/>
    <w:pPr>
      <w:spacing w:after="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2B2FA9"/>
    <w:pPr>
      <w:spacing w:after="12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2B2FA9"/>
    <w:pPr>
      <w:spacing w:after="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2B2FA9"/>
    <w:pPr>
      <w:spacing w:after="12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2B2FA9"/>
    <w:pPr>
      <w:spacing w:after="1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2B2FA9"/>
    <w:pPr>
      <w:spacing w:after="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2B2FA9"/>
    <w:pPr>
      <w:spacing w:after="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2B2FA9"/>
    <w:pPr>
      <w:spacing w:after="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rsid w:val="002B2FA9"/>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rstzeileneinzug">
    <w:name w:val="Body Text First Indent"/>
    <w:basedOn w:val="Textkrper"/>
    <w:semiHidden/>
    <w:rsid w:val="002B2FA9"/>
    <w:pPr>
      <w:ind w:firstLine="210"/>
    </w:pPr>
  </w:style>
  <w:style w:type="paragraph" w:styleId="Textkrper-Zeileneinzug">
    <w:name w:val="Body Text Indent"/>
    <w:basedOn w:val="Standard"/>
    <w:semiHidden/>
    <w:rsid w:val="002B2FA9"/>
    <w:pPr>
      <w:ind w:left="283"/>
    </w:pPr>
  </w:style>
  <w:style w:type="paragraph" w:styleId="Textkrper-Erstzeileneinzug2">
    <w:name w:val="Body Text First Indent 2"/>
    <w:basedOn w:val="Textkrper-Zeileneinzug"/>
    <w:semiHidden/>
    <w:rsid w:val="002B2FA9"/>
    <w:pPr>
      <w:ind w:firstLine="210"/>
    </w:pPr>
  </w:style>
  <w:style w:type="character" w:styleId="Zeilennummer">
    <w:name w:val="line number"/>
    <w:basedOn w:val="Absatz-Standardschriftart"/>
    <w:semiHidden/>
    <w:rsid w:val="002B2FA9"/>
  </w:style>
  <w:style w:type="character" w:customStyle="1" w:styleId="TextkrperZchn">
    <w:name w:val="Textkörper Zchn"/>
    <w:basedOn w:val="Absatz-Standardschriftart"/>
    <w:link w:val="Textkrper"/>
    <w:rsid w:val="00DC6B8F"/>
    <w:rPr>
      <w:rFonts w:ascii="Calibri" w:hAnsi="Calibri"/>
      <w:sz w:val="20"/>
      <w:szCs w:val="24"/>
    </w:rPr>
  </w:style>
  <w:style w:type="character" w:customStyle="1" w:styleId="QuellenverzeichnisZchn">
    <w:name w:val="Quellenverzeichnis Zchn"/>
    <w:basedOn w:val="TextkrperZchn"/>
    <w:link w:val="Quellenverzeichnis"/>
    <w:uiPriority w:val="6"/>
    <w:rsid w:val="00C11153"/>
    <w:rPr>
      <w:rFonts w:ascii="Calibri" w:hAnsi="Calibri"/>
      <w:sz w:val="18"/>
      <w:szCs w:val="24"/>
    </w:rPr>
  </w:style>
  <w:style w:type="character" w:customStyle="1" w:styleId="AufzhlungZchn">
    <w:name w:val="Aufzählung Zchn"/>
    <w:basedOn w:val="TextkrperZchn"/>
    <w:link w:val="Aufzhlung"/>
    <w:uiPriority w:val="1"/>
    <w:rsid w:val="00615B3C"/>
    <w:rPr>
      <w:rFonts w:ascii="Cambria" w:hAnsi="Cambria"/>
      <w:sz w:val="20"/>
      <w:szCs w:val="24"/>
    </w:rPr>
  </w:style>
  <w:style w:type="character" w:customStyle="1" w:styleId="AufzhlungaZchn">
    <w:name w:val="Aufzählung a) Zchn"/>
    <w:basedOn w:val="AufzhlungZchn"/>
    <w:link w:val="Aufzhlunga"/>
    <w:uiPriority w:val="1"/>
    <w:rsid w:val="00615B3C"/>
    <w:rPr>
      <w:rFonts w:ascii="Cambria" w:hAnsi="Cambria"/>
      <w:sz w:val="20"/>
      <w:szCs w:val="24"/>
    </w:rPr>
  </w:style>
  <w:style w:type="character" w:customStyle="1" w:styleId="TextkrperkursivZchn">
    <w:name w:val="Textkörper kursiv Zchn"/>
    <w:basedOn w:val="TextkrperZchn"/>
    <w:link w:val="Textkrperkursiv"/>
    <w:rsid w:val="00615B3C"/>
    <w:rPr>
      <w:rFonts w:ascii="Cambria" w:hAnsi="Cambria"/>
      <w:i/>
      <w:sz w:val="20"/>
      <w:szCs w:val="24"/>
    </w:rPr>
  </w:style>
  <w:style w:type="character" w:customStyle="1" w:styleId="TextkrperfettZchn">
    <w:name w:val="Textkörper fett Zchn"/>
    <w:basedOn w:val="TextkrperZchn"/>
    <w:link w:val="Textkrperfett"/>
    <w:rsid w:val="00615B3C"/>
    <w:rPr>
      <w:rFonts w:ascii="Cambria" w:hAnsi="Cambria"/>
      <w:b/>
      <w:sz w:val="20"/>
      <w:szCs w:val="24"/>
    </w:rPr>
  </w:style>
  <w:style w:type="character" w:customStyle="1" w:styleId="TabellentextZchn">
    <w:name w:val="Tabellentext Zchn"/>
    <w:basedOn w:val="TextkrperZchn"/>
    <w:link w:val="Tabellentext"/>
    <w:uiPriority w:val="1"/>
    <w:rsid w:val="00812F57"/>
    <w:rPr>
      <w:rFonts w:ascii="Calibri" w:hAnsi="Calibri"/>
      <w:sz w:val="20"/>
      <w:szCs w:val="24"/>
    </w:rPr>
  </w:style>
  <w:style w:type="paragraph" w:styleId="Verzeichnis4">
    <w:name w:val="toc 4"/>
    <w:basedOn w:val="Standard"/>
    <w:next w:val="Standard"/>
    <w:autoRedefine/>
    <w:uiPriority w:val="39"/>
    <w:rsid w:val="00AB1108"/>
    <w:pPr>
      <w:tabs>
        <w:tab w:val="left" w:pos="1985"/>
        <w:tab w:val="right" w:pos="9543"/>
      </w:tabs>
      <w:ind w:left="1985" w:right="816" w:hanging="1446"/>
    </w:pPr>
    <w:rPr>
      <w:rFonts w:ascii="Calibri" w:hAnsi="Calibri"/>
    </w:rPr>
  </w:style>
  <w:style w:type="character" w:customStyle="1" w:styleId="berschrift4Zchn">
    <w:name w:val="Überschrift 4 Zchn"/>
    <w:basedOn w:val="Absatz-Standardschriftart"/>
    <w:link w:val="berschrift4"/>
    <w:rsid w:val="000705BD"/>
    <w:rPr>
      <w:rFonts w:ascii="Calibri" w:hAnsi="Calibri"/>
      <w:b/>
      <w:bCs/>
      <w:szCs w:val="28"/>
    </w:rPr>
  </w:style>
  <w:style w:type="table" w:customStyle="1" w:styleId="UBATabellesw">
    <w:name w:val="UBA_Tabelle_sw"/>
    <w:basedOn w:val="NormaleTabelle"/>
    <w:uiPriority w:val="99"/>
    <w:qFormat/>
    <w:rsid w:val="001A7E3D"/>
    <w:pPr>
      <w:spacing w:before="0"/>
    </w:pPr>
    <w:tblPr>
      <w:tblStyleRowBandSize w:val="1"/>
      <w:tblBorders>
        <w:top w:val="single" w:sz="2" w:space="0" w:color="DADADB" w:themeColor="text1" w:themeTint="33"/>
        <w:left w:val="single" w:sz="2" w:space="0" w:color="DADADB" w:themeColor="text1" w:themeTint="33"/>
        <w:bottom w:val="single" w:sz="2" w:space="0" w:color="DADADB" w:themeColor="text1" w:themeTint="33"/>
        <w:right w:val="single" w:sz="2" w:space="0" w:color="DADADB" w:themeColor="text1" w:themeTint="33"/>
        <w:insideV w:val="single" w:sz="2" w:space="0" w:color="DADADB" w:themeColor="text1" w:themeTint="33"/>
      </w:tblBorders>
      <w:tblCellMar>
        <w:top w:w="28" w:type="dxa"/>
        <w:bottom w:w="28" w:type="dxa"/>
      </w:tblCellMar>
    </w:tblPr>
    <w:tblStylePr w:type="band1Horz">
      <w:tblPr/>
      <w:tcPr>
        <w:tcBorders>
          <w:top w:val="single" w:sz="2" w:space="0" w:color="DADADB" w:themeColor="text1" w:themeTint="33"/>
          <w:left w:val="single" w:sz="2" w:space="0" w:color="DADADB" w:themeColor="text1" w:themeTint="33"/>
          <w:bottom w:val="single" w:sz="2" w:space="0" w:color="DADADB" w:themeColor="text1" w:themeTint="33"/>
          <w:right w:val="single" w:sz="2" w:space="0" w:color="DADADB" w:themeColor="text1" w:themeTint="33"/>
          <w:insideH w:val="nil"/>
          <w:insideV w:val="single" w:sz="2" w:space="0" w:color="DADADB" w:themeColor="text1" w:themeTint="33"/>
          <w:tl2br w:val="nil"/>
          <w:tr2bl w:val="nil"/>
        </w:tcBorders>
        <w:shd w:val="clear" w:color="auto" w:fill="F2F2F2" w:themeFill="background1" w:themeFillShade="F2"/>
      </w:tcPr>
    </w:tblStylePr>
  </w:style>
  <w:style w:type="paragraph" w:styleId="Inhaltsverzeichnisberschrift">
    <w:name w:val="TOC Heading"/>
    <w:basedOn w:val="berschrift1"/>
    <w:next w:val="Standard"/>
    <w:uiPriority w:val="39"/>
    <w:semiHidden/>
    <w:unhideWhenUsed/>
    <w:qFormat/>
    <w:rsid w:val="006B13BE"/>
    <w:pPr>
      <w:keepLines/>
      <w:tabs>
        <w:tab w:val="left" w:pos="432"/>
      </w:tabs>
      <w:spacing w:before="480" w:after="0" w:line="276" w:lineRule="auto"/>
      <w:outlineLvl w:val="9"/>
    </w:pPr>
    <w:rPr>
      <w:rFonts w:eastAsiaTheme="majorEastAsia" w:cstheme="majorBidi"/>
      <w:color w:val="00739F" w:themeColor="accent1" w:themeShade="BF"/>
      <w:kern w:val="0"/>
      <w:sz w:val="28"/>
      <w:szCs w:val="28"/>
      <w:lang w:eastAsia="en-US"/>
    </w:rPr>
  </w:style>
  <w:style w:type="table" w:customStyle="1" w:styleId="UBATabellemitKopf">
    <w:name w:val="UBA_Tabelle_mit_Kopf"/>
    <w:basedOn w:val="NormaleTabelle"/>
    <w:uiPriority w:val="99"/>
    <w:qFormat/>
    <w:rsid w:val="0019062B"/>
    <w:pPr>
      <w:spacing w:before="0"/>
    </w:pPr>
    <w:tblPr>
      <w:tblStyleRowBandSize w:val="1"/>
      <w:tblInd w:w="113" w:type="dxa"/>
      <w:tblBorders>
        <w:insideV w:val="single" w:sz="4" w:space="0" w:color="auto"/>
      </w:tblBorders>
      <w:tblCellMar>
        <w:top w:w="28" w:type="dxa"/>
        <w:bottom w:w="28" w:type="dxa"/>
      </w:tblCellMar>
    </w:tblPr>
    <w:tblStylePr w:type="firstRow">
      <w:tblPr/>
      <w:tcPr>
        <w:shd w:val="clear" w:color="auto" w:fill="4B4B4D" w:themeFill="text1"/>
      </w:tcPr>
    </w:tblStylePr>
    <w:tblStylePr w:type="band1Horz">
      <w:tblPr/>
      <w:tcPr>
        <w:shd w:val="clear" w:color="auto" w:fill="F2F2F2" w:themeFill="background1" w:themeFillShade="F2"/>
      </w:tcPr>
    </w:tblStylePr>
  </w:style>
  <w:style w:type="paragraph" w:customStyle="1" w:styleId="TabellentextKopfzeile">
    <w:name w:val="Tabellentext Kopfzeile"/>
    <w:basedOn w:val="Tabellentextfett"/>
    <w:autoRedefine/>
    <w:uiPriority w:val="1"/>
    <w:qFormat/>
    <w:rsid w:val="005352D6"/>
    <w:pPr>
      <w:spacing w:before="120" w:after="120"/>
    </w:pPr>
    <w:rPr>
      <w:color w:val="FFFFFF" w:themeColor="background1"/>
      <w:sz w:val="22"/>
    </w:rPr>
  </w:style>
  <w:style w:type="character" w:customStyle="1" w:styleId="FuzeileZchn">
    <w:name w:val="Fußzeile Zchn"/>
    <w:basedOn w:val="Absatz-Standardschriftart"/>
    <w:link w:val="Fuzeile"/>
    <w:uiPriority w:val="99"/>
    <w:rsid w:val="00615B3C"/>
    <w:rPr>
      <w:rFonts w:ascii="Calibri" w:hAnsi="Calibri"/>
      <w:color w:val="5EAD35" w:themeColor="background2"/>
      <w:szCs w:val="24"/>
    </w:rPr>
  </w:style>
  <w:style w:type="paragraph" w:customStyle="1" w:styleId="01SeiteeingerckterText">
    <w:name w:val="01_Seite_eingerückter Text"/>
    <w:basedOn w:val="Standard"/>
    <w:qFormat/>
    <w:rsid w:val="00615B3C"/>
    <w:pPr>
      <w:widowControl w:val="0"/>
      <w:spacing w:before="240" w:after="240" w:line="280" w:lineRule="exact"/>
      <w:ind w:left="1928"/>
    </w:pPr>
    <w:rPr>
      <w:rFonts w:ascii="Calibri" w:eastAsia="Meta Offc" w:hAnsi="Calibri" w:cs="Meta Offc"/>
      <w:color w:val="231F20"/>
      <w:spacing w:val="-1"/>
      <w:szCs w:val="22"/>
      <w:lang w:eastAsia="en-US"/>
    </w:rPr>
  </w:style>
  <w:style w:type="paragraph" w:customStyle="1" w:styleId="01SeiteHeadline">
    <w:name w:val="01_Seite_Headline"/>
    <w:basedOn w:val="01SeiteeingerckterText"/>
    <w:next w:val="01SeiteeingerckterText"/>
    <w:autoRedefine/>
    <w:qFormat/>
    <w:rsid w:val="00615B3C"/>
    <w:pPr>
      <w:spacing w:before="360" w:after="720" w:line="432" w:lineRule="exact"/>
    </w:pPr>
    <w:rPr>
      <w:b/>
      <w:bCs/>
      <w:color w:val="auto"/>
      <w:spacing w:val="-3"/>
      <w:sz w:val="36"/>
      <w:szCs w:val="36"/>
    </w:rPr>
  </w:style>
  <w:style w:type="paragraph" w:customStyle="1" w:styleId="01SeiteAutoren">
    <w:name w:val="01_Seite_Autoren"/>
    <w:basedOn w:val="01SeiteeingerckterText"/>
    <w:qFormat/>
    <w:rsid w:val="00615B3C"/>
    <w:pPr>
      <w:spacing w:after="120"/>
    </w:pPr>
    <w:rPr>
      <w:color w:val="auto"/>
      <w:spacing w:val="-6"/>
    </w:rPr>
  </w:style>
  <w:style w:type="table" w:customStyle="1" w:styleId="UBATextblau">
    <w:name w:val="UBA_Text_blau"/>
    <w:basedOn w:val="NormaleTabelle"/>
    <w:uiPriority w:val="99"/>
    <w:qFormat/>
    <w:rsid w:val="00581304"/>
    <w:pPr>
      <w:spacing w:before="0"/>
    </w:pPr>
    <w:rPr>
      <w:rFonts w:asciiTheme="majorHAnsi" w:hAnsiTheme="majorHAnsi"/>
    </w:rPr>
    <w:tblPr>
      <w:tblCellMar>
        <w:top w:w="57" w:type="dxa"/>
        <w:bottom w:w="57" w:type="dxa"/>
      </w:tblCellMar>
    </w:tblPr>
    <w:tcPr>
      <w:shd w:val="clear" w:color="auto" w:fill="C3EEFF" w:themeFill="accent1" w:themeFillTint="33"/>
    </w:tcPr>
    <w:tblStylePr w:type="firstRow">
      <w:tblPr/>
      <w:tcPr>
        <w:shd w:val="clear" w:color="auto" w:fill="009BD5" w:themeFill="accent1"/>
      </w:tcPr>
    </w:tblStylePr>
  </w:style>
  <w:style w:type="table" w:customStyle="1" w:styleId="UBATextgelb">
    <w:name w:val="UBA_Text_gelb"/>
    <w:basedOn w:val="NormaleTabelle"/>
    <w:uiPriority w:val="99"/>
    <w:qFormat/>
    <w:rsid w:val="00581304"/>
    <w:pPr>
      <w:spacing w:before="0"/>
    </w:pPr>
    <w:tblPr>
      <w:tblCellMar>
        <w:top w:w="57" w:type="dxa"/>
        <w:bottom w:w="57" w:type="dxa"/>
      </w:tblCellMar>
    </w:tblPr>
    <w:tcPr>
      <w:shd w:val="clear" w:color="auto" w:fill="FFF1CB" w:themeFill="accent3" w:themeFillTint="33"/>
    </w:tcPr>
    <w:tblStylePr w:type="firstRow">
      <w:tblPr>
        <w:tblCellMar>
          <w:top w:w="57" w:type="dxa"/>
          <w:left w:w="108" w:type="dxa"/>
          <w:bottom w:w="57" w:type="dxa"/>
          <w:right w:w="108" w:type="dxa"/>
        </w:tblCellMar>
      </w:tblPr>
      <w:tcPr>
        <w:shd w:val="clear" w:color="auto" w:fill="FABB00" w:themeFill="accent3"/>
      </w:tcPr>
    </w:tblStylePr>
  </w:style>
  <w:style w:type="table" w:customStyle="1" w:styleId="UBATextfuchsia">
    <w:name w:val="UBA_Text_fuchsia"/>
    <w:basedOn w:val="NormaleTabelle"/>
    <w:uiPriority w:val="99"/>
    <w:qFormat/>
    <w:rsid w:val="00581304"/>
    <w:pPr>
      <w:spacing w:before="0"/>
    </w:pPr>
    <w:tblPr/>
    <w:tcPr>
      <w:shd w:val="clear" w:color="auto" w:fill="F8CFDD" w:themeFill="accent5" w:themeFillTint="33"/>
    </w:tcPr>
    <w:tblStylePr w:type="firstRow">
      <w:tblPr>
        <w:tblCellMar>
          <w:top w:w="57" w:type="dxa"/>
          <w:left w:w="108" w:type="dxa"/>
          <w:bottom w:w="57" w:type="dxa"/>
          <w:right w:w="108" w:type="dxa"/>
        </w:tblCellMar>
      </w:tblPr>
      <w:tcPr>
        <w:shd w:val="clear" w:color="auto" w:fill="CE1F5E" w:themeFill="accent5"/>
      </w:tcPr>
    </w:tblStylePr>
  </w:style>
  <w:style w:type="paragraph" w:customStyle="1" w:styleId="01NameInstitut">
    <w:name w:val="01_Name_Institut"/>
    <w:basedOn w:val="01SeiteeingerckterText"/>
    <w:rsid w:val="00615B3C"/>
    <w:pPr>
      <w:spacing w:before="480" w:after="480"/>
    </w:pPr>
  </w:style>
  <w:style w:type="character" w:customStyle="1" w:styleId="TabellentextfettZchn">
    <w:name w:val="Tabellentext fett Zchn"/>
    <w:basedOn w:val="TabellentextZchn"/>
    <w:link w:val="Tabellentextfett"/>
    <w:uiPriority w:val="1"/>
    <w:rsid w:val="00615B3C"/>
    <w:rPr>
      <w:rFonts w:ascii="Calibri" w:hAnsi="Calibri"/>
      <w:b/>
      <w:sz w:val="20"/>
      <w:szCs w:val="24"/>
    </w:rPr>
  </w:style>
  <w:style w:type="table" w:customStyle="1" w:styleId="UBATextboxgrn">
    <w:name w:val="UBA_Textbox_grün"/>
    <w:basedOn w:val="NormaleTabelle"/>
    <w:uiPriority w:val="99"/>
    <w:qFormat/>
    <w:rsid w:val="00D90D3E"/>
    <w:pPr>
      <w:spacing w:before="0"/>
    </w:pPr>
    <w:tblPr>
      <w:tblCellMar>
        <w:top w:w="57" w:type="dxa"/>
        <w:bottom w:w="57" w:type="dxa"/>
      </w:tblCellMar>
    </w:tblPr>
    <w:tcPr>
      <w:shd w:val="clear" w:color="auto" w:fill="DDF1D3" w:themeFill="background2" w:themeFillTint="33"/>
    </w:tcPr>
    <w:tblStylePr w:type="firstRow">
      <w:tblPr/>
      <w:tcPr>
        <w:shd w:val="clear" w:color="auto" w:fill="5EAD35" w:themeFill="background2"/>
      </w:tcPr>
    </w:tblStylePr>
  </w:style>
  <w:style w:type="character" w:styleId="SchwacheHervorhebung">
    <w:name w:val="Subtle Emphasis"/>
    <w:basedOn w:val="Absatz-Standardschriftart"/>
    <w:uiPriority w:val="19"/>
    <w:rsid w:val="00C11153"/>
    <w:rPr>
      <w:rFonts w:ascii="Cambria" w:hAnsi="Cambria"/>
      <w:i/>
      <w:iCs/>
      <w:color w:val="77777A" w:themeColor="text1" w:themeTint="BF"/>
      <w:sz w:val="22"/>
    </w:rPr>
  </w:style>
  <w:style w:type="character" w:styleId="IntensiveHervorhebung">
    <w:name w:val="Intense Emphasis"/>
    <w:basedOn w:val="Absatz-Standardschriftart"/>
    <w:uiPriority w:val="21"/>
    <w:rsid w:val="00C11153"/>
    <w:rPr>
      <w:rFonts w:ascii="Cambria" w:hAnsi="Cambria"/>
      <w:i/>
      <w:iCs/>
      <w:color w:val="5EAD35"/>
      <w:sz w:val="22"/>
    </w:rPr>
  </w:style>
  <w:style w:type="paragraph" w:styleId="Zitat">
    <w:name w:val="Quote"/>
    <w:basedOn w:val="Standard"/>
    <w:next w:val="Standard"/>
    <w:link w:val="ZitatZchn"/>
    <w:uiPriority w:val="29"/>
    <w:rsid w:val="00615B3C"/>
    <w:pPr>
      <w:spacing w:before="200" w:after="160"/>
      <w:ind w:left="864" w:right="864"/>
      <w:jc w:val="center"/>
    </w:pPr>
    <w:rPr>
      <w:rFonts w:ascii="Calibri" w:hAnsi="Calibri"/>
      <w:i/>
      <w:iCs/>
      <w:color w:val="77777A" w:themeColor="text1" w:themeTint="BF"/>
    </w:rPr>
  </w:style>
  <w:style w:type="character" w:customStyle="1" w:styleId="ZitatZchn">
    <w:name w:val="Zitat Zchn"/>
    <w:basedOn w:val="Absatz-Standardschriftart"/>
    <w:link w:val="Zitat"/>
    <w:uiPriority w:val="29"/>
    <w:rsid w:val="00615B3C"/>
    <w:rPr>
      <w:rFonts w:ascii="Calibri" w:hAnsi="Calibri"/>
      <w:i/>
      <w:iCs/>
      <w:color w:val="77777A" w:themeColor="text1" w:themeTint="BF"/>
      <w:szCs w:val="24"/>
    </w:rPr>
  </w:style>
  <w:style w:type="paragraph" w:styleId="IntensivesZitat">
    <w:name w:val="Intense Quote"/>
    <w:basedOn w:val="Standard"/>
    <w:next w:val="Standard"/>
    <w:link w:val="IntensivesZitatZchn"/>
    <w:uiPriority w:val="30"/>
    <w:qFormat/>
    <w:rsid w:val="003254FE"/>
    <w:pPr>
      <w:pBdr>
        <w:top w:val="single" w:sz="4" w:space="10" w:color="5EAD35"/>
        <w:bottom w:val="single" w:sz="4" w:space="10" w:color="5EAD35"/>
      </w:pBdr>
      <w:spacing w:before="360" w:after="360"/>
      <w:ind w:left="864" w:right="864"/>
      <w:jc w:val="center"/>
    </w:pPr>
    <w:rPr>
      <w:rFonts w:ascii="Calibri" w:hAnsi="Calibri"/>
      <w:i/>
      <w:iCs/>
      <w:color w:val="5EAD35"/>
    </w:rPr>
  </w:style>
  <w:style w:type="character" w:customStyle="1" w:styleId="IntensivesZitatZchn">
    <w:name w:val="Intensives Zitat Zchn"/>
    <w:basedOn w:val="Absatz-Standardschriftart"/>
    <w:link w:val="IntensivesZitat"/>
    <w:uiPriority w:val="30"/>
    <w:rsid w:val="003254FE"/>
    <w:rPr>
      <w:rFonts w:ascii="Calibri" w:hAnsi="Calibri"/>
      <w:i/>
      <w:iCs/>
      <w:color w:val="5EAD35"/>
      <w:szCs w:val="24"/>
    </w:rPr>
  </w:style>
  <w:style w:type="character" w:styleId="SchwacherVerweis">
    <w:name w:val="Subtle Reference"/>
    <w:basedOn w:val="Absatz-Standardschriftart"/>
    <w:uiPriority w:val="31"/>
    <w:rsid w:val="003254FE"/>
    <w:rPr>
      <w:rFonts w:ascii="Calibri" w:hAnsi="Calibri"/>
      <w:smallCaps/>
      <w:color w:val="89898C" w:themeColor="text1" w:themeTint="A5"/>
      <w:sz w:val="22"/>
    </w:rPr>
  </w:style>
  <w:style w:type="character" w:styleId="IntensiverVerweis">
    <w:name w:val="Intense Reference"/>
    <w:basedOn w:val="Absatz-Standardschriftart"/>
    <w:uiPriority w:val="32"/>
    <w:rsid w:val="003254FE"/>
    <w:rPr>
      <w:rFonts w:ascii="Calibri" w:hAnsi="Calibri"/>
      <w:b/>
      <w:bCs/>
      <w:smallCaps/>
      <w:color w:val="5EAD35"/>
      <w:spacing w:val="5"/>
      <w:sz w:val="22"/>
    </w:rPr>
  </w:style>
  <w:style w:type="character" w:styleId="Buchtitel">
    <w:name w:val="Book Title"/>
    <w:basedOn w:val="Absatz-Standardschriftart"/>
    <w:uiPriority w:val="33"/>
    <w:qFormat/>
    <w:rsid w:val="003254FE"/>
    <w:rPr>
      <w:rFonts w:ascii="Calibri" w:hAnsi="Calibri"/>
      <w:b/>
      <w:bCs/>
      <w:i/>
      <w:iCs/>
      <w:spacing w:val="5"/>
      <w:sz w:val="22"/>
    </w:rPr>
  </w:style>
  <w:style w:type="paragraph" w:styleId="Listenabsatz">
    <w:name w:val="List Paragraph"/>
    <w:basedOn w:val="Standard"/>
    <w:uiPriority w:val="34"/>
    <w:rsid w:val="00615B3C"/>
    <w:pPr>
      <w:ind w:left="720"/>
      <w:contextualSpacing/>
    </w:pPr>
    <w:rPr>
      <w:rFonts w:ascii="Calibri" w:hAnsi="Calibri"/>
    </w:rPr>
  </w:style>
  <w:style w:type="character" w:styleId="Platzhaltertext">
    <w:name w:val="Placeholder Text"/>
    <w:basedOn w:val="Absatz-Standardschriftart"/>
    <w:uiPriority w:val="99"/>
    <w:semiHidden/>
    <w:rsid w:val="00FA4D2B"/>
    <w:rPr>
      <w:color w:val="808080"/>
    </w:rPr>
  </w:style>
  <w:style w:type="character" w:customStyle="1" w:styleId="FunotentextZchn">
    <w:name w:val="Fußnotentext Zchn"/>
    <w:basedOn w:val="Absatz-Standardschriftart"/>
    <w:link w:val="Funotentext"/>
    <w:locked/>
    <w:rsid w:val="00FA4D2B"/>
    <w:rPr>
      <w:rFonts w:ascii="Calibri" w:hAnsi="Calibri"/>
      <w:sz w:val="18"/>
      <w:szCs w:val="20"/>
    </w:rPr>
  </w:style>
  <w:style w:type="character" w:customStyle="1" w:styleId="KommentartextZchn">
    <w:name w:val="Kommentartext Zchn"/>
    <w:basedOn w:val="Absatz-Standardschriftart"/>
    <w:link w:val="Kommentartext"/>
    <w:semiHidden/>
    <w:rsid w:val="008307D1"/>
    <w:rPr>
      <w:rFonts w:ascii="Arial" w:hAnsi="Arial"/>
      <w:sz w:val="20"/>
      <w:szCs w:val="20"/>
    </w:rPr>
  </w:style>
  <w:style w:type="paragraph" w:styleId="berarbeitung">
    <w:name w:val="Revision"/>
    <w:hidden/>
    <w:uiPriority w:val="99"/>
    <w:semiHidden/>
    <w:rsid w:val="00AF4CB7"/>
    <w:pPr>
      <w:spacing w:before="0"/>
    </w:pPr>
    <w:rPr>
      <w:rFonts w:ascii="Arial" w:hAnsi="Arial"/>
      <w:szCs w:val="24"/>
    </w:rPr>
  </w:style>
  <w:style w:type="paragraph" w:customStyle="1" w:styleId="UBAFussnoten">
    <w:name w:val="UBA_Fussnoten"/>
    <w:basedOn w:val="Standard"/>
    <w:qFormat/>
    <w:rsid w:val="00763E06"/>
    <w:pPr>
      <w:spacing w:before="0" w:after="100"/>
      <w:ind w:left="357" w:hanging="357"/>
    </w:pPr>
    <w:rPr>
      <w:rFonts w:asciiTheme="minorHAnsi" w:eastAsiaTheme="minorHAnsi" w:hAnsiTheme="minorHAnsi" w:cstheme="minorBidi"/>
      <w:color w:val="4B4B4D" w:themeColor="text1"/>
      <w:sz w:val="16"/>
      <w:szCs w:val="22"/>
      <w:lang w:eastAsia="en-US"/>
    </w:rPr>
  </w:style>
  <w:style w:type="character" w:customStyle="1" w:styleId="UBAFliesstextfett">
    <w:name w:val="UBA_Fliesstext_fett"/>
    <w:uiPriority w:val="1"/>
    <w:qFormat/>
    <w:rsid w:val="00763E06"/>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474867">
      <w:bodyDiv w:val="1"/>
      <w:marLeft w:val="0"/>
      <w:marRight w:val="0"/>
      <w:marTop w:val="0"/>
      <w:marBottom w:val="0"/>
      <w:divBdr>
        <w:top w:val="none" w:sz="0" w:space="0" w:color="auto"/>
        <w:left w:val="none" w:sz="0" w:space="0" w:color="auto"/>
        <w:bottom w:val="none" w:sz="0" w:space="0" w:color="auto"/>
        <w:right w:val="none" w:sz="0" w:space="0" w:color="auto"/>
      </w:divBdr>
    </w:div>
    <w:div w:id="152085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 ?><Relationships xmlns="http://schemas.openxmlformats.org/package/2006/relationships"><Relationship Id="rId8" Type="http://schemas.openxmlformats.org/officeDocument/2006/relationships/webSettings" Target="webSettings.xml"></Relationship><Relationship Id="rId13" Type="http://schemas.openxmlformats.org/officeDocument/2006/relationships/footer" Target="footer1.xml"></Relationship><Relationship Id="rId3" Type="http://schemas.openxmlformats.org/officeDocument/2006/relationships/customXml" Target="../customXml/item3.xml"></Relationship><Relationship Id="rId7" Type="http://schemas.openxmlformats.org/officeDocument/2006/relationships/settings" Target="settings.xml"></Relationship><Relationship Id="rId12" Type="http://schemas.openxmlformats.org/officeDocument/2006/relationships/header" Target="header2.xml"></Relationship><Relationship Id="rId17" Type="http://schemas.openxmlformats.org/officeDocument/2006/relationships/theme" Target="theme/theme1.xml"></Relationship><Relationship Id="rId2" Type="http://schemas.openxmlformats.org/officeDocument/2006/relationships/customXml" Target="../customXml/item2.xml"></Relationship><Relationship Id="rId16" Type="http://schemas.openxmlformats.org/officeDocument/2006/relationships/glossaryDocument" Target="glossary/document.xml"></Relationship><Relationship Id="rId1" Type="http://schemas.openxmlformats.org/officeDocument/2006/relationships/customXml" Target="../customXml/item1.xml"></Relationship><Relationship Id="rId6" Type="http://schemas.openxmlformats.org/officeDocument/2006/relationships/styles" Target="styles.xml"></Relationship><Relationship Id="rId11" Type="http://schemas.openxmlformats.org/officeDocument/2006/relationships/header" Target="header1.xml"></Relationship><Relationship Id="rId5" Type="http://schemas.openxmlformats.org/officeDocument/2006/relationships/numbering" Target="numbering.xml"></Relationship><Relationship Id="rId15" Type="http://schemas.openxmlformats.org/officeDocument/2006/relationships/fontTable" Target="fontTable.xml"></Relationship><Relationship Id="rId10" Type="http://schemas.openxmlformats.org/officeDocument/2006/relationships/endnotes" Target="endnotes.xml"></Relationship><Relationship Id="rId4" Type="http://schemas.openxmlformats.org/officeDocument/2006/relationships/customXml" Target="../customXml/item4.xml"></Relationship><Relationship Id="rId9" Type="http://schemas.openxmlformats.org/officeDocument/2006/relationships/footnotes" Target="footnotes.xml"></Relationship><Relationship Id="rId14" Type="http://schemas.openxmlformats.org/officeDocument/2006/relationships/footer" Target="footer2.xml"></Relationship><Relationship Id="rId18" Type="http://schemas.openxmlformats.org/officeDocument/2006/relationships/customXml" Target="../customXml/item5.xml" /></Relationships>
</file>

<file path=word/_rels/footnotes.xml.rels><?xml version="1.0" encoding="UTF-8" standalone="yes"?>
<Relationships xmlns="http://schemas.openxmlformats.org/package/2006/relationships"><Relationship Id="rId1" Type="http://schemas.openxmlformats.org/officeDocument/2006/relationships/hyperlink" Target="https://e3p.jrc.ec.europa.eu/communities/ict-code-conduct-energy-consumption-broadband-communication-equip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schmidt\Desktop\UBA\Ausschreibungsempfehlungen\UBA_AE-AFB_Calibri_20181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8AC5C56FBF45DCA6903D009E9B61DA"/>
        <w:category>
          <w:name w:val="Allgemein"/>
          <w:gallery w:val="placeholder"/>
        </w:category>
        <w:types>
          <w:type w:val="bbPlcHdr"/>
        </w:types>
        <w:behaviors>
          <w:behavior w:val="content"/>
        </w:behaviors>
        <w:guid w:val="{AAFE8BE9-B8BB-43D7-A238-A055633A4B34}"/>
      </w:docPartPr>
      <w:docPartBody>
        <w:p w:rsidR="0033220B" w:rsidRDefault="00891883">
          <w:pPr>
            <w:pStyle w:val="EE8AC5C56FBF45DCA6903D009E9B61DA"/>
          </w:pPr>
          <w:r w:rsidRPr="00C32728">
            <w:rPr>
              <w:rStyle w:val="Platzhaltertext"/>
            </w:rPr>
            <w:t>Klicken oder tippen Sie hier, um Text einzugeben.</w:t>
          </w:r>
        </w:p>
      </w:docPartBody>
    </w:docPart>
    <w:docPart>
      <w:docPartPr>
        <w:name w:val="0A4221A7B88848CFA832EFE535E63E49"/>
        <w:category>
          <w:name w:val="Allgemein"/>
          <w:gallery w:val="placeholder"/>
        </w:category>
        <w:types>
          <w:type w:val="bbPlcHdr"/>
        </w:types>
        <w:behaviors>
          <w:behavior w:val="content"/>
        </w:behaviors>
        <w:guid w:val="{79B81535-C3F3-4B48-8613-EDFFB00D771B}"/>
      </w:docPartPr>
      <w:docPartBody>
        <w:p w:rsidR="0033220B" w:rsidRDefault="00891883">
          <w:pPr>
            <w:pStyle w:val="0A4221A7B88848CFA832EFE535E63E49"/>
          </w:pPr>
          <w:r>
            <w:rPr>
              <w:rStyle w:val="Platzhaltertext"/>
            </w:rPr>
            <w:t>Klicken oder tippen Sie hier, um Text einzugeben.</w:t>
          </w:r>
        </w:p>
      </w:docPartBody>
    </w:docPart>
    <w:docPart>
      <w:docPartPr>
        <w:name w:val="B80112D3DA4D4227B0527F7E9060DF08"/>
        <w:category>
          <w:name w:val="Allgemein"/>
          <w:gallery w:val="placeholder"/>
        </w:category>
        <w:types>
          <w:type w:val="bbPlcHdr"/>
        </w:types>
        <w:behaviors>
          <w:behavior w:val="content"/>
        </w:behaviors>
        <w:guid w:val="{F2B50148-D5D9-448D-9A01-832121F8890D}"/>
      </w:docPartPr>
      <w:docPartBody>
        <w:p w:rsidR="0033220B" w:rsidRDefault="00891883">
          <w:pPr>
            <w:pStyle w:val="B80112D3DA4D4227B0527F7E9060DF08"/>
          </w:pPr>
          <w:r>
            <w:rPr>
              <w:rStyle w:val="Platzhaltertext"/>
            </w:rPr>
            <w:t>Klicken oder tippen Sie hier, um Text einzugeben.</w:t>
          </w:r>
        </w:p>
      </w:docPartBody>
    </w:docPart>
    <w:docPart>
      <w:docPartPr>
        <w:name w:val="176D97C76F61471C88E9256F251A32AF"/>
        <w:category>
          <w:name w:val="Allgemein"/>
          <w:gallery w:val="placeholder"/>
        </w:category>
        <w:types>
          <w:type w:val="bbPlcHdr"/>
        </w:types>
        <w:behaviors>
          <w:behavior w:val="content"/>
        </w:behaviors>
        <w:guid w:val="{43E43CD8-030B-4BBA-9693-F8C88D9A9623}"/>
      </w:docPartPr>
      <w:docPartBody>
        <w:p w:rsidR="0033220B" w:rsidRDefault="00891883">
          <w:pPr>
            <w:pStyle w:val="176D97C76F61471C88E9256F251A32AF"/>
          </w:pPr>
          <w:r w:rsidRPr="00C32728">
            <w:rPr>
              <w:rStyle w:val="Platzhaltertext"/>
            </w:rPr>
            <w:t>Klicken oder tippen Sie hier, um Text einzugeben.</w:t>
          </w:r>
        </w:p>
      </w:docPartBody>
    </w:docPart>
    <w:docPart>
      <w:docPartPr>
        <w:name w:val="0B3D78002D1B43628C578F268BE88432"/>
        <w:category>
          <w:name w:val="Allgemein"/>
          <w:gallery w:val="placeholder"/>
        </w:category>
        <w:types>
          <w:type w:val="bbPlcHdr"/>
        </w:types>
        <w:behaviors>
          <w:behavior w:val="content"/>
        </w:behaviors>
        <w:guid w:val="{A4CC4B02-1375-4A6F-8660-CB928DFF51C0}"/>
      </w:docPartPr>
      <w:docPartBody>
        <w:p w:rsidR="0033220B" w:rsidRDefault="00891883">
          <w:pPr>
            <w:pStyle w:val="0B3D78002D1B43628C578F268BE88432"/>
          </w:pPr>
          <w:r w:rsidRPr="00C3272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mosEFOP-Medium">
    <w:altName w:val="Calibri"/>
    <w:panose1 w:val="00000000000000000000"/>
    <w:charset w:val="00"/>
    <w:family w:val="modern"/>
    <w:notTrueType/>
    <w:pitch w:val="variable"/>
    <w:sig w:usb0="8000002F" w:usb1="4000204A" w:usb2="00000000" w:usb3="00000000" w:csb0="00000001" w:csb1="00000000"/>
  </w:font>
  <w:font w:name="Calibri">
    <w:panose1 w:val="020F0502020204030204"/>
    <w:charset w:val="00"/>
    <w:family w:val="swiss"/>
    <w:pitch w:val="variable"/>
    <w:sig w:usb0="E4002EFF" w:usb1="C200ACFF" w:usb2="00000009" w:usb3="00000000" w:csb0="000001FF" w:csb1="00000000"/>
  </w:font>
  <w:font w:name="Interstate-BoldCondensed">
    <w:panose1 w:val="00000000000000000000"/>
    <w:charset w:val="00"/>
    <w:family w:val="auto"/>
    <w:notTrueType/>
    <w:pitch w:val="variable"/>
    <w:sig w:usb0="0000008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eta Offc">
    <w:altName w:val="Calibri"/>
    <w:charset w:val="00"/>
    <w:family w:val="swiss"/>
    <w:pitch w:val="variable"/>
    <w:sig w:usb0="800000EF" w:usb1="5000207B" w:usb2="00000000" w:usb3="00000000" w:csb0="00000001" w:csb1="00000000"/>
  </w:font>
  <w:font w:name="Meta Offc Book">
    <w:altName w:val="Calibri"/>
    <w:charset w:val="00"/>
    <w:family w:val="swiss"/>
    <w:pitch w:val="variable"/>
    <w:sig w:usb0="800000EF" w:usb1="5000207B" w:usb2="00000000" w:usb3="00000000" w:csb0="00000001" w:csb1="00000000"/>
  </w:font>
  <w:font w:name="Meta Serif Offc">
    <w:altName w:val="Calibri"/>
    <w:charset w:val="00"/>
    <w:family w:val="auto"/>
    <w:pitch w:val="variable"/>
    <w:sig w:usb0="800000EF" w:usb1="5000207B" w:usb2="00000008"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883"/>
    <w:rsid w:val="000D4583"/>
    <w:rsid w:val="0020465C"/>
    <w:rsid w:val="00254B7F"/>
    <w:rsid w:val="00257A0B"/>
    <w:rsid w:val="00280AAD"/>
    <w:rsid w:val="0033220B"/>
    <w:rsid w:val="00456CD0"/>
    <w:rsid w:val="004964EE"/>
    <w:rsid w:val="00497FBA"/>
    <w:rsid w:val="0069322A"/>
    <w:rsid w:val="00753CC0"/>
    <w:rsid w:val="007D0D57"/>
    <w:rsid w:val="00891883"/>
    <w:rsid w:val="00AA4E1C"/>
    <w:rsid w:val="00F42B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EE8AC5C56FBF45DCA6903D009E9B61DA">
    <w:name w:val="EE8AC5C56FBF45DCA6903D009E9B61DA"/>
  </w:style>
  <w:style w:type="paragraph" w:customStyle="1" w:styleId="0A4221A7B88848CFA832EFE535E63E49">
    <w:name w:val="0A4221A7B88848CFA832EFE535E63E49"/>
  </w:style>
  <w:style w:type="paragraph" w:customStyle="1" w:styleId="B80112D3DA4D4227B0527F7E9060DF08">
    <w:name w:val="B80112D3DA4D4227B0527F7E9060DF08"/>
  </w:style>
  <w:style w:type="paragraph" w:customStyle="1" w:styleId="176D97C76F61471C88E9256F251A32AF">
    <w:name w:val="176D97C76F61471C88E9256F251A32AF"/>
  </w:style>
  <w:style w:type="paragraph" w:customStyle="1" w:styleId="0B3D78002D1B43628C578F268BE88432">
    <w:name w:val="0B3D78002D1B43628C578F268BE884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uba_mit_fuchsia">
      <a:dk1>
        <a:srgbClr val="4B4B4D"/>
      </a:dk1>
      <a:lt1>
        <a:sysClr val="window" lastClr="FFFFFF"/>
      </a:lt1>
      <a:dk2>
        <a:srgbClr val="007626"/>
      </a:dk2>
      <a:lt2>
        <a:srgbClr val="5EAD35"/>
      </a:lt2>
      <a:accent1>
        <a:srgbClr val="009BD5"/>
      </a:accent1>
      <a:accent2>
        <a:srgbClr val="005F85"/>
      </a:accent2>
      <a:accent3>
        <a:srgbClr val="FABB00"/>
      </a:accent3>
      <a:accent4>
        <a:srgbClr val="D78400"/>
      </a:accent4>
      <a:accent5>
        <a:srgbClr val="CE1F5E"/>
      </a:accent5>
      <a:accent6>
        <a:srgbClr val="83053C"/>
      </a:accent6>
      <a:hlink>
        <a:srgbClr val="AEAEB0"/>
      </a:hlink>
      <a:folHlink>
        <a:srgbClr val="AEAEB0"/>
      </a:folHlink>
    </a:clrScheme>
    <a:fontScheme name="UBA">
      <a:majorFont>
        <a:latin typeface="Meta Offc Book"/>
        <a:ea typeface=""/>
        <a:cs typeface=""/>
      </a:majorFont>
      <a:minorFont>
        <a:latin typeface="Meta Serif Offc"/>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no' ?><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6FF8545351E8447BE20A0883F6AF399" ma:contentTypeVersion="0" ma:contentTypeDescription="Ein neues Dokument erstellen." ma:contentTypeScope="" ma:versionID="d1f31203ae07cfa620f15cfeee0ac4e4">
  <xsd:schema xmlns:xsd="http://www.w3.org/2001/XMLSchema" xmlns:xs="http://www.w3.org/2001/XMLSchema" xmlns:p="http://schemas.microsoft.com/office/2006/metadata/properties" targetNamespace="http://schemas.microsoft.com/office/2006/metadata/properties" ma:root="true" ma:fieldsID="66c4a6dd5ef775a5269b08f7de37f93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f:fields xmlns:f="http://schemas.fabasoft.com/folio/2007/fields" catsources=""/>
</file>

<file path=customXml/itemProps1.xml><?xml version="1.0" encoding="utf-8"?>
<ds:datastoreItem xmlns:ds="http://schemas.openxmlformats.org/officeDocument/2006/customXml" ds:itemID="{CA28E7C2-9ABB-4035-90CF-E788DAA8EFD4}">
  <ds:schemaRefs>
    <ds:schemaRef ds:uri="http://schemas.openxmlformats.org/officeDocument/2006/bibliography"/>
  </ds:schemaRefs>
</ds:datastoreItem>
</file>

<file path=customXml/itemProps2.xml><?xml version="1.0" encoding="utf-8"?>
<ds:datastoreItem xmlns:ds="http://schemas.openxmlformats.org/officeDocument/2006/customXml" ds:itemID="{6F679403-F89F-48FF-993B-680FF05DD70E}">
  <ds:schemaRefs>
    <ds:schemaRef ds:uri="http://schemas.microsoft.com/sharepoint/v3/contenttype/forms"/>
  </ds:schemaRefs>
</ds:datastoreItem>
</file>

<file path=customXml/itemProps3.xml><?xml version="1.0" encoding="utf-8"?>
<ds:datastoreItem xmlns:ds="http://schemas.openxmlformats.org/officeDocument/2006/customXml" ds:itemID="{3826A1A3-2570-4540-AEA5-17E9AE703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C7FB2D2-A555-45E9-81F9-31E5DC0E8DE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UBA_AE-AFB_Calibri_20181004.dotx</Template>
  <TotalTime>0</TotalTime>
  <Pages>9</Pages>
  <Words>2752</Words>
  <Characters>19102</Characters>
  <Application>Microsoft Office Word</Application>
  <DocSecurity>0</DocSecurity>
  <Lines>734</Lines>
  <Paragraphs>216</Paragraphs>
  <ScaleCrop>false</ScaleCrop>
  <HeadingPairs>
    <vt:vector size="2" baseType="variant">
      <vt:variant>
        <vt:lpstr>Titel</vt:lpstr>
      </vt:variant>
      <vt:variant>
        <vt:i4>1</vt:i4>
      </vt:variant>
    </vt:vector>
  </HeadingPairs>
  <TitlesOfParts>
    <vt:vector size="1" baseType="lpstr">
      <vt:lpstr/>
    </vt:vector>
  </TitlesOfParts>
  <Company>Umweltbundesamt</Company>
  <LinksUpToDate>false</LinksUpToDate>
  <CharactersWithSpaces>21638</CharactersWithSpaces>
  <SharedDoc>false</SharedDoc>
  <HLinks>
    <vt:vector size="42" baseType="variant">
      <vt:variant>
        <vt:i4>1245239</vt:i4>
      </vt:variant>
      <vt:variant>
        <vt:i4>44</vt:i4>
      </vt:variant>
      <vt:variant>
        <vt:i4>0</vt:i4>
      </vt:variant>
      <vt:variant>
        <vt:i4>5</vt:i4>
      </vt:variant>
      <vt:variant>
        <vt:lpwstr/>
      </vt:variant>
      <vt:variant>
        <vt:lpwstr>_Toc251830793</vt:lpwstr>
      </vt:variant>
      <vt:variant>
        <vt:i4>1966135</vt:i4>
      </vt:variant>
      <vt:variant>
        <vt:i4>35</vt:i4>
      </vt:variant>
      <vt:variant>
        <vt:i4>0</vt:i4>
      </vt:variant>
      <vt:variant>
        <vt:i4>5</vt:i4>
      </vt:variant>
      <vt:variant>
        <vt:lpwstr/>
      </vt:variant>
      <vt:variant>
        <vt:lpwstr>_Toc251830742</vt:lpwstr>
      </vt:variant>
      <vt:variant>
        <vt:i4>1441850</vt:i4>
      </vt:variant>
      <vt:variant>
        <vt:i4>26</vt:i4>
      </vt:variant>
      <vt:variant>
        <vt:i4>0</vt:i4>
      </vt:variant>
      <vt:variant>
        <vt:i4>5</vt:i4>
      </vt:variant>
      <vt:variant>
        <vt:lpwstr/>
      </vt:variant>
      <vt:variant>
        <vt:lpwstr>_Toc258406062</vt:lpwstr>
      </vt:variant>
      <vt:variant>
        <vt:i4>1441850</vt:i4>
      </vt:variant>
      <vt:variant>
        <vt:i4>20</vt:i4>
      </vt:variant>
      <vt:variant>
        <vt:i4>0</vt:i4>
      </vt:variant>
      <vt:variant>
        <vt:i4>5</vt:i4>
      </vt:variant>
      <vt:variant>
        <vt:lpwstr/>
      </vt:variant>
      <vt:variant>
        <vt:lpwstr>_Toc258406061</vt:lpwstr>
      </vt:variant>
      <vt:variant>
        <vt:i4>1441850</vt:i4>
      </vt:variant>
      <vt:variant>
        <vt:i4>14</vt:i4>
      </vt:variant>
      <vt:variant>
        <vt:i4>0</vt:i4>
      </vt:variant>
      <vt:variant>
        <vt:i4>5</vt:i4>
      </vt:variant>
      <vt:variant>
        <vt:lpwstr/>
      </vt:variant>
      <vt:variant>
        <vt:lpwstr>_Toc258406060</vt:lpwstr>
      </vt:variant>
      <vt:variant>
        <vt:i4>1376314</vt:i4>
      </vt:variant>
      <vt:variant>
        <vt:i4>8</vt:i4>
      </vt:variant>
      <vt:variant>
        <vt:i4>0</vt:i4>
      </vt:variant>
      <vt:variant>
        <vt:i4>5</vt:i4>
      </vt:variant>
      <vt:variant>
        <vt:lpwstr/>
      </vt:variant>
      <vt:variant>
        <vt:lpwstr>_Toc258406059</vt:lpwstr>
      </vt:variant>
      <vt:variant>
        <vt:i4>1376314</vt:i4>
      </vt:variant>
      <vt:variant>
        <vt:i4>2</vt:i4>
      </vt:variant>
      <vt:variant>
        <vt:i4>0</vt:i4>
      </vt:variant>
      <vt:variant>
        <vt:i4>5</vt:i4>
      </vt:variant>
      <vt:variant>
        <vt:lpwstr/>
      </vt:variant>
      <vt:variant>
        <vt:lpwstr>_Toc258406058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Schmidt, Vanessa</dc:creator>
  <cp:lastModifiedBy>Christian Tebert</cp:lastModifiedBy>
  <cp:revision>4</cp:revision>
  <dcterms:created xsi:type="dcterms:W3CDTF">2026-07-08T08:11:00Z</dcterms:created>
  <dcterms:modified xsi:type="dcterms:W3CDTF">2026-07-08T08:14:00Z</dcterms:modified>
</cp:coreProperties>
</file>

<file path=docProps/custom.xml><?xml version="1.0" encoding="utf-8"?>
<Properties xmlns="http://schemas.openxmlformats.org/officeDocument/2006/custom-properties" xmlns:vt="http://schemas.openxmlformats.org/officeDocument/2006/docPropsVTypes">
  <property name="ContentTypeId" pid="2" fmtid="{D5CDD505-2E9C-101B-9397-08002B2CF9AE}">
    <vt:lpwstr>0x01010086FF8545351E8447BE20A0883F6AF399</vt:lpwstr>
  </property>
  <property name="FSC#BDBCFG@15.1700:InchargeUser" pid="3" fmtid="{D5CDD505-2E9C-101B-9397-08002B2CF9AE}">
    <vt:lpwstr>Proske, Marina</vt:lpwstr>
  </property>
  <property name="FSC#BDBCFG@15.1700:InchargeOrganisation" pid="4" fmtid="{D5CDD505-2E9C-101B-9397-08002B2CF9AE}">
    <vt:lpwstr>III 1.3 (Fachgebiet III 1.3 - Ökodesign, Umweltkennzeichnung, umweltfreundliche Beschaffung)</vt:lpwstr>
  </property>
  <property name="FSC#BDBCFG@15.1700:InchargePosition" pid="5" fmtid="{D5CDD505-2E9C-101B-9397-08002B2CF9AE}">
    <vt:lpwstr>Mitarbeiter*in</vt:lpwstr>
  </property>
  <property name="FSC#BDBCFG@15.1700:VS-NfD" pid="6" fmtid="{D5CDD505-2E9C-101B-9397-08002B2CF9AE}">
    <vt:lpwstr/>
  </property>
  <property name="FSC#BDBCFG@15.1700:dpaddrdate" pid="7" fmtid="{D5CDD505-2E9C-101B-9397-08002B2CF9AE}">
    <vt:lpwstr/>
  </property>
  <property name="FSC#BDBCFG@15.1700:SignApprobationBy" pid="8" fmtid="{D5CDD505-2E9C-101B-9397-08002B2CF9AE}">
    <vt:lpwstr/>
  </property>
  <property name="FSC#BDBCFG@15.1700:SignApprobationAt" pid="9" fmtid="{D5CDD505-2E9C-101B-9397-08002B2CF9AE}">
    <vt:lpwstr/>
  </property>
  <property name="FSC#BDBCFG@15.1700:SignApprobationByRole" pid="10" fmtid="{D5CDD505-2E9C-101B-9397-08002B2CF9AE}">
    <vt:lpwstr/>
  </property>
  <property name="FSC#BDBCFG@15.1700:SignApprobationByGroup" pid="11" fmtid="{D5CDD505-2E9C-101B-9397-08002B2CF9AE}">
    <vt:lpwstr/>
  </property>
  <property name="FSC#BDBCFG@15.1700:ProcRespOrgShort" pid="12" fmtid="{D5CDD505-2E9C-101B-9397-08002B2CF9AE}">
    <vt:lpwstr>III 1.3</vt:lpwstr>
  </property>
  <property name="FSC#BDBCFG@15.1700:ProcRespOrgDEMail" pid="13" fmtid="{D5CDD505-2E9C-101B-9397-08002B2CF9AE}">
    <vt:lpwstr/>
  </property>
  <property name="FSC#BDBCFG@15.1700:ProcRespOrgAddrStreet" pid="14" fmtid="{D5CDD505-2E9C-101B-9397-08002B2CF9AE}">
    <vt:lpwstr/>
  </property>
  <property name="FSC#BDBCFG@15.1700:ProcRespOrgAddrStreetnumber" pid="15" fmtid="{D5CDD505-2E9C-101B-9397-08002B2CF9AE}">
    <vt:lpwstr/>
  </property>
  <property name="FSC#BDBCFG@15.1700:ProcRespOrgAddrZipcode" pid="16" fmtid="{D5CDD505-2E9C-101B-9397-08002B2CF9AE}">
    <vt:lpwstr/>
  </property>
  <property name="FSC#BDBCFG@15.1700:ProcRespOrgAddrCity" pid="17" fmtid="{D5CDD505-2E9C-101B-9397-08002B2CF9AE}">
    <vt:lpwstr/>
  </property>
  <property name="FSC#BDBCFG@15.1700:ProcRespOrgAddrPobox" pid="18" fmtid="{D5CDD505-2E9C-101B-9397-08002B2CF9AE}">
    <vt:lpwstr/>
  </property>
  <property name="FSC#BDBCFG@15.1700:AuthorMail2" pid="19" fmtid="{D5CDD505-2E9C-101B-9397-08002B2CF9AE}">
    <vt:lpwstr/>
  </property>
  <property name="FSC#BDBCFG@15.1700:AuthorPhone2" pid="20" fmtid="{D5CDD505-2E9C-101B-9397-08002B2CF9AE}">
    <vt:lpwstr/>
  </property>
  <property name="FSC#BDBCFG@15.1700:OwnerPhone2" pid="21" fmtid="{D5CDD505-2E9C-101B-9397-08002B2CF9AE}">
    <vt:lpwstr/>
  </property>
  <property name="FSC#BDBCFG@15.1700:CurrentUserEmail2" pid="22" fmtid="{D5CDD505-2E9C-101B-9397-08002B2CF9AE}">
    <vt:lpwstr/>
  </property>
  <property name="FSC#BDBCFG@15.1700:OwnerMail1" pid="23" fmtid="{D5CDD505-2E9C-101B-9397-08002B2CF9AE}">
    <vt:lpwstr>Marina.Proske@uba.de</vt:lpwstr>
  </property>
  <property name="FSC#BDBCFG@15.1700:OwnerMail2" pid="24" fmtid="{D5CDD505-2E9C-101B-9397-08002B2CF9AE}">
    <vt:lpwstr/>
  </property>
  <property name="FSC#BDBCFG@15.1700:ContentObjectAddress" pid="25" fmtid="{D5CDD505-2E9C-101B-9397-08002B2CF9AE}">
    <vt:lpwstr>COO.7174.100.3.2960077</vt:lpwstr>
  </property>
  <property name="FSC#COOELAK@1.1001:Subject" pid="26" fmtid="{D5CDD505-2E9C-101B-9397-08002B2CF9AE}">
    <vt:lpwstr/>
  </property>
  <property name="FSC#COOELAK@1.1001:FileReference" pid="27" fmtid="{D5CDD505-2E9C-101B-9397-08002B2CF9AE}">
    <vt:lpwstr>39 200/00280</vt:lpwstr>
  </property>
  <property name="FSC#COOELAK@1.1001:FileRefOU" pid="28" fmtid="{D5CDD505-2E9C-101B-9397-08002B2CF9AE}">
    <vt:lpwstr>III 1.3</vt:lpwstr>
  </property>
  <property name="FSC#COOELAK@1.1001:Owner" pid="29" fmtid="{D5CDD505-2E9C-101B-9397-08002B2CF9AE}">
    <vt:lpwstr>Marina Proske</vt:lpwstr>
  </property>
  <property name="FSC#COOELAK@1.1001:OwnerExtension" pid="30" fmtid="{D5CDD505-2E9C-101B-9397-08002B2CF9AE}">
    <vt:lpwstr/>
  </property>
  <property name="FSC#COOELAK@1.1001:OwnerFaxExtension" pid="31" fmtid="{D5CDD505-2E9C-101B-9397-08002B2CF9AE}">
    <vt:lpwstr/>
  </property>
  <property name="FSC#COOELAK@1.1001:DispatchedBy" pid="32" fmtid="{D5CDD505-2E9C-101B-9397-08002B2CF9AE}">
    <vt:lpwstr/>
  </property>
  <property name="FSC#COOELAK@1.1001:DispatchedAt" pid="33" fmtid="{D5CDD505-2E9C-101B-9397-08002B2CF9AE}">
    <vt:lpwstr/>
  </property>
  <property name="FSC#COOELAK@1.1001:CreatedAt" pid="34" fmtid="{D5CDD505-2E9C-101B-9397-08002B2CF9AE}">
    <vt:lpwstr>10.07.2026</vt:lpwstr>
  </property>
  <property name="FSC#COOELAK@1.1001:OU" pid="35" fmtid="{D5CDD505-2E9C-101B-9397-08002B2CF9AE}">
    <vt:lpwstr>III 1.3 (Fachgebiet III 1.3 - Ökodesign, Umweltkennzeichnung, umweltfreundliche Beschaffung)</vt:lpwstr>
  </property>
  <property name="FSC#COOELAK@1.1001:ObjBarCode" pid="36" fmtid="{D5CDD505-2E9C-101B-9397-08002B2CF9AE}">
    <vt:lpwstr>*COO.7174.100.3.2960077*</vt:lpwstr>
  </property>
  <property name="FSC#COOELAK@1.1001:RefBarCode" pid="37" fmtid="{D5CDD505-2E9C-101B-9397-08002B2CF9AE}">
    <vt:lpwstr>*COO.7174.100.3.2960069*</vt:lpwstr>
  </property>
  <property name="FSC#COOELAK@1.1001:FileRefBarCode" pid="38" fmtid="{D5CDD505-2E9C-101B-9397-08002B2CF9AE}">
    <vt:lpwstr>*39 200/00280*</vt:lpwstr>
  </property>
  <property name="FSC#COOELAK@1.1001:ExternalRef" pid="39" fmtid="{D5CDD505-2E9C-101B-9397-08002B2CF9AE}">
    <vt:lpwstr/>
  </property>
  <property name="FSC#COOELAK@1.1001:CurrentUserRolePos" pid="40" fmtid="{D5CDD505-2E9C-101B-9397-08002B2CF9AE}">
    <vt:lpwstr>Mitarbeiter*in</vt:lpwstr>
  </property>
  <property name="FSC#COOELAK@1.1001:CurrentUserEmail" pid="41" fmtid="{D5CDD505-2E9C-101B-9397-08002B2CF9AE}">
    <vt:lpwstr>martin.stallmann@uba.de</vt:lpwstr>
  </property>
  <property name="FSC#ATSTATECFG@1.1001:Office" pid="42" fmtid="{D5CDD505-2E9C-101B-9397-08002B2CF9AE}">
    <vt:lpwstr/>
  </property>
  <property name="FSC#ATSTATECFG@1.1001:SubfileDate" pid="43" fmtid="{D5CDD505-2E9C-101B-9397-08002B2CF9AE}">
    <vt:lpwstr>10.07.2026</vt:lpwstr>
  </property>
  <property name="FSC#ATSTATECFG@1.1001:SubfileSubject" pid="44" fmtid="{D5CDD505-2E9C-101B-9397-08002B2CF9AE}">
    <vt:lpwstr>Leitfaden Beschaffung Router</vt:lpwstr>
  </property>
  <property name="FSC#ATSTATECFG@1.1001:SubfileReference" pid="45" fmtid="{D5CDD505-2E9C-101B-9397-08002B2CF9AE}">
    <vt:lpwstr>39 200/00280#0016-0001</vt:lpwstr>
  </property>
  <property name="FSC#COOELAK@1.1001:replyreference" pid="46" fmtid="{D5CDD505-2E9C-101B-9397-08002B2CF9AE}">
    <vt:lpwstr/>
  </property>
  <property name="FSC#COOELAK@1.1001:FileRefOULong" pid="47" fmtid="{D5CDD505-2E9C-101B-9397-08002B2CF9AE}">
    <vt:lpwstr>Fachgebiet III 1.3 - Ökodesign, Umweltkennzeichnung, umweltfreundliche Beschaffung</vt:lpwstr>
  </property>
  <property name="FSC#FSCGOVDE@1.1001:ProcedureReference" pid="48" fmtid="{D5CDD505-2E9C-101B-9397-08002B2CF9AE}">
    <vt:lpwstr>39 200/00280#0016</vt:lpwstr>
  </property>
  <property name="FSC#FSCGOVDE@1.1001:FileSubject" pid="49" fmtid="{D5CDD505-2E9C-101B-9397-08002B2CF9AE}">
    <vt:lpwstr/>
  </property>
  <property name="FSC#FSCGOVDE@1.1001:ProcedureSubject" pid="50" fmtid="{D5CDD505-2E9C-101B-9397-08002B2CF9AE}">
    <vt:lpwstr>Leitfaden Beschaffung Router</vt:lpwstr>
  </property>
  <property name="FSC#FSCGOVDE@1.1001:SignFinalVersionBy" pid="51" fmtid="{D5CDD505-2E9C-101B-9397-08002B2CF9AE}">
    <vt:lpwstr/>
  </property>
  <property name="FSC#FSCGOVDE@1.1001:SignFinalVersionAt" pid="52" fmtid="{D5CDD505-2E9C-101B-9397-08002B2CF9AE}">
    <vt:lpwstr/>
  </property>
  <property name="FSC#FSCGOVDE@1.1001:ProcedureRefBarCode" pid="53" fmtid="{D5CDD505-2E9C-101B-9397-08002B2CF9AE}">
    <vt:lpwstr>39 200/00280#0016</vt:lpwstr>
  </property>
  <property name="FSC#FSCGOVDE@1.1001:DocumentSubj" pid="54" fmtid="{D5CDD505-2E9C-101B-9397-08002B2CF9AE}">
    <vt:lpwstr>Leitfaden Beschaffung Router</vt:lpwstr>
  </property>
  <property name="FSC#DEPRECONFIG@15.1001:DocumentTitle" pid="55" fmtid="{D5CDD505-2E9C-101B-9397-08002B2CF9AE}">
    <vt:lpwstr>Leitfaden Beschaffung Router</vt:lpwstr>
  </property>
  <property name="FSC#DEPRECONFIG@15.1001:ProcedureTitle" pid="56" fmtid="{D5CDD505-2E9C-101B-9397-08002B2CF9AE}">
    <vt:lpwstr>Leitfaden Beschaffung Router</vt:lpwstr>
  </property>
  <property name="FSC#DEPRECONFIG@15.1001:AuthorTitle" pid="57" fmtid="{D5CDD505-2E9C-101B-9397-08002B2CF9AE}">
    <vt:lpwstr/>
  </property>
  <property name="FSC#DEPRECONFIG@15.1001:AuthorSalution" pid="58" fmtid="{D5CDD505-2E9C-101B-9397-08002B2CF9AE}">
    <vt:lpwstr/>
  </property>
  <property name="FSC#DEPRECONFIG@15.1001:AuthorName" pid="59" fmtid="{D5CDD505-2E9C-101B-9397-08002B2CF9AE}">
    <vt:lpwstr>Marina Proske</vt:lpwstr>
  </property>
  <property name="FSC#DEPRECONFIG@15.1001:AuthorMail" pid="60" fmtid="{D5CDD505-2E9C-101B-9397-08002B2CF9AE}">
    <vt:lpwstr>Marina.Proske@uba.de</vt:lpwstr>
  </property>
  <property name="FSC#DEPRECONFIG@15.1001:AuthorTelephone" pid="61" fmtid="{D5CDD505-2E9C-101B-9397-08002B2CF9AE}">
    <vt:lpwstr/>
  </property>
  <property name="FSC#DEPRECONFIG@15.1001:AuthorFax" pid="62" fmtid="{D5CDD505-2E9C-101B-9397-08002B2CF9AE}">
    <vt:lpwstr/>
  </property>
  <property name="FSC#DEPRECONFIG@15.1001:AuthorOE" pid="63" fmtid="{D5CDD505-2E9C-101B-9397-08002B2CF9AE}">
    <vt:lpwstr>III 1.3 (Fachgebiet III 1.3 - Ökodesign, Umweltkennzeichnung, umweltfreundliche Beschaffung)</vt:lpwstr>
  </property>
</Properties>
</file>