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0D724D" w14:textId="0A662F99" w:rsidR="003E24D8" w:rsidRPr="00722962" w:rsidRDefault="003E24D8" w:rsidP="006803DF">
      <w:pPr>
        <w:pStyle w:val="Titel"/>
        <w:rPr>
          <w:rFonts w:ascii="Calibri" w:hAnsi="Calibri" w:cs="Calibri"/>
        </w:rPr>
      </w:pPr>
      <w:r w:rsidRPr="00722962">
        <w:rPr>
          <w:rFonts w:ascii="Calibri" w:hAnsi="Calibri" w:cs="Calibri"/>
        </w:rPr>
        <w:t>Textbausteine „</w:t>
      </w:r>
      <w:r w:rsidR="00AB3421" w:rsidRPr="00722962">
        <w:rPr>
          <w:rFonts w:ascii="Calibri" w:hAnsi="Calibri" w:cs="Calibri"/>
        </w:rPr>
        <w:t>Balkonkraftw</w:t>
      </w:r>
      <w:bookmarkStart w:id="0" w:name="_GoBack"/>
      <w:bookmarkEnd w:id="0"/>
      <w:r w:rsidR="00AB3421" w:rsidRPr="00722962">
        <w:rPr>
          <w:rFonts w:ascii="Calibri" w:hAnsi="Calibri" w:cs="Calibri"/>
        </w:rPr>
        <w:t>erk</w:t>
      </w:r>
      <w:r w:rsidR="00DF05F1" w:rsidRPr="00722962">
        <w:rPr>
          <w:rFonts w:ascii="Calibri" w:hAnsi="Calibri" w:cs="Calibri"/>
        </w:rPr>
        <w:t>e</w:t>
      </w:r>
      <w:r w:rsidRPr="00722962">
        <w:rPr>
          <w:rFonts w:ascii="Calibri" w:hAnsi="Calibri" w:cs="Calibri"/>
        </w:rPr>
        <w:t>“</w:t>
      </w:r>
    </w:p>
    <w:p w14:paraId="627A43FD" w14:textId="77777777" w:rsidR="008D78DF" w:rsidRPr="00722962" w:rsidRDefault="008D78DF">
      <w:pPr>
        <w:rPr>
          <w:rFonts w:ascii="Calibri" w:hAnsi="Calibri" w:cs="Calibri"/>
        </w:rPr>
      </w:pPr>
    </w:p>
    <w:p w14:paraId="4FE610D5" w14:textId="2C84974E" w:rsidR="00EC5F87" w:rsidRPr="00722962" w:rsidRDefault="7077AD13" w:rsidP="00EC5F87">
      <w:pPr>
        <w:pStyle w:val="berschrift2"/>
        <w:rPr>
          <w:rFonts w:ascii="Calibri" w:hAnsi="Calibri" w:cs="Calibri"/>
        </w:rPr>
      </w:pPr>
      <w:r w:rsidRPr="00722962">
        <w:rPr>
          <w:rFonts w:ascii="Calibri" w:hAnsi="Calibri" w:cs="Calibri"/>
        </w:rPr>
        <w:t xml:space="preserve">Diese </w:t>
      </w:r>
      <w:r w:rsidR="00E77E0D" w:rsidRPr="00722962">
        <w:rPr>
          <w:rFonts w:ascii="Calibri" w:hAnsi="Calibri" w:cs="Calibri"/>
        </w:rPr>
        <w:t>P</w:t>
      </w:r>
      <w:r w:rsidR="00E97CCF" w:rsidRPr="00722962">
        <w:rPr>
          <w:rFonts w:ascii="Calibri" w:hAnsi="Calibri" w:cs="Calibri"/>
        </w:rPr>
        <w:t>rodukte</w:t>
      </w:r>
      <w:r w:rsidRPr="00722962">
        <w:rPr>
          <w:rFonts w:ascii="Calibri" w:hAnsi="Calibri" w:cs="Calibri"/>
        </w:rPr>
        <w:t xml:space="preserve"> sind </w:t>
      </w:r>
      <w:r w:rsidRPr="00722962">
        <w:rPr>
          <w:rFonts w:ascii="Calibri" w:hAnsi="Calibri" w:cs="Calibri"/>
          <w:b/>
          <w:bCs/>
        </w:rPr>
        <w:t>#WareWunder</w:t>
      </w:r>
    </w:p>
    <w:p w14:paraId="4820AB52" w14:textId="74384D7B" w:rsidR="00EC5F87" w:rsidRPr="00722962" w:rsidRDefault="00EC5F87" w:rsidP="00EC5F87">
      <w:pPr>
        <w:rPr>
          <w:rFonts w:ascii="Calibri" w:hAnsi="Calibri" w:cs="Calibri"/>
        </w:rPr>
      </w:pPr>
      <w:r w:rsidRPr="00722962">
        <w:rPr>
          <w:rFonts w:ascii="Calibri" w:hAnsi="Calibri" w:cs="Calibri"/>
        </w:rPr>
        <w:t>Hast du schon einmal darüber nachgedacht, wie dein tägliches Konsumverhalten die Umwelt beeinflusst? Wie wir wohnen, was wir essen, wie wir uns fortbewegen, unser Konsum: Alles hat Auswirkungen auf Ressourcen, Klima und Artenvielfalt. #WareWunder zeigt, wie wir ohne große Umstellung unserer Gewohnheiten umwelt- und klimaschonender leben können.</w:t>
      </w:r>
      <w:r w:rsidR="008845EF" w:rsidRPr="00722962">
        <w:rPr>
          <w:rFonts w:ascii="Calibri" w:hAnsi="Calibri" w:cs="Calibri"/>
        </w:rPr>
        <w:t xml:space="preserve"> Mit den </w:t>
      </w:r>
      <w:r w:rsidR="007D17E8" w:rsidRPr="00722962">
        <w:rPr>
          <w:rFonts w:ascii="Calibri" w:hAnsi="Calibri" w:cs="Calibri"/>
        </w:rPr>
        <w:t xml:space="preserve">sieben </w:t>
      </w:r>
      <w:r w:rsidR="008845EF" w:rsidRPr="00722962">
        <w:rPr>
          <w:rFonts w:ascii="Calibri" w:hAnsi="Calibri" w:cs="Calibri"/>
        </w:rPr>
        <w:t xml:space="preserve">Schlüsselprodukten lässt sich Großes anstoßen – und vielleicht auch so manche Tür öffnen zu </w:t>
      </w:r>
      <w:r w:rsidR="00E51691" w:rsidRPr="00722962">
        <w:rPr>
          <w:rFonts w:ascii="Calibri" w:hAnsi="Calibri" w:cs="Calibri"/>
        </w:rPr>
        <w:t>nachhaltige</w:t>
      </w:r>
      <w:r w:rsidR="00747F90" w:rsidRPr="00722962">
        <w:rPr>
          <w:rFonts w:ascii="Calibri" w:hAnsi="Calibri" w:cs="Calibri"/>
        </w:rPr>
        <w:t>re</w:t>
      </w:r>
      <w:r w:rsidR="007D17E8" w:rsidRPr="00722962">
        <w:rPr>
          <w:rFonts w:ascii="Calibri" w:hAnsi="Calibri" w:cs="Calibri"/>
        </w:rPr>
        <w:t>m</w:t>
      </w:r>
      <w:r w:rsidR="00E51691" w:rsidRPr="00722962">
        <w:rPr>
          <w:rFonts w:ascii="Calibri" w:hAnsi="Calibri" w:cs="Calibri"/>
        </w:rPr>
        <w:t xml:space="preserve"> </w:t>
      </w:r>
      <w:r w:rsidR="007D17E8" w:rsidRPr="00722962">
        <w:rPr>
          <w:rFonts w:ascii="Calibri" w:hAnsi="Calibri" w:cs="Calibri"/>
        </w:rPr>
        <w:t>Konsum</w:t>
      </w:r>
      <w:r w:rsidR="00747F90" w:rsidRPr="00722962">
        <w:rPr>
          <w:rFonts w:ascii="Calibri" w:hAnsi="Calibri" w:cs="Calibri"/>
        </w:rPr>
        <w:t xml:space="preserve"> in vielen weiteren Lebensbereichen</w:t>
      </w:r>
      <w:r w:rsidR="00E51691" w:rsidRPr="00722962">
        <w:rPr>
          <w:rFonts w:ascii="Calibri" w:hAnsi="Calibri" w:cs="Calibri"/>
        </w:rPr>
        <w:t>.</w:t>
      </w:r>
    </w:p>
    <w:p w14:paraId="285950DE" w14:textId="1DFA7709" w:rsidR="00EC5F87" w:rsidRPr="00722962" w:rsidRDefault="00EC5F87" w:rsidP="00EC5F87">
      <w:pPr>
        <w:rPr>
          <w:rFonts w:ascii="Calibri" w:hAnsi="Calibri" w:cs="Calibri"/>
        </w:rPr>
      </w:pPr>
      <w:r w:rsidRPr="00722962">
        <w:rPr>
          <w:rFonts w:ascii="Calibri" w:hAnsi="Calibri" w:cs="Calibri"/>
        </w:rPr>
        <w:t xml:space="preserve">Kleiner Aufwand, großer Nutzen – das sind die sieben </w:t>
      </w:r>
      <w:r w:rsidR="00E97CCF" w:rsidRPr="00722962">
        <w:rPr>
          <w:rFonts w:ascii="Calibri" w:hAnsi="Calibri" w:cs="Calibri"/>
        </w:rPr>
        <w:t>Schlüsselprodukte</w:t>
      </w:r>
      <w:r w:rsidRPr="00722962">
        <w:rPr>
          <w:rFonts w:ascii="Calibri" w:hAnsi="Calibri" w:cs="Calibri"/>
        </w:rPr>
        <w:t xml:space="preserve"> von #WareWunder: </w:t>
      </w:r>
    </w:p>
    <w:p w14:paraId="41D6B007" w14:textId="77777777" w:rsidR="00DF05F1" w:rsidRPr="00722962" w:rsidRDefault="00DF05F1" w:rsidP="00A23304">
      <w:pPr>
        <w:pStyle w:val="Listenabsatz"/>
        <w:numPr>
          <w:ilvl w:val="0"/>
          <w:numId w:val="26"/>
        </w:numPr>
        <w:rPr>
          <w:rFonts w:ascii="Calibri" w:hAnsi="Calibri" w:cs="Calibri"/>
        </w:rPr>
      </w:pPr>
      <w:r w:rsidRPr="00722962">
        <w:rPr>
          <w:rFonts w:ascii="Calibri" w:hAnsi="Calibri" w:cs="Calibri"/>
        </w:rPr>
        <w:t>Balkonkraftwerke</w:t>
      </w:r>
    </w:p>
    <w:p w14:paraId="642BDB8D" w14:textId="77777777" w:rsidR="00DF05F1" w:rsidRPr="00722962" w:rsidRDefault="00DF05F1" w:rsidP="00A23304">
      <w:pPr>
        <w:pStyle w:val="Listenabsatz"/>
        <w:numPr>
          <w:ilvl w:val="0"/>
          <w:numId w:val="26"/>
        </w:numPr>
        <w:rPr>
          <w:rFonts w:ascii="Calibri" w:hAnsi="Calibri" w:cs="Calibri"/>
        </w:rPr>
      </w:pPr>
      <w:r w:rsidRPr="00722962">
        <w:rPr>
          <w:rFonts w:ascii="Calibri" w:hAnsi="Calibri" w:cs="Calibri"/>
        </w:rPr>
        <w:t xml:space="preserve">Carsharing </w:t>
      </w:r>
    </w:p>
    <w:p w14:paraId="0192965B" w14:textId="77777777" w:rsidR="00DF05F1" w:rsidRPr="00722962" w:rsidRDefault="00DF05F1" w:rsidP="00A23304">
      <w:pPr>
        <w:pStyle w:val="Listenabsatz"/>
        <w:numPr>
          <w:ilvl w:val="0"/>
          <w:numId w:val="26"/>
        </w:numPr>
        <w:rPr>
          <w:rFonts w:ascii="Calibri" w:hAnsi="Calibri" w:cs="Calibri"/>
        </w:rPr>
      </w:pPr>
      <w:r w:rsidRPr="00722962">
        <w:rPr>
          <w:rFonts w:ascii="Calibri" w:hAnsi="Calibri" w:cs="Calibri"/>
        </w:rPr>
        <w:t xml:space="preserve">programmierbare Heizungsthermostate </w:t>
      </w:r>
    </w:p>
    <w:p w14:paraId="6F9EC446" w14:textId="77777777" w:rsidR="00DF05F1" w:rsidRPr="00722962" w:rsidRDefault="00DF05F1" w:rsidP="00A23304">
      <w:pPr>
        <w:pStyle w:val="Listenabsatz"/>
        <w:numPr>
          <w:ilvl w:val="0"/>
          <w:numId w:val="26"/>
        </w:numPr>
        <w:rPr>
          <w:rFonts w:ascii="Calibri" w:hAnsi="Calibri" w:cs="Calibri"/>
        </w:rPr>
      </w:pPr>
      <w:r w:rsidRPr="00722962">
        <w:rPr>
          <w:rFonts w:ascii="Calibri" w:hAnsi="Calibri" w:cs="Calibri"/>
        </w:rPr>
        <w:t xml:space="preserve">Sparduschkopf </w:t>
      </w:r>
    </w:p>
    <w:p w14:paraId="38DC9982" w14:textId="77777777" w:rsidR="00DF05F1" w:rsidRPr="00722962" w:rsidRDefault="00DF05F1" w:rsidP="00A23304">
      <w:pPr>
        <w:pStyle w:val="Listenabsatz"/>
        <w:numPr>
          <w:ilvl w:val="0"/>
          <w:numId w:val="26"/>
        </w:numPr>
        <w:rPr>
          <w:rFonts w:ascii="Calibri" w:hAnsi="Calibri" w:cs="Calibri"/>
        </w:rPr>
      </w:pPr>
      <w:r w:rsidRPr="00722962">
        <w:rPr>
          <w:rFonts w:ascii="Calibri" w:hAnsi="Calibri" w:cs="Calibri"/>
        </w:rPr>
        <w:t>Jeans mit Nachhaltigkeitssiegeln</w:t>
      </w:r>
    </w:p>
    <w:p w14:paraId="01F9DAC9" w14:textId="77777777" w:rsidR="00DF05F1" w:rsidRPr="00722962" w:rsidRDefault="00DF05F1" w:rsidP="00A23304">
      <w:pPr>
        <w:pStyle w:val="Listenabsatz"/>
        <w:numPr>
          <w:ilvl w:val="0"/>
          <w:numId w:val="26"/>
        </w:numPr>
        <w:rPr>
          <w:rFonts w:ascii="Calibri" w:hAnsi="Calibri" w:cs="Calibri"/>
        </w:rPr>
      </w:pPr>
      <w:r w:rsidRPr="00722962">
        <w:rPr>
          <w:rFonts w:ascii="Calibri" w:hAnsi="Calibri" w:cs="Calibri"/>
        </w:rPr>
        <w:t xml:space="preserve">Pflanzendrinks </w:t>
      </w:r>
    </w:p>
    <w:p w14:paraId="01B2F1C9" w14:textId="578019E1" w:rsidR="00D86C86" w:rsidRPr="00722962" w:rsidRDefault="00DF05F1" w:rsidP="00A23304">
      <w:pPr>
        <w:pStyle w:val="Listenabsatz"/>
        <w:numPr>
          <w:ilvl w:val="0"/>
          <w:numId w:val="26"/>
        </w:numPr>
        <w:rPr>
          <w:rFonts w:ascii="Calibri" w:hAnsi="Calibri" w:cs="Calibri"/>
        </w:rPr>
      </w:pPr>
      <w:r w:rsidRPr="00722962">
        <w:rPr>
          <w:rFonts w:ascii="Calibri" w:hAnsi="Calibri" w:cs="Calibri"/>
        </w:rPr>
        <w:t xml:space="preserve">torffreie Blumenerde </w:t>
      </w:r>
    </w:p>
    <w:p w14:paraId="5D21753D" w14:textId="77777777" w:rsidR="00784A1C" w:rsidRPr="00722962" w:rsidRDefault="00784A1C" w:rsidP="006D0F04">
      <w:pPr>
        <w:rPr>
          <w:rFonts w:ascii="Calibri" w:hAnsi="Calibri" w:cs="Calibri"/>
        </w:rPr>
      </w:pPr>
    </w:p>
    <w:p w14:paraId="28724861" w14:textId="106A743B" w:rsidR="00784A1C" w:rsidRPr="00722962" w:rsidRDefault="00532191" w:rsidP="00532191">
      <w:pPr>
        <w:pStyle w:val="berschrift1"/>
        <w:rPr>
          <w:rFonts w:ascii="Calibri" w:hAnsi="Calibri" w:cs="Calibri"/>
        </w:rPr>
      </w:pPr>
      <w:r w:rsidRPr="00722962">
        <w:rPr>
          <w:rFonts w:ascii="Calibri" w:hAnsi="Calibri" w:cs="Calibri"/>
        </w:rPr>
        <w:t>Dein Balkon, deine Energie – Klimaschutz und Stromkosten sparen leicht gemacht</w:t>
      </w:r>
    </w:p>
    <w:p w14:paraId="15299E1B" w14:textId="58982D4A" w:rsidR="00D86C86" w:rsidRPr="00722962" w:rsidRDefault="7077AD13" w:rsidP="7077AD13">
      <w:pPr>
        <w:rPr>
          <w:rFonts w:ascii="Calibri" w:hAnsi="Calibri" w:cs="Calibri"/>
          <w:b/>
          <w:bCs/>
        </w:rPr>
      </w:pPr>
      <w:r w:rsidRPr="00722962">
        <w:rPr>
          <w:rFonts w:ascii="Calibri" w:hAnsi="Calibri" w:cs="Calibri"/>
          <w:b/>
          <w:bCs/>
        </w:rPr>
        <w:t>Ob Balkonkraftwerk oder Steckersolargerät genannt – die kleinen Solaranlagen ermöglichen es auch Mieter</w:t>
      </w:r>
      <w:r w:rsidR="006C3F0E" w:rsidRPr="00722962">
        <w:rPr>
          <w:rFonts w:ascii="Calibri" w:hAnsi="Calibri" w:cs="Calibri"/>
          <w:b/>
          <w:bCs/>
        </w:rPr>
        <w:t>*</w:t>
      </w:r>
      <w:r w:rsidRPr="00722962">
        <w:rPr>
          <w:rFonts w:ascii="Calibri" w:hAnsi="Calibri" w:cs="Calibri"/>
          <w:b/>
          <w:bCs/>
        </w:rPr>
        <w:t xml:space="preserve">innen, ihren eigenen Sonnenstrom zu erzeugen und zu nutzen! Auch auf der Terrasse, im Garten oder auf dem Laubendach lassen sich </w:t>
      </w:r>
      <w:r w:rsidR="087881B9" w:rsidRPr="00722962">
        <w:rPr>
          <w:rFonts w:ascii="Calibri" w:hAnsi="Calibri" w:cs="Calibri"/>
          <w:b/>
          <w:bCs/>
        </w:rPr>
        <w:t xml:space="preserve">damit </w:t>
      </w:r>
      <w:r w:rsidRPr="00722962">
        <w:rPr>
          <w:rFonts w:ascii="Calibri" w:hAnsi="Calibri" w:cs="Calibri"/>
          <w:b/>
          <w:bCs/>
        </w:rPr>
        <w:t xml:space="preserve">Strom und Klimaschutz ganz einfach selbst machen. </w:t>
      </w:r>
      <w:r w:rsidR="00806358" w:rsidRPr="00722962">
        <w:rPr>
          <w:rFonts w:ascii="Calibri" w:hAnsi="Calibri" w:cs="Calibri"/>
          <w:b/>
          <w:bCs/>
        </w:rPr>
        <w:t>Und vor allem</w:t>
      </w:r>
      <w:r w:rsidRPr="00722962">
        <w:rPr>
          <w:rFonts w:ascii="Calibri" w:hAnsi="Calibri" w:cs="Calibri"/>
          <w:b/>
          <w:bCs/>
        </w:rPr>
        <w:t xml:space="preserve">: Die Stromkosten lassen sich damit </w:t>
      </w:r>
      <w:r w:rsidR="00C17EE8" w:rsidRPr="00722962">
        <w:rPr>
          <w:rFonts w:ascii="Calibri" w:hAnsi="Calibri" w:cs="Calibri"/>
          <w:b/>
          <w:bCs/>
        </w:rPr>
        <w:t>kr</w:t>
      </w:r>
      <w:r w:rsidR="003E1329" w:rsidRPr="00722962">
        <w:rPr>
          <w:rFonts w:ascii="Calibri" w:hAnsi="Calibri" w:cs="Calibri"/>
          <w:b/>
          <w:bCs/>
        </w:rPr>
        <w:t>ä</w:t>
      </w:r>
      <w:r w:rsidR="00C17EE8" w:rsidRPr="00722962">
        <w:rPr>
          <w:rFonts w:ascii="Calibri" w:hAnsi="Calibri" w:cs="Calibri"/>
          <w:b/>
          <w:bCs/>
        </w:rPr>
        <w:t>ftig</w:t>
      </w:r>
      <w:r w:rsidRPr="00722962">
        <w:rPr>
          <w:rFonts w:ascii="Calibri" w:hAnsi="Calibri" w:cs="Calibri"/>
          <w:b/>
          <w:bCs/>
        </w:rPr>
        <w:t xml:space="preserve"> senken. </w:t>
      </w:r>
    </w:p>
    <w:p w14:paraId="2D39C872" w14:textId="77777777" w:rsidR="00536258" w:rsidRPr="00722962" w:rsidRDefault="00536258" w:rsidP="006D0F04">
      <w:pPr>
        <w:rPr>
          <w:rFonts w:ascii="Calibri" w:hAnsi="Calibri" w:cs="Calibri"/>
        </w:rPr>
      </w:pPr>
    </w:p>
    <w:p w14:paraId="4703C67A" w14:textId="66796E12" w:rsidR="00536258" w:rsidRPr="00722962" w:rsidRDefault="3E0D01F2" w:rsidP="006D0F04">
      <w:pPr>
        <w:rPr>
          <w:rFonts w:ascii="Calibri" w:hAnsi="Calibri" w:cs="Calibri"/>
        </w:rPr>
      </w:pPr>
      <w:r w:rsidRPr="00722962">
        <w:rPr>
          <w:rFonts w:ascii="Calibri" w:hAnsi="Calibri" w:cs="Calibri"/>
        </w:rPr>
        <w:t>Tomaten, Kräuter, Sonnenstrom – wie sieht deine Balkon-Ernte aus? Warum nicht neben Rosmarin und Thymian auch gleich noch die Energie für den Herd von der Sonne produzieren lassen? Auch Mieter*innen können so Teil der Energiewende werden – weg von fossilem Gas oder Öl, hin zu klimaschonenden, regenerativen Energiequellen. Balkonkraftwerke, die auch so heißen, wenn sie nicht am Balkon, sondern auf der Terrasse oder dem Dach der Gartenlaube angebracht sind, sind eine effektive und zugleich unkomplizierte Lösung. Diese kompakten Photovoltaiksysteme</w:t>
      </w:r>
      <w:r w:rsidR="00A95307" w:rsidRPr="00722962">
        <w:rPr>
          <w:rFonts w:ascii="Calibri" w:hAnsi="Calibri" w:cs="Calibri"/>
        </w:rPr>
        <w:t xml:space="preserve"> </w:t>
      </w:r>
      <w:r w:rsidRPr="00722962">
        <w:rPr>
          <w:rFonts w:ascii="Calibri" w:hAnsi="Calibri" w:cs="Calibri"/>
        </w:rPr>
        <w:t>ermöglichen es, Sonnenenergie direkt auf dem eigenen Balkon in Strom umzuwandeln. Und das Beste daran: Die Sonne schenkt uns ihre Energie – ohne Rechnung.</w:t>
      </w:r>
    </w:p>
    <w:p w14:paraId="29D77BC4" w14:textId="7B326D82" w:rsidR="00ED185B" w:rsidRPr="00722962" w:rsidRDefault="00ED185B" w:rsidP="00ED185B">
      <w:pPr>
        <w:rPr>
          <w:rFonts w:ascii="Calibri" w:hAnsi="Calibri" w:cs="Calibri"/>
          <w:b/>
          <w:bCs/>
        </w:rPr>
      </w:pPr>
      <w:r w:rsidRPr="00722962">
        <w:rPr>
          <w:rFonts w:ascii="Calibri" w:hAnsi="Calibri" w:cs="Calibri"/>
          <w:b/>
          <w:bCs/>
        </w:rPr>
        <w:t>Einfach</w:t>
      </w:r>
      <w:r w:rsidR="002308E2" w:rsidRPr="00722962">
        <w:rPr>
          <w:rFonts w:ascii="Calibri" w:hAnsi="Calibri" w:cs="Calibri"/>
          <w:b/>
          <w:bCs/>
        </w:rPr>
        <w:t xml:space="preserve"> und kostengünstig </w:t>
      </w:r>
      <w:r w:rsidR="008327B5" w:rsidRPr="00722962">
        <w:rPr>
          <w:rFonts w:ascii="Calibri" w:hAnsi="Calibri" w:cs="Calibri"/>
          <w:b/>
          <w:bCs/>
        </w:rPr>
        <w:t>den eigenen Strom produzieren</w:t>
      </w:r>
    </w:p>
    <w:p w14:paraId="0DC70DF5" w14:textId="04310A8A" w:rsidR="008327B5" w:rsidRPr="00722962" w:rsidRDefault="008327B5" w:rsidP="00ED185B">
      <w:pPr>
        <w:rPr>
          <w:rFonts w:ascii="Calibri" w:hAnsi="Calibri" w:cs="Calibri"/>
        </w:rPr>
      </w:pPr>
      <w:r w:rsidRPr="00722962">
        <w:rPr>
          <w:rFonts w:ascii="Calibri" w:hAnsi="Calibri" w:cs="Calibri"/>
        </w:rPr>
        <w:t>Die Vorteile von Balkon</w:t>
      </w:r>
      <w:r w:rsidR="5331EB98" w:rsidRPr="00722962">
        <w:rPr>
          <w:rFonts w:ascii="Calibri" w:hAnsi="Calibri" w:cs="Calibri"/>
        </w:rPr>
        <w:t>kraftwerken</w:t>
      </w:r>
      <w:r w:rsidRPr="00722962">
        <w:rPr>
          <w:rFonts w:ascii="Calibri" w:hAnsi="Calibri" w:cs="Calibri"/>
        </w:rPr>
        <w:t xml:space="preserve"> liegen auf der Hand: </w:t>
      </w:r>
    </w:p>
    <w:p w14:paraId="4C54C2FA" w14:textId="77777777" w:rsidR="0035501D" w:rsidRPr="00722962" w:rsidRDefault="0035501D" w:rsidP="0035501D">
      <w:pPr>
        <w:numPr>
          <w:ilvl w:val="0"/>
          <w:numId w:val="24"/>
        </w:numPr>
        <w:rPr>
          <w:rFonts w:ascii="Calibri" w:hAnsi="Calibri" w:cs="Calibri"/>
        </w:rPr>
      </w:pPr>
      <w:r w:rsidRPr="00722962">
        <w:rPr>
          <w:rFonts w:ascii="Calibri" w:hAnsi="Calibri" w:cs="Calibri"/>
          <w:b/>
          <w:bCs/>
        </w:rPr>
        <w:t>Kosteneinsparungen</w:t>
      </w:r>
      <w:r w:rsidRPr="00722962">
        <w:rPr>
          <w:rFonts w:ascii="Calibri" w:hAnsi="Calibri" w:cs="Calibri"/>
        </w:rPr>
        <w:t>: Durch die Eigenproduktion von Strom können die monatlichen Stromkosten gesenkt werden. Ein einzelnes Modul mit etwa 400 Watt Leistung kann bereits einen signifikanten Beitrag zur Deckung des Grundstrombedarfs eines Haushalts leisten.</w:t>
      </w:r>
    </w:p>
    <w:p w14:paraId="4AB3D802" w14:textId="356B2196" w:rsidR="00ED185B" w:rsidRPr="00722962" w:rsidRDefault="3E0D01F2">
      <w:pPr>
        <w:numPr>
          <w:ilvl w:val="0"/>
          <w:numId w:val="24"/>
        </w:numPr>
        <w:rPr>
          <w:rFonts w:ascii="Calibri" w:hAnsi="Calibri" w:cs="Calibri"/>
        </w:rPr>
      </w:pPr>
      <w:r w:rsidRPr="00722962">
        <w:rPr>
          <w:rFonts w:ascii="Calibri" w:hAnsi="Calibri" w:cs="Calibri"/>
          <w:b/>
          <w:bCs/>
        </w:rPr>
        <w:lastRenderedPageBreak/>
        <w:t>Einfache Installation und Nutzung</w:t>
      </w:r>
      <w:r w:rsidRPr="00722962">
        <w:rPr>
          <w:rFonts w:ascii="Calibri" w:hAnsi="Calibri" w:cs="Calibri"/>
        </w:rPr>
        <w:t>: Balkonkraftwerke sind so konzipiert, dass sie ohne großen Aufwand installiert werden können. Sie müssen lediglich sicher befestigt und in eine herkömmliche Steckdose eingesteckt werden. Außerdem ist eine Anmeldung im Marktstammdatenregister der Bundesnetzagentur erforderlich. Manche Händler bieten an, die Anmeldung für Ihre Kundinnen*Kunden zu übernehmen. Balkonkraftwerke eignen sich besonders für Miet- und Eigentumswohnungen in Mehrfamilienhäusern, bei denen keine</w:t>
      </w:r>
      <w:r w:rsidRPr="00722962">
        <w:rPr>
          <w:rFonts w:ascii="Calibri" w:hAnsi="Calibri" w:cs="Calibri"/>
          <w:b/>
          <w:bCs/>
        </w:rPr>
        <w:t xml:space="preserve"> </w:t>
      </w:r>
      <w:r w:rsidRPr="00722962">
        <w:rPr>
          <w:rFonts w:ascii="Calibri" w:hAnsi="Calibri" w:cs="Calibri"/>
        </w:rPr>
        <w:t xml:space="preserve">großen Photovoltaikanlagen auf dem Dach möglich oder gewünscht sind. </w:t>
      </w:r>
    </w:p>
    <w:p w14:paraId="77BE57E8" w14:textId="1D074F02" w:rsidR="00ED185B" w:rsidRPr="00722962" w:rsidRDefault="3E0D01F2" w:rsidP="00ED185B">
      <w:pPr>
        <w:numPr>
          <w:ilvl w:val="0"/>
          <w:numId w:val="24"/>
        </w:numPr>
        <w:rPr>
          <w:rFonts w:ascii="Calibri" w:hAnsi="Calibri" w:cs="Calibri"/>
        </w:rPr>
      </w:pPr>
      <w:r w:rsidRPr="00722962">
        <w:rPr>
          <w:rFonts w:ascii="Calibri" w:hAnsi="Calibri" w:cs="Calibri"/>
          <w:b/>
          <w:bCs/>
        </w:rPr>
        <w:t>Umweltfreundlichkeit</w:t>
      </w:r>
      <w:r w:rsidRPr="00722962">
        <w:rPr>
          <w:rFonts w:ascii="Calibri" w:hAnsi="Calibri" w:cs="Calibri"/>
        </w:rPr>
        <w:t>: Durch die Nutzung von Solarenergie reduzierst du deinen CO₂-Fußabdruck und du träg</w:t>
      </w:r>
      <w:r w:rsidR="00FA3844" w:rsidRPr="00722962">
        <w:rPr>
          <w:rFonts w:ascii="Calibri" w:hAnsi="Calibri" w:cs="Calibri"/>
        </w:rPr>
        <w:t>s</w:t>
      </w:r>
      <w:r w:rsidRPr="00722962">
        <w:rPr>
          <w:rFonts w:ascii="Calibri" w:hAnsi="Calibri" w:cs="Calibri"/>
        </w:rPr>
        <w:t xml:space="preserve">t aktiv zum Klimaschutz bei. Jede selbst erzeugte Kilowattstunde Solarstrom kann Strom aus fossilen Quellen ersetzen und mindert somit die Treibhausgasemissionen. </w:t>
      </w:r>
    </w:p>
    <w:p w14:paraId="5C3F507F" w14:textId="5B6DEB55" w:rsidR="00ED185B" w:rsidRPr="00722962" w:rsidRDefault="3E0D01F2" w:rsidP="00ED185B">
      <w:pPr>
        <w:numPr>
          <w:ilvl w:val="0"/>
          <w:numId w:val="24"/>
        </w:numPr>
        <w:rPr>
          <w:rFonts w:ascii="Calibri" w:hAnsi="Calibri" w:cs="Calibri"/>
        </w:rPr>
      </w:pPr>
      <w:r w:rsidRPr="00722962">
        <w:rPr>
          <w:rFonts w:ascii="Calibri" w:hAnsi="Calibri" w:cs="Calibri"/>
          <w:b/>
          <w:bCs/>
        </w:rPr>
        <w:t>Förderung der Energiewende</w:t>
      </w:r>
      <w:r w:rsidRPr="00722962">
        <w:rPr>
          <w:rFonts w:ascii="Calibri" w:hAnsi="Calibri" w:cs="Calibri"/>
        </w:rPr>
        <w:t xml:space="preserve">: Ein Balkonkraftwerk macht es Privatpersonen leicht, sich direkt an der Energiewende zu beteiligen und als gutes Beispiel voranzugehen. </w:t>
      </w:r>
    </w:p>
    <w:p w14:paraId="78D767C1" w14:textId="27C1AF7C" w:rsidR="00856CE1" w:rsidRPr="00722962" w:rsidRDefault="0643DC59" w:rsidP="0643DC59">
      <w:pPr>
        <w:rPr>
          <w:rFonts w:ascii="Calibri" w:hAnsi="Calibri" w:cs="Calibri"/>
        </w:rPr>
      </w:pPr>
      <w:r w:rsidRPr="00722962">
        <w:rPr>
          <w:rFonts w:ascii="Calibri" w:hAnsi="Calibri" w:cs="Calibri"/>
        </w:rPr>
        <w:t xml:space="preserve">Dass sich ein Balkonkraftwerk lohnt, lässt sich leicht nachrechnen. Die Anschaffungskosten für Balkonkraftwerke variieren je nach Größe und Ausstattung. Ein einzelnes Modul mit etwa 400 Watt Leistung ist aus finanzieller Sicht oft die optimale Größe, da es die Haushaltsgrundlast decken kann. </w:t>
      </w:r>
      <w:r w:rsidRPr="00722962">
        <w:rPr>
          <w:rFonts w:ascii="Calibri" w:eastAsia="Aptos" w:hAnsi="Calibri" w:cs="Calibri"/>
        </w:rPr>
        <w:t xml:space="preserve">Balkonsolaranlagen sind vollständig auf den zeitgleichen Eigenverbrauch ausgerichtet. </w:t>
      </w:r>
      <w:r w:rsidRPr="00722962">
        <w:rPr>
          <w:rFonts w:ascii="Calibri" w:hAnsi="Calibri" w:cs="Calibri"/>
        </w:rPr>
        <w:t>Die Investition amortisiert sich in der Regel innerhalb weniger Jahre, insbesondere wenn die Anlage optimal ausgerichtet und ohne Verschattung installiert wird. Manche Kommunen bieten sogar eine Förderung der kleinen Solaranlagen an.</w:t>
      </w:r>
    </w:p>
    <w:p w14:paraId="156533ED" w14:textId="37A07647" w:rsidR="00053B96" w:rsidRPr="00722962" w:rsidRDefault="7077AD13" w:rsidP="7077AD13">
      <w:pPr>
        <w:rPr>
          <w:rFonts w:ascii="Calibri" w:hAnsi="Calibri" w:cs="Calibri"/>
          <w:b/>
          <w:bCs/>
        </w:rPr>
      </w:pPr>
      <w:r w:rsidRPr="00722962">
        <w:rPr>
          <w:rFonts w:ascii="Calibri" w:hAnsi="Calibri" w:cs="Calibri"/>
          <w:b/>
          <w:bCs/>
        </w:rPr>
        <w:t>Auch Mieter*innen dürfen das</w:t>
      </w:r>
    </w:p>
    <w:p w14:paraId="5A673128" w14:textId="274B978F" w:rsidR="00E7297C" w:rsidRPr="00722962" w:rsidRDefault="3E0D01F2" w:rsidP="00053B96">
      <w:pPr>
        <w:rPr>
          <w:rFonts w:ascii="Calibri" w:hAnsi="Calibri" w:cs="Calibri"/>
        </w:rPr>
      </w:pPr>
      <w:r w:rsidRPr="00722962">
        <w:rPr>
          <w:rFonts w:ascii="Calibri" w:hAnsi="Calibri" w:cs="Calibri"/>
        </w:rPr>
        <w:t xml:space="preserve">Im ersten Halbjahr 2024 wurden die gesetzlichen Regelungen für Steckersolargeräte in Deutschland vereinfacht. Nun darf man damit maximal 800 Watt in das öffentliche Netz einspeisen. Zulässig ist eine installierte PV-Leistung aller Module von höchstens 2.000 Watt. Bei Balkonkraftwerken, die mehr als insgesamt 800 Watt erzeugen können, drosseln deren Wechselrichter die Einspeisung. Die/der Vermietende oder die Wohnungseigentümergemeinschaft können ihre Zustimmung nicht ohne triftigen Grund, wie z.B. Denkmalschutz, verweigern. Der Netzbetreiber prüft nach der Anmeldung, ob ein alter, rückwärtsdrehender Zähler vorhanden ist, der gegebenenfalls ersetzt werden muss. Dennoch darf das Steckersolargerät bereits betrieben werden, auch wenn der alte Zähler noch nicht ausgetauscht wurde. </w:t>
      </w:r>
    </w:p>
    <w:p w14:paraId="58B53E78" w14:textId="408D17A2" w:rsidR="00E644F8" w:rsidRPr="00722962" w:rsidRDefault="00B90706" w:rsidP="00053B96">
      <w:pPr>
        <w:rPr>
          <w:rFonts w:ascii="Calibri" w:hAnsi="Calibri" w:cs="Calibri"/>
          <w:b/>
        </w:rPr>
      </w:pPr>
      <w:r w:rsidRPr="00722962">
        <w:rPr>
          <w:rFonts w:ascii="Calibri" w:hAnsi="Calibri" w:cs="Calibri"/>
          <w:b/>
        </w:rPr>
        <w:t>Der Platz an</w:t>
      </w:r>
      <w:r w:rsidR="00731D2C" w:rsidRPr="00722962">
        <w:rPr>
          <w:rFonts w:ascii="Calibri" w:hAnsi="Calibri" w:cs="Calibri"/>
          <w:b/>
        </w:rPr>
        <w:t xml:space="preserve"> </w:t>
      </w:r>
      <w:r w:rsidRPr="00722962">
        <w:rPr>
          <w:rFonts w:ascii="Calibri" w:hAnsi="Calibri" w:cs="Calibri"/>
          <w:b/>
        </w:rPr>
        <w:t>der Sonne zählt</w:t>
      </w:r>
    </w:p>
    <w:p w14:paraId="15FD8385" w14:textId="7BD67BD6" w:rsidR="00904F58" w:rsidRPr="00722962" w:rsidRDefault="00E644F8" w:rsidP="00053B96">
      <w:pPr>
        <w:rPr>
          <w:rFonts w:ascii="Calibri" w:hAnsi="Calibri" w:cs="Calibri"/>
        </w:rPr>
      </w:pPr>
      <w:r w:rsidRPr="00722962">
        <w:rPr>
          <w:rFonts w:ascii="Calibri" w:hAnsi="Calibri" w:cs="Calibri"/>
        </w:rPr>
        <w:t>N</w:t>
      </w:r>
      <w:r w:rsidR="00566D9E" w:rsidRPr="00722962">
        <w:rPr>
          <w:rFonts w:ascii="Calibri" w:hAnsi="Calibri" w:cs="Calibri"/>
        </w:rPr>
        <w:t xml:space="preserve">icht </w:t>
      </w:r>
      <w:r w:rsidRPr="00722962">
        <w:rPr>
          <w:rFonts w:ascii="Calibri" w:hAnsi="Calibri" w:cs="Calibri"/>
        </w:rPr>
        <w:t xml:space="preserve">alle Balkone sind </w:t>
      </w:r>
      <w:r w:rsidR="00A71722" w:rsidRPr="00722962">
        <w:rPr>
          <w:rFonts w:ascii="Calibri" w:hAnsi="Calibri" w:cs="Calibri"/>
        </w:rPr>
        <w:t xml:space="preserve">für Steckersolargeräte </w:t>
      </w:r>
      <w:r w:rsidRPr="00722962">
        <w:rPr>
          <w:rFonts w:ascii="Calibri" w:hAnsi="Calibri" w:cs="Calibri"/>
        </w:rPr>
        <w:t xml:space="preserve">gleich gut geeignet. </w:t>
      </w:r>
      <w:r w:rsidR="00A71722" w:rsidRPr="00722962">
        <w:rPr>
          <w:rFonts w:ascii="Calibri" w:hAnsi="Calibri" w:cs="Calibri"/>
        </w:rPr>
        <w:t>D</w:t>
      </w:r>
      <w:r w:rsidR="00B75882" w:rsidRPr="00722962">
        <w:rPr>
          <w:rFonts w:ascii="Calibri" w:hAnsi="Calibri" w:cs="Calibri"/>
        </w:rPr>
        <w:t xml:space="preserve">ie Ausrichtung </w:t>
      </w:r>
      <w:r w:rsidR="00A71722" w:rsidRPr="00722962">
        <w:rPr>
          <w:rFonts w:ascii="Calibri" w:hAnsi="Calibri" w:cs="Calibri"/>
        </w:rPr>
        <w:t xml:space="preserve">ist </w:t>
      </w:r>
      <w:r w:rsidR="00B75882" w:rsidRPr="00722962">
        <w:rPr>
          <w:rFonts w:ascii="Calibri" w:hAnsi="Calibri" w:cs="Calibri"/>
        </w:rPr>
        <w:t xml:space="preserve">entscheidend: </w:t>
      </w:r>
      <w:r w:rsidR="003E2412" w:rsidRPr="00722962">
        <w:rPr>
          <w:rFonts w:ascii="Calibri" w:hAnsi="Calibri" w:cs="Calibri"/>
        </w:rPr>
        <w:t>N</w:t>
      </w:r>
      <w:r w:rsidR="00B75882" w:rsidRPr="00722962">
        <w:rPr>
          <w:rFonts w:ascii="Calibri" w:hAnsi="Calibri" w:cs="Calibri"/>
        </w:rPr>
        <w:t xml:space="preserve">ach Süden </w:t>
      </w:r>
      <w:r w:rsidR="001A5C18" w:rsidRPr="00722962">
        <w:rPr>
          <w:rFonts w:ascii="Calibri" w:hAnsi="Calibri" w:cs="Calibri"/>
        </w:rPr>
        <w:t xml:space="preserve">ist optimal und </w:t>
      </w:r>
      <w:r w:rsidR="00B75882" w:rsidRPr="00722962">
        <w:rPr>
          <w:rFonts w:ascii="Calibri" w:hAnsi="Calibri" w:cs="Calibri"/>
        </w:rPr>
        <w:t xml:space="preserve">liefert die besten Erträge, aber auch </w:t>
      </w:r>
      <w:r w:rsidR="001A5C18" w:rsidRPr="00722962">
        <w:rPr>
          <w:rFonts w:ascii="Calibri" w:hAnsi="Calibri" w:cs="Calibri"/>
        </w:rPr>
        <w:t xml:space="preserve">eine </w:t>
      </w:r>
      <w:r w:rsidR="00B75882" w:rsidRPr="00722962">
        <w:rPr>
          <w:rFonts w:ascii="Calibri" w:hAnsi="Calibri" w:cs="Calibri"/>
        </w:rPr>
        <w:t xml:space="preserve">Ost- oder Westausrichtung </w:t>
      </w:r>
      <w:r w:rsidR="001A5C18" w:rsidRPr="00722962">
        <w:rPr>
          <w:rFonts w:ascii="Calibri" w:hAnsi="Calibri" w:cs="Calibri"/>
        </w:rPr>
        <w:t xml:space="preserve">ist </w:t>
      </w:r>
      <w:r w:rsidR="00B75882" w:rsidRPr="00722962">
        <w:rPr>
          <w:rFonts w:ascii="Calibri" w:hAnsi="Calibri" w:cs="Calibri"/>
        </w:rPr>
        <w:t>möglich.</w:t>
      </w:r>
      <w:r w:rsidR="000B360B" w:rsidRPr="00722962">
        <w:rPr>
          <w:rFonts w:ascii="Calibri" w:hAnsi="Calibri" w:cs="Calibri"/>
        </w:rPr>
        <w:t xml:space="preserve"> Außerdem sollten keine großen Bäume oder andere Gebäude ihren Schatten auf die Module werfen. </w:t>
      </w:r>
    </w:p>
    <w:p w14:paraId="12E702D9" w14:textId="44FFED7B" w:rsidR="002478CB" w:rsidRPr="00722962" w:rsidRDefault="3E0D01F2" w:rsidP="002478CB">
      <w:pPr>
        <w:rPr>
          <w:rFonts w:ascii="Calibri" w:hAnsi="Calibri" w:cs="Calibri"/>
        </w:rPr>
      </w:pPr>
      <w:r w:rsidRPr="00722962">
        <w:rPr>
          <w:rFonts w:ascii="Calibri" w:hAnsi="Calibri" w:cs="Calibri"/>
        </w:rPr>
        <w:t>Berücksichtigt man diese Aspekte, dann bieten Balkonkraftwerke eine hervorragende Möglichkeit, seine Energie</w:t>
      </w:r>
      <w:r w:rsidR="7077AD13" w:rsidRPr="00722962">
        <w:rPr>
          <w:rFonts w:ascii="Calibri" w:hAnsi="Calibri" w:cs="Calibri"/>
        </w:rPr>
        <w:t>kosten zu reduzieren, die Umwelt zu schonen und aktiv zur Energiewende beizutragen. Mit den vereinfachten gesetzlichen Regelungen und der Möglichkeit, Strom direkt im eigenen Hau</w:t>
      </w:r>
      <w:r w:rsidRPr="00722962">
        <w:rPr>
          <w:rFonts w:ascii="Calibri" w:hAnsi="Calibri" w:cs="Calibri"/>
        </w:rPr>
        <w:t>shalt zu nutzen, sind Balkonkraftwerke eine lohnende Investition in eine nachhaltige Zukunft.</w:t>
      </w:r>
    </w:p>
    <w:p w14:paraId="79BCC942" w14:textId="4364EDD0" w:rsidR="00904F58" w:rsidRPr="00722962" w:rsidRDefault="00904F58" w:rsidP="00053B96">
      <w:pPr>
        <w:rPr>
          <w:rFonts w:ascii="Calibri" w:hAnsi="Calibri" w:cs="Calibri"/>
        </w:rPr>
      </w:pPr>
    </w:p>
    <w:p w14:paraId="27A78519" w14:textId="1D4325CD" w:rsidR="003D005C" w:rsidRPr="00722962" w:rsidRDefault="00856CE1" w:rsidP="00084FB4">
      <w:pPr>
        <w:pStyle w:val="berschrift2"/>
        <w:rPr>
          <w:rFonts w:ascii="Calibri" w:hAnsi="Calibri" w:cs="Calibri"/>
        </w:rPr>
      </w:pPr>
      <w:r w:rsidRPr="00722962">
        <w:rPr>
          <w:rFonts w:ascii="Calibri" w:hAnsi="Calibri" w:cs="Calibri"/>
        </w:rPr>
        <w:t>W</w:t>
      </w:r>
      <w:r w:rsidR="0089105A" w:rsidRPr="00722962">
        <w:rPr>
          <w:rFonts w:ascii="Calibri" w:hAnsi="Calibri" w:cs="Calibri"/>
        </w:rPr>
        <w:t>ie funktioniert</w:t>
      </w:r>
      <w:r w:rsidR="007106D5" w:rsidRPr="00722962">
        <w:rPr>
          <w:rFonts w:ascii="Calibri" w:hAnsi="Calibri" w:cs="Calibri"/>
        </w:rPr>
        <w:t xml:space="preserve"> ein </w:t>
      </w:r>
      <w:r w:rsidR="00D86C86" w:rsidRPr="00722962">
        <w:rPr>
          <w:rFonts w:ascii="Calibri" w:hAnsi="Calibri" w:cs="Calibri"/>
        </w:rPr>
        <w:t>Balkon</w:t>
      </w:r>
      <w:r w:rsidR="007106D5" w:rsidRPr="00722962">
        <w:rPr>
          <w:rFonts w:ascii="Calibri" w:hAnsi="Calibri" w:cs="Calibri"/>
        </w:rPr>
        <w:t>kraftwerk?</w:t>
      </w:r>
    </w:p>
    <w:p w14:paraId="67B0BF2C" w14:textId="5C015EB7" w:rsidR="00C6799A" w:rsidRPr="00722962" w:rsidRDefault="0643DC59" w:rsidP="00C6799A">
      <w:pPr>
        <w:rPr>
          <w:rFonts w:ascii="Calibri" w:hAnsi="Calibri" w:cs="Calibri"/>
        </w:rPr>
      </w:pPr>
      <w:r w:rsidRPr="00722962">
        <w:rPr>
          <w:rFonts w:ascii="Calibri" w:hAnsi="Calibri" w:cs="Calibri"/>
        </w:rPr>
        <w:t xml:space="preserve">Balkonkraftwerke bestehen aus einem oder mehreren Photovoltaikmodulen, einem Wechselrichter, einem Anschlusskabel und einer passenden Unterkonstruktion zur Montage. Die Module wandeln </w:t>
      </w:r>
      <w:r w:rsidRPr="00722962">
        <w:rPr>
          <w:rFonts w:ascii="Calibri" w:hAnsi="Calibri" w:cs="Calibri"/>
        </w:rPr>
        <w:lastRenderedPageBreak/>
        <w:t>Sonnenlicht in Gleichstrom um, der dann vom Wechselrichter in netzkonformen Wechselstrom umgewandelt wird. Dieser Strom kann direkt in den Haushaltsstromkreis eingespeist und für den Eigenverbrauch genutzt werden. Zu viel produzierter Strom fließt ins öffentliche Stromnetz. Ihn vergüten zu lassen ist zwar grundsätzlich möglich, lohnt sich aber meist nicht – aufgrund des bürokratischen Aufwands, der zusätzlichen Kosten (beispielsweise für einen separaten Stromzähler) und der geringen Vergütungssätze (zurzeit bekommt man rund 8 Cent pro Kilowattstunde). Dass selbstproduzierter Strom so viel günstiger ist als gekaufter Strom, liegt daran, dass der Strom vor Ort produziert und genutzt wird und somit kein Beitrag für die Installation und Instandhaltung der Stromnetzte erforderlich ist.</w:t>
      </w:r>
    </w:p>
    <w:p w14:paraId="2AFF9316" w14:textId="77777777" w:rsidR="009650B5" w:rsidRPr="00722962" w:rsidRDefault="009650B5" w:rsidP="00C6799A">
      <w:pPr>
        <w:rPr>
          <w:rFonts w:ascii="Calibri" w:hAnsi="Calibri" w:cs="Calibri"/>
        </w:rPr>
      </w:pPr>
    </w:p>
    <w:p w14:paraId="3EF99AAB" w14:textId="7B02E932" w:rsidR="00E24D90" w:rsidRPr="00722962" w:rsidRDefault="00E24D90" w:rsidP="00084FB4">
      <w:pPr>
        <w:pStyle w:val="berschrift2"/>
        <w:rPr>
          <w:rFonts w:ascii="Calibri" w:hAnsi="Calibri" w:cs="Calibri"/>
        </w:rPr>
      </w:pPr>
      <w:r w:rsidRPr="00722962">
        <w:rPr>
          <w:rFonts w:ascii="Calibri" w:hAnsi="Calibri" w:cs="Calibri"/>
        </w:rPr>
        <w:t>Welche Vorteile bringt ein Balkonkraftwerk?</w:t>
      </w:r>
    </w:p>
    <w:p w14:paraId="0F2F97A8" w14:textId="0EEFC7A8" w:rsidR="00E24D90" w:rsidRPr="00722962" w:rsidRDefault="0643DC59" w:rsidP="00E24D90">
      <w:pPr>
        <w:pStyle w:val="Listenabsatz"/>
        <w:numPr>
          <w:ilvl w:val="0"/>
          <w:numId w:val="23"/>
        </w:numPr>
        <w:rPr>
          <w:rFonts w:ascii="Calibri" w:hAnsi="Calibri" w:cs="Calibri"/>
        </w:rPr>
      </w:pPr>
      <w:r w:rsidRPr="00722962">
        <w:rPr>
          <w:rFonts w:ascii="Calibri" w:hAnsi="Calibri" w:cs="Calibri"/>
        </w:rPr>
        <w:t xml:space="preserve">Niedrigere Stromrechnung: Je mehr du deinen Stromverbrauch in die Zeiten verschiebst, in der das Balkonkraftwerk viel Strom produziert, desto stärker profitierst du.  </w:t>
      </w:r>
    </w:p>
    <w:p w14:paraId="40FFFA87" w14:textId="4C0C7BF1" w:rsidR="00A152AA" w:rsidRPr="00722962" w:rsidRDefault="0643DC59" w:rsidP="00E24D90">
      <w:pPr>
        <w:pStyle w:val="Listenabsatz"/>
        <w:numPr>
          <w:ilvl w:val="0"/>
          <w:numId w:val="23"/>
        </w:numPr>
        <w:rPr>
          <w:rFonts w:ascii="Calibri" w:hAnsi="Calibri" w:cs="Calibri"/>
        </w:rPr>
      </w:pPr>
      <w:r w:rsidRPr="00722962">
        <w:rPr>
          <w:rFonts w:ascii="Calibri" w:hAnsi="Calibri" w:cs="Calibri"/>
        </w:rPr>
        <w:t>Mehr Unabhängigkeit: Dein Balkonkraftwerk kann einen Teil deines eigenen Stromverbrauchs decken.</w:t>
      </w:r>
    </w:p>
    <w:p w14:paraId="09DAE29A" w14:textId="4A7B6E4E" w:rsidR="00DA4EA1" w:rsidRPr="00722962" w:rsidRDefault="00084FB4" w:rsidP="00E24D90">
      <w:pPr>
        <w:pStyle w:val="Listenabsatz"/>
        <w:numPr>
          <w:ilvl w:val="0"/>
          <w:numId w:val="23"/>
        </w:numPr>
        <w:rPr>
          <w:rFonts w:ascii="Calibri" w:hAnsi="Calibri" w:cs="Calibri"/>
        </w:rPr>
      </w:pPr>
      <w:r w:rsidRPr="00722962">
        <w:rPr>
          <w:rFonts w:ascii="Calibri" w:hAnsi="Calibri" w:cs="Calibri"/>
        </w:rPr>
        <w:t>Zukunft</w:t>
      </w:r>
      <w:r w:rsidR="00EC480E" w:rsidRPr="00722962">
        <w:rPr>
          <w:rFonts w:ascii="Calibri" w:hAnsi="Calibri" w:cs="Calibri"/>
        </w:rPr>
        <w:t xml:space="preserve"> mitgestalten: Mit deinem erneuerbaren Strom </w:t>
      </w:r>
      <w:r w:rsidR="009A184B" w:rsidRPr="00722962">
        <w:rPr>
          <w:rFonts w:ascii="Calibri" w:hAnsi="Calibri" w:cs="Calibri"/>
        </w:rPr>
        <w:t>unterstützt du aktiv die Energiewende.</w:t>
      </w:r>
    </w:p>
    <w:p w14:paraId="1B40CBAE" w14:textId="77777777" w:rsidR="00084FB4" w:rsidRPr="00722962" w:rsidRDefault="00084FB4" w:rsidP="00084FB4">
      <w:pPr>
        <w:rPr>
          <w:rFonts w:ascii="Calibri" w:hAnsi="Calibri" w:cs="Calibri"/>
        </w:rPr>
      </w:pPr>
    </w:p>
    <w:p w14:paraId="33E7CE49" w14:textId="6114FD1E" w:rsidR="00084FB4" w:rsidRPr="00722962" w:rsidRDefault="00084FB4" w:rsidP="00694721">
      <w:pPr>
        <w:pStyle w:val="berschrift2"/>
        <w:rPr>
          <w:rFonts w:ascii="Calibri" w:hAnsi="Calibri" w:cs="Calibri"/>
        </w:rPr>
      </w:pPr>
      <w:r w:rsidRPr="00722962">
        <w:rPr>
          <w:rFonts w:ascii="Calibri" w:hAnsi="Calibri" w:cs="Calibri"/>
        </w:rPr>
        <w:t>Wieviel CO</w:t>
      </w:r>
      <w:r w:rsidR="00AB3421" w:rsidRPr="00722962">
        <w:rPr>
          <w:rFonts w:ascii="Calibri" w:hAnsi="Calibri" w:cs="Calibri"/>
          <w:vertAlign w:val="subscript"/>
        </w:rPr>
        <w:t>2</w:t>
      </w:r>
      <w:r w:rsidR="00AB3421" w:rsidRPr="00722962">
        <w:rPr>
          <w:rFonts w:ascii="Calibri" w:hAnsi="Calibri" w:cs="Calibri"/>
        </w:rPr>
        <w:t xml:space="preserve"> lässt sich mit Solarstrom vom Balkon einsparen?</w:t>
      </w:r>
    </w:p>
    <w:p w14:paraId="4D3D4A24" w14:textId="39B66091" w:rsidR="00722962" w:rsidRPr="00722962" w:rsidRDefault="00722962" w:rsidP="7077AD13">
      <w:pPr>
        <w:rPr>
          <w:rFonts w:ascii="Calibri" w:hAnsi="Calibri" w:cs="Calibri"/>
        </w:rPr>
      </w:pPr>
      <w:r w:rsidRPr="00722962">
        <w:rPr>
          <w:rFonts w:ascii="Calibri" w:hAnsi="Calibri" w:cs="Calibri"/>
        </w:rPr>
        <w:t xml:space="preserve">Zwei vertikal montierte Standardmodule (à 400 Watt) können pro Jahr 530 kWh </w:t>
      </w:r>
      <w:r w:rsidRPr="00722962">
        <w:rPr>
          <w:rFonts w:ascii="Calibri" w:hAnsi="Calibri" w:cs="Calibri"/>
        </w:rPr>
        <w:t xml:space="preserve">Strom erzeugen </w:t>
      </w:r>
      <w:r w:rsidRPr="00722962">
        <w:rPr>
          <w:rFonts w:ascii="Calibri" w:hAnsi="Calibri" w:cs="Calibri"/>
        </w:rPr>
        <w:t xml:space="preserve">– </w:t>
      </w:r>
      <w:r w:rsidRPr="00722962">
        <w:rPr>
          <w:rFonts w:ascii="Calibri" w:hAnsi="Calibri" w:cs="Calibri"/>
        </w:rPr>
        <w:t xml:space="preserve">genug für </w:t>
      </w:r>
      <w:r w:rsidRPr="00722962">
        <w:rPr>
          <w:rFonts w:ascii="Calibri" w:hAnsi="Calibri" w:cs="Calibri"/>
        </w:rPr>
        <w:t>z. B. einen Kühlschrank und weitere Standby-Verbräuche. Dadurch können in 20 Jahren etwa 7,3 t CO</w:t>
      </w:r>
      <w:r w:rsidRPr="00722962">
        <w:rPr>
          <w:rFonts w:ascii="Calibri" w:hAnsi="Calibri" w:cs="Calibri"/>
          <w:vertAlign w:val="subscript"/>
        </w:rPr>
        <w:t>2</w:t>
      </w:r>
      <w:r w:rsidRPr="00722962">
        <w:rPr>
          <w:rFonts w:ascii="Calibri" w:hAnsi="Calibri" w:cs="Calibri"/>
        </w:rPr>
        <w:t xml:space="preserve"> eingespart werden.</w:t>
      </w:r>
    </w:p>
    <w:p w14:paraId="22A0F2AF" w14:textId="77777777" w:rsidR="006F5FE7" w:rsidRPr="00722962" w:rsidRDefault="006F5FE7" w:rsidP="00127EEB">
      <w:pPr>
        <w:rPr>
          <w:rFonts w:ascii="Calibri" w:hAnsi="Calibri" w:cs="Calibri"/>
        </w:rPr>
      </w:pPr>
    </w:p>
    <w:p w14:paraId="543473AE" w14:textId="42EC7892" w:rsidR="006F5FE7" w:rsidRPr="00722962" w:rsidRDefault="7077AD13" w:rsidP="00F24319">
      <w:pPr>
        <w:pStyle w:val="berschrift2"/>
        <w:rPr>
          <w:rFonts w:ascii="Calibri" w:hAnsi="Calibri" w:cs="Calibri"/>
        </w:rPr>
      </w:pPr>
      <w:r w:rsidRPr="00722962">
        <w:rPr>
          <w:rFonts w:ascii="Calibri" w:hAnsi="Calibri" w:cs="Calibri"/>
        </w:rPr>
        <w:t>Was du beim Kauf beachten solltest:</w:t>
      </w:r>
    </w:p>
    <w:p w14:paraId="50C716E0" w14:textId="453D64D1" w:rsidR="00103295" w:rsidRPr="00722962" w:rsidRDefault="00103295" w:rsidP="00103295">
      <w:pPr>
        <w:rPr>
          <w:rFonts w:ascii="Calibri" w:hAnsi="Calibri" w:cs="Calibri"/>
        </w:rPr>
      </w:pPr>
      <w:r w:rsidRPr="00722962">
        <w:rPr>
          <w:rFonts w:ascii="Calibri" w:hAnsi="Calibri" w:cs="Calibri"/>
        </w:rPr>
        <w:t>1. Informieren und Gegebenheiten prüfen</w:t>
      </w:r>
    </w:p>
    <w:p w14:paraId="00C5744F" w14:textId="781FCFC7" w:rsidR="00103295" w:rsidRPr="00722962" w:rsidRDefault="00F6361C" w:rsidP="00103295">
      <w:pPr>
        <w:rPr>
          <w:rFonts w:ascii="Calibri" w:hAnsi="Calibri" w:cs="Calibri"/>
        </w:rPr>
      </w:pPr>
      <w:r w:rsidRPr="00722962">
        <w:rPr>
          <w:rFonts w:ascii="Calibri" w:hAnsi="Calibri" w:cs="Calibri"/>
        </w:rPr>
        <w:t>Welche Größe</w:t>
      </w:r>
      <w:r w:rsidR="00BD55B8" w:rsidRPr="00722962">
        <w:rPr>
          <w:rFonts w:ascii="Calibri" w:hAnsi="Calibri" w:cs="Calibri"/>
        </w:rPr>
        <w:t xml:space="preserve"> und Anzahl von Modulen</w:t>
      </w:r>
      <w:r w:rsidR="7077AD13" w:rsidRPr="00722962">
        <w:rPr>
          <w:rFonts w:ascii="Calibri" w:hAnsi="Calibri" w:cs="Calibri"/>
        </w:rPr>
        <w:t xml:space="preserve"> ist für meine Situation geeignet und möglich?</w:t>
      </w:r>
      <w:r w:rsidR="00D306F0" w:rsidRPr="00722962">
        <w:rPr>
          <w:rFonts w:ascii="Calibri" w:hAnsi="Calibri" w:cs="Calibri"/>
        </w:rPr>
        <w:t xml:space="preserve"> </w:t>
      </w:r>
      <w:r w:rsidR="00937817" w:rsidRPr="00722962">
        <w:rPr>
          <w:rFonts w:ascii="Calibri" w:hAnsi="Calibri" w:cs="Calibri"/>
        </w:rPr>
        <w:t xml:space="preserve">Oft </w:t>
      </w:r>
      <w:r w:rsidR="007B1B56" w:rsidRPr="00722962">
        <w:rPr>
          <w:rFonts w:ascii="Calibri" w:hAnsi="Calibri" w:cs="Calibri"/>
        </w:rPr>
        <w:t xml:space="preserve">ist ein einzelnes Modul ausreichend, </w:t>
      </w:r>
      <w:r w:rsidR="009A1172" w:rsidRPr="00722962">
        <w:rPr>
          <w:rFonts w:ascii="Calibri" w:hAnsi="Calibri" w:cs="Calibri"/>
        </w:rPr>
        <w:t xml:space="preserve">um den zeitgleichen Eigenbedarf zu decken. </w:t>
      </w:r>
      <w:r w:rsidR="00E6386C" w:rsidRPr="00722962">
        <w:rPr>
          <w:rFonts w:ascii="Calibri" w:hAnsi="Calibri" w:cs="Calibri"/>
        </w:rPr>
        <w:t>Diese</w:t>
      </w:r>
      <w:r w:rsidR="00507783" w:rsidRPr="00722962">
        <w:rPr>
          <w:rFonts w:ascii="Calibri" w:hAnsi="Calibri" w:cs="Calibri"/>
        </w:rPr>
        <w:t xml:space="preserve"> sogenannte Dauerlast liegt in durchschnittlichen Haushalten meist deutlich unter 100 Watt. </w:t>
      </w:r>
      <w:r w:rsidR="009A1172" w:rsidRPr="00722962">
        <w:rPr>
          <w:rFonts w:ascii="Calibri" w:hAnsi="Calibri" w:cs="Calibri"/>
        </w:rPr>
        <w:t xml:space="preserve">Größere </w:t>
      </w:r>
      <w:r w:rsidR="007169F3" w:rsidRPr="00722962">
        <w:rPr>
          <w:rFonts w:ascii="Calibri" w:hAnsi="Calibri" w:cs="Calibri"/>
        </w:rPr>
        <w:t xml:space="preserve">Anlagen </w:t>
      </w:r>
      <w:r w:rsidR="00453D02" w:rsidRPr="00722962">
        <w:rPr>
          <w:rFonts w:ascii="Calibri" w:hAnsi="Calibri" w:cs="Calibri"/>
        </w:rPr>
        <w:t>sind nicht immer sinnvoll</w:t>
      </w:r>
      <w:r w:rsidR="007169F3" w:rsidRPr="00722962">
        <w:rPr>
          <w:rFonts w:ascii="Calibri" w:hAnsi="Calibri" w:cs="Calibri"/>
        </w:rPr>
        <w:t>, da zu</w:t>
      </w:r>
      <w:r w:rsidR="00861C90" w:rsidRPr="00722962">
        <w:rPr>
          <w:rFonts w:ascii="Calibri" w:hAnsi="Calibri" w:cs="Calibri"/>
        </w:rPr>
        <w:t xml:space="preserve"> </w:t>
      </w:r>
      <w:r w:rsidR="007169F3" w:rsidRPr="00722962">
        <w:rPr>
          <w:rFonts w:ascii="Calibri" w:hAnsi="Calibri" w:cs="Calibri"/>
        </w:rPr>
        <w:t>viel produzierte</w:t>
      </w:r>
      <w:r w:rsidR="00861C90" w:rsidRPr="00722962">
        <w:rPr>
          <w:rFonts w:ascii="Calibri" w:hAnsi="Calibri" w:cs="Calibri"/>
        </w:rPr>
        <w:t>r</w:t>
      </w:r>
      <w:r w:rsidR="007169F3" w:rsidRPr="00722962">
        <w:rPr>
          <w:rFonts w:ascii="Calibri" w:hAnsi="Calibri" w:cs="Calibri"/>
        </w:rPr>
        <w:t xml:space="preserve"> Strom unvergütet </w:t>
      </w:r>
      <w:r w:rsidR="00861C90" w:rsidRPr="00722962">
        <w:rPr>
          <w:rFonts w:ascii="Calibri" w:hAnsi="Calibri" w:cs="Calibri"/>
        </w:rPr>
        <w:t xml:space="preserve">ins öffentliche Stromnetz eingespeist wird. </w:t>
      </w:r>
    </w:p>
    <w:p w14:paraId="320BA183" w14:textId="6097BDF1" w:rsidR="00103295" w:rsidRPr="00722962" w:rsidRDefault="7077AD13" w:rsidP="00103295">
      <w:pPr>
        <w:rPr>
          <w:rFonts w:ascii="Calibri" w:hAnsi="Calibri" w:cs="Calibri"/>
        </w:rPr>
      </w:pPr>
      <w:r w:rsidRPr="00722962">
        <w:rPr>
          <w:rFonts w:ascii="Calibri" w:hAnsi="Calibri" w:cs="Calibri"/>
        </w:rPr>
        <w:t xml:space="preserve">Wie ist die Ausrichtung? </w:t>
      </w:r>
      <w:r w:rsidR="00311F10" w:rsidRPr="00722962">
        <w:rPr>
          <w:rFonts w:ascii="Calibri" w:hAnsi="Calibri" w:cs="Calibri"/>
        </w:rPr>
        <w:t>Optimal ist eine Südausrichtung – sie liefert die besten Erträge; aber auch eine Ost- oder Westausrichtung ist möglich</w:t>
      </w:r>
      <w:r w:rsidR="00635259" w:rsidRPr="00722962">
        <w:rPr>
          <w:rFonts w:ascii="Calibri" w:hAnsi="Calibri" w:cs="Calibri"/>
        </w:rPr>
        <w:t>.</w:t>
      </w:r>
      <w:r w:rsidR="00311F10" w:rsidRPr="00722962" w:rsidDel="7077AD13">
        <w:rPr>
          <w:rFonts w:ascii="Calibri" w:hAnsi="Calibri" w:cs="Calibri"/>
        </w:rPr>
        <w:t xml:space="preserve"> </w:t>
      </w:r>
      <w:r w:rsidR="006A4386" w:rsidRPr="00722962">
        <w:rPr>
          <w:rFonts w:ascii="Calibri" w:hAnsi="Calibri" w:cs="Calibri"/>
        </w:rPr>
        <w:t xml:space="preserve">Werfen </w:t>
      </w:r>
      <w:r w:rsidR="00507661" w:rsidRPr="00722962">
        <w:rPr>
          <w:rFonts w:ascii="Calibri" w:hAnsi="Calibri" w:cs="Calibri"/>
        </w:rPr>
        <w:t xml:space="preserve">auch keine </w:t>
      </w:r>
      <w:r w:rsidR="006A4386" w:rsidRPr="00722962">
        <w:rPr>
          <w:rFonts w:ascii="Calibri" w:hAnsi="Calibri" w:cs="Calibri"/>
        </w:rPr>
        <w:t>Gebäude oder Bäume ihren Schatten auf das Modul? Je weniger Schatten, desto besser!</w:t>
      </w:r>
    </w:p>
    <w:p w14:paraId="033FFBE1" w14:textId="0E012D9C" w:rsidR="00103295" w:rsidRPr="00722962" w:rsidRDefault="00103295" w:rsidP="00103295">
      <w:pPr>
        <w:rPr>
          <w:rFonts w:ascii="Calibri" w:hAnsi="Calibri" w:cs="Calibri"/>
        </w:rPr>
      </w:pPr>
      <w:r w:rsidRPr="00722962">
        <w:rPr>
          <w:rFonts w:ascii="Calibri" w:hAnsi="Calibri" w:cs="Calibri"/>
        </w:rPr>
        <w:t>Wie können die PV-Module</w:t>
      </w:r>
      <w:r w:rsidR="00B35447" w:rsidRPr="00722962">
        <w:rPr>
          <w:rFonts w:ascii="Calibri" w:hAnsi="Calibri" w:cs="Calibri"/>
        </w:rPr>
        <w:t xml:space="preserve"> und </w:t>
      </w:r>
      <w:r w:rsidRPr="00722962">
        <w:rPr>
          <w:rFonts w:ascii="Calibri" w:hAnsi="Calibri" w:cs="Calibri"/>
        </w:rPr>
        <w:t xml:space="preserve">die Halterung aufgestellt </w:t>
      </w:r>
      <w:r w:rsidR="006D6444" w:rsidRPr="00722962">
        <w:rPr>
          <w:rFonts w:ascii="Calibri" w:hAnsi="Calibri" w:cs="Calibri"/>
        </w:rPr>
        <w:t xml:space="preserve">bzw. aufgehängt </w:t>
      </w:r>
      <w:r w:rsidRPr="00722962">
        <w:rPr>
          <w:rFonts w:ascii="Calibri" w:hAnsi="Calibri" w:cs="Calibri"/>
        </w:rPr>
        <w:t xml:space="preserve">und </w:t>
      </w:r>
      <w:r w:rsidR="006D6444" w:rsidRPr="00722962">
        <w:rPr>
          <w:rFonts w:ascii="Calibri" w:hAnsi="Calibri" w:cs="Calibri"/>
        </w:rPr>
        <w:t xml:space="preserve">sicher </w:t>
      </w:r>
      <w:r w:rsidRPr="00722962">
        <w:rPr>
          <w:rFonts w:ascii="Calibri" w:hAnsi="Calibri" w:cs="Calibri"/>
        </w:rPr>
        <w:t>befestigt werden?</w:t>
      </w:r>
    </w:p>
    <w:p w14:paraId="48AEAB2F" w14:textId="77777777" w:rsidR="00103295" w:rsidRPr="00722962" w:rsidRDefault="00103295" w:rsidP="00103295">
      <w:pPr>
        <w:rPr>
          <w:rFonts w:ascii="Calibri" w:hAnsi="Calibri" w:cs="Calibri"/>
        </w:rPr>
      </w:pPr>
    </w:p>
    <w:p w14:paraId="6FEA145C" w14:textId="77777777" w:rsidR="00103295" w:rsidRPr="00722962" w:rsidRDefault="00103295" w:rsidP="00103295">
      <w:pPr>
        <w:rPr>
          <w:rFonts w:ascii="Calibri" w:hAnsi="Calibri" w:cs="Calibri"/>
        </w:rPr>
      </w:pPr>
      <w:r w:rsidRPr="00722962">
        <w:rPr>
          <w:rFonts w:ascii="Calibri" w:hAnsi="Calibri" w:cs="Calibri"/>
        </w:rPr>
        <w:t>2. Vermieter*in, WEG und Nachbarschaft mit einbeziehen</w:t>
      </w:r>
    </w:p>
    <w:p w14:paraId="46884127" w14:textId="2E1A1574" w:rsidR="00103295" w:rsidRPr="00722962" w:rsidRDefault="3E0D01F2" w:rsidP="00103295">
      <w:pPr>
        <w:rPr>
          <w:rFonts w:ascii="Calibri" w:hAnsi="Calibri" w:cs="Calibri"/>
        </w:rPr>
      </w:pPr>
      <w:r w:rsidRPr="00722962">
        <w:rPr>
          <w:rFonts w:ascii="Calibri" w:hAnsi="Calibri" w:cs="Calibri"/>
        </w:rPr>
        <w:t>Mieter*innen benötigen das Einverständnis des</w:t>
      </w:r>
      <w:r w:rsidR="00313002" w:rsidRPr="00722962">
        <w:rPr>
          <w:rFonts w:ascii="Calibri" w:hAnsi="Calibri" w:cs="Calibri"/>
        </w:rPr>
        <w:t xml:space="preserve"> </w:t>
      </w:r>
      <w:r w:rsidRPr="00722962">
        <w:rPr>
          <w:rFonts w:ascii="Calibri" w:hAnsi="Calibri" w:cs="Calibri"/>
        </w:rPr>
        <w:t xml:space="preserve">Vermietenden. Auch Wohnungseigentümergemeinschaften (WEG) haben Mitspracherecht beim Thema Balkonkraftwerk. Grundsätzlich darf die Zustimmung aber nur in besonderen Fällen verweigert werden, wie z.B. aus </w:t>
      </w:r>
      <w:r w:rsidRPr="00722962">
        <w:rPr>
          <w:rFonts w:ascii="Calibri" w:hAnsi="Calibri" w:cs="Calibri"/>
        </w:rPr>
        <w:lastRenderedPageBreak/>
        <w:t>Gründen des Denkmalschutzes.</w:t>
      </w:r>
      <w:r w:rsidR="005111DE" w:rsidRPr="00722962">
        <w:rPr>
          <w:rFonts w:ascii="Calibri" w:hAnsi="Calibri" w:cs="Calibri"/>
        </w:rPr>
        <w:t xml:space="preserve"> </w:t>
      </w:r>
      <w:r w:rsidRPr="00722962">
        <w:rPr>
          <w:rFonts w:ascii="Calibri" w:hAnsi="Calibri" w:cs="Calibri"/>
        </w:rPr>
        <w:t xml:space="preserve">Tausch dich auch mit den unmittelbaren Nachbarn*Nachbarinnen aus! </w:t>
      </w:r>
    </w:p>
    <w:p w14:paraId="743861EC" w14:textId="77777777" w:rsidR="00103295" w:rsidRPr="00722962" w:rsidRDefault="00103295" w:rsidP="00103295">
      <w:pPr>
        <w:rPr>
          <w:rFonts w:ascii="Calibri" w:hAnsi="Calibri" w:cs="Calibri"/>
        </w:rPr>
      </w:pPr>
    </w:p>
    <w:p w14:paraId="0B2AF336" w14:textId="77777777" w:rsidR="00653815" w:rsidRPr="00722962" w:rsidRDefault="00103295" w:rsidP="00103295">
      <w:pPr>
        <w:rPr>
          <w:rFonts w:ascii="Calibri" w:hAnsi="Calibri" w:cs="Calibri"/>
        </w:rPr>
      </w:pPr>
      <w:r w:rsidRPr="00722962">
        <w:rPr>
          <w:rFonts w:ascii="Calibri" w:hAnsi="Calibri" w:cs="Calibri"/>
        </w:rPr>
        <w:t>3. Technische Voraussetzungen schaffen</w:t>
      </w:r>
    </w:p>
    <w:p w14:paraId="19483CE5" w14:textId="4ABE0BF4" w:rsidR="00103295" w:rsidRPr="00722962" w:rsidRDefault="00103295" w:rsidP="00103295">
      <w:pPr>
        <w:rPr>
          <w:rFonts w:ascii="Calibri" w:hAnsi="Calibri" w:cs="Calibri"/>
        </w:rPr>
      </w:pPr>
      <w:r w:rsidRPr="00722962">
        <w:rPr>
          <w:rFonts w:ascii="Calibri" w:hAnsi="Calibri" w:cs="Calibri"/>
        </w:rPr>
        <w:t xml:space="preserve">Passende Steckdose: </w:t>
      </w:r>
      <w:r w:rsidR="00653815" w:rsidRPr="00722962">
        <w:rPr>
          <w:rFonts w:ascii="Calibri" w:hAnsi="Calibri" w:cs="Calibri"/>
        </w:rPr>
        <w:t xml:space="preserve">Benötigt wird </w:t>
      </w:r>
      <w:r w:rsidRPr="00722962">
        <w:rPr>
          <w:rFonts w:ascii="Calibri" w:hAnsi="Calibri" w:cs="Calibri"/>
        </w:rPr>
        <w:t>eine fest installierte Steckdose</w:t>
      </w:r>
      <w:r w:rsidR="00653815" w:rsidRPr="00722962">
        <w:rPr>
          <w:rFonts w:ascii="Calibri" w:hAnsi="Calibri" w:cs="Calibri"/>
        </w:rPr>
        <w:t xml:space="preserve"> (Verlängerungskabel oder Mehrfach</w:t>
      </w:r>
      <w:r w:rsidR="00E12E64" w:rsidRPr="00722962">
        <w:rPr>
          <w:rFonts w:ascii="Calibri" w:hAnsi="Calibri" w:cs="Calibri"/>
        </w:rPr>
        <w:t>steckdose scheiden aus Brandschutzgründen aus)</w:t>
      </w:r>
      <w:r w:rsidR="00EF6D84" w:rsidRPr="00722962">
        <w:rPr>
          <w:rFonts w:ascii="Calibri" w:hAnsi="Calibri" w:cs="Calibri"/>
        </w:rPr>
        <w:t>;</w:t>
      </w:r>
      <w:r w:rsidR="000F0537" w:rsidRPr="00722962">
        <w:rPr>
          <w:rFonts w:ascii="Calibri" w:hAnsi="Calibri" w:cs="Calibri"/>
        </w:rPr>
        <w:t xml:space="preserve"> ggf. musst du dir eine </w:t>
      </w:r>
      <w:r w:rsidRPr="00722962">
        <w:rPr>
          <w:rFonts w:ascii="Calibri" w:hAnsi="Calibri" w:cs="Calibri"/>
        </w:rPr>
        <w:t xml:space="preserve">Außensteckdose </w:t>
      </w:r>
      <w:r w:rsidR="000F0537" w:rsidRPr="00722962">
        <w:rPr>
          <w:rFonts w:ascii="Calibri" w:hAnsi="Calibri" w:cs="Calibri"/>
        </w:rPr>
        <w:t xml:space="preserve">von einem Fachbetrieb </w:t>
      </w:r>
      <w:r w:rsidRPr="00722962">
        <w:rPr>
          <w:rFonts w:ascii="Calibri" w:hAnsi="Calibri" w:cs="Calibri"/>
        </w:rPr>
        <w:t>installieren lassen.</w:t>
      </w:r>
    </w:p>
    <w:p w14:paraId="0354E1E8" w14:textId="00EAB679" w:rsidR="00103295" w:rsidRPr="00722962" w:rsidRDefault="00103295" w:rsidP="00103295">
      <w:pPr>
        <w:rPr>
          <w:rFonts w:ascii="Calibri" w:hAnsi="Calibri" w:cs="Calibri"/>
        </w:rPr>
      </w:pPr>
      <w:r w:rsidRPr="00722962">
        <w:rPr>
          <w:rFonts w:ascii="Calibri" w:hAnsi="Calibri" w:cs="Calibri"/>
        </w:rPr>
        <w:t xml:space="preserve">Kabellänge prüfen: </w:t>
      </w:r>
      <w:r w:rsidR="00496D54" w:rsidRPr="00722962">
        <w:rPr>
          <w:rFonts w:ascii="Calibri" w:hAnsi="Calibri" w:cs="Calibri"/>
        </w:rPr>
        <w:t>Miss vor dem Kauf aus</w:t>
      </w:r>
      <w:r w:rsidRPr="00722962">
        <w:rPr>
          <w:rFonts w:ascii="Calibri" w:hAnsi="Calibri" w:cs="Calibri"/>
        </w:rPr>
        <w:t>, ob die Kabellänge</w:t>
      </w:r>
      <w:r w:rsidR="00C82373" w:rsidRPr="00722962">
        <w:rPr>
          <w:rFonts w:ascii="Calibri" w:hAnsi="Calibri" w:cs="Calibri"/>
        </w:rPr>
        <w:t xml:space="preserve"> des Gerätes</w:t>
      </w:r>
      <w:r w:rsidRPr="00722962">
        <w:rPr>
          <w:rFonts w:ascii="Calibri" w:hAnsi="Calibri" w:cs="Calibri"/>
        </w:rPr>
        <w:t xml:space="preserve"> ausreicht.</w:t>
      </w:r>
    </w:p>
    <w:p w14:paraId="6A6B240C" w14:textId="06023A3B" w:rsidR="00103295" w:rsidRPr="00722962" w:rsidRDefault="3E0D01F2" w:rsidP="00103295">
      <w:pPr>
        <w:rPr>
          <w:rFonts w:ascii="Calibri" w:hAnsi="Calibri" w:cs="Calibri"/>
        </w:rPr>
      </w:pPr>
      <w:r w:rsidRPr="00722962">
        <w:rPr>
          <w:rFonts w:ascii="Calibri" w:hAnsi="Calibri" w:cs="Calibri"/>
        </w:rPr>
        <w:t>Passender Stromzähler: Empfohlen wird ein moderner Zähler mit Rücklaufsperre, aber grundsätzlich sind alle herkömmlichen Stromzähler für den Betrieb einer Steckersolaranlage geeignet und erlaubt.</w:t>
      </w:r>
    </w:p>
    <w:p w14:paraId="2B52C4FE" w14:textId="77777777" w:rsidR="00103295" w:rsidRPr="00722962" w:rsidRDefault="00103295" w:rsidP="00103295">
      <w:pPr>
        <w:rPr>
          <w:rFonts w:ascii="Calibri" w:hAnsi="Calibri" w:cs="Calibri"/>
        </w:rPr>
      </w:pPr>
    </w:p>
    <w:p w14:paraId="215C0C95" w14:textId="1505414C" w:rsidR="00103295" w:rsidRPr="00722962" w:rsidRDefault="7077AD13" w:rsidP="00103295">
      <w:pPr>
        <w:rPr>
          <w:rFonts w:ascii="Calibri" w:hAnsi="Calibri" w:cs="Calibri"/>
        </w:rPr>
      </w:pPr>
      <w:r w:rsidRPr="00722962">
        <w:rPr>
          <w:rFonts w:ascii="Calibri" w:hAnsi="Calibri" w:cs="Calibri"/>
        </w:rPr>
        <w:t xml:space="preserve">4. </w:t>
      </w:r>
      <w:r w:rsidR="00A414DA" w:rsidRPr="00722962">
        <w:rPr>
          <w:rFonts w:ascii="Calibri" w:hAnsi="Calibri" w:cs="Calibri"/>
        </w:rPr>
        <w:t>Anmelden und Versicherung klären</w:t>
      </w:r>
    </w:p>
    <w:p w14:paraId="5E4360A6" w14:textId="78E41DF8" w:rsidR="00E52A1B" w:rsidRPr="00722962" w:rsidRDefault="00103295" w:rsidP="00127EEB">
      <w:pPr>
        <w:rPr>
          <w:rFonts w:ascii="Calibri" w:hAnsi="Calibri" w:cs="Calibri"/>
        </w:rPr>
      </w:pPr>
      <w:r w:rsidRPr="00722962">
        <w:rPr>
          <w:rFonts w:ascii="Calibri" w:hAnsi="Calibri" w:cs="Calibri"/>
        </w:rPr>
        <w:t>Anmeldung: Jede Stromerzeugungsanlage ist dem Marktstammdatenregister der Bundesnetzagentur zu melden – auch eine Stecker</w:t>
      </w:r>
      <w:r w:rsidR="002F5C99" w:rsidRPr="00722962">
        <w:rPr>
          <w:rFonts w:ascii="Calibri" w:hAnsi="Calibri" w:cs="Calibri"/>
        </w:rPr>
        <w:t>s</w:t>
      </w:r>
      <w:r w:rsidRPr="00722962">
        <w:rPr>
          <w:rFonts w:ascii="Calibri" w:hAnsi="Calibri" w:cs="Calibri"/>
        </w:rPr>
        <w:t>olaranlage.</w:t>
      </w:r>
    </w:p>
    <w:p w14:paraId="4B0862D5" w14:textId="5551300C" w:rsidR="00457290" w:rsidRPr="00722962" w:rsidRDefault="00457290" w:rsidP="00457290">
      <w:pPr>
        <w:rPr>
          <w:rFonts w:ascii="Calibri" w:hAnsi="Calibri" w:cs="Calibri"/>
        </w:rPr>
      </w:pPr>
      <w:r w:rsidRPr="00722962">
        <w:rPr>
          <w:rFonts w:ascii="Calibri" w:hAnsi="Calibri" w:cs="Calibri"/>
        </w:rPr>
        <w:t xml:space="preserve">Versicherung: Meist ist in der Gebäudeversicherung festgelegt, dass eine neu installierte Photovoltaikanlage gemeldet werden muss. Oft lässt sich der Versicherungsschutz um die </w:t>
      </w:r>
      <w:r w:rsidRPr="00722962">
        <w:rPr>
          <w:rFonts w:ascii="Calibri" w:hAnsi="Calibri" w:cs="Calibri"/>
          <w:b/>
          <w:bCs/>
        </w:rPr>
        <w:t>Stecker</w:t>
      </w:r>
      <w:r w:rsidR="00A03E8B" w:rsidRPr="00722962">
        <w:rPr>
          <w:rFonts w:ascii="Calibri" w:hAnsi="Calibri" w:cs="Calibri"/>
          <w:b/>
          <w:bCs/>
        </w:rPr>
        <w:t>s</w:t>
      </w:r>
      <w:r w:rsidRPr="00722962">
        <w:rPr>
          <w:rFonts w:ascii="Calibri" w:hAnsi="Calibri" w:cs="Calibri"/>
          <w:b/>
          <w:bCs/>
        </w:rPr>
        <w:t>olaranlage</w:t>
      </w:r>
      <w:r w:rsidRPr="00722962">
        <w:rPr>
          <w:rFonts w:ascii="Calibri" w:hAnsi="Calibri" w:cs="Calibri"/>
        </w:rPr>
        <w:t xml:space="preserve"> erweitern – kostenlos oder gegen eine höhere Prämie.</w:t>
      </w:r>
    </w:p>
    <w:p w14:paraId="49982F31" w14:textId="77777777" w:rsidR="00355C44" w:rsidRPr="00722962" w:rsidRDefault="00355C44" w:rsidP="00127EEB">
      <w:pPr>
        <w:rPr>
          <w:rFonts w:ascii="Calibri" w:hAnsi="Calibri" w:cs="Calibri"/>
        </w:rPr>
      </w:pPr>
    </w:p>
    <w:p w14:paraId="1A03B6CC" w14:textId="2D95B91E" w:rsidR="00355C44" w:rsidRPr="00722962" w:rsidRDefault="00355C44" w:rsidP="00127EEB">
      <w:pPr>
        <w:rPr>
          <w:rFonts w:ascii="Calibri" w:hAnsi="Calibri" w:cs="Calibri"/>
        </w:rPr>
      </w:pPr>
      <w:r w:rsidRPr="00722962">
        <w:rPr>
          <w:rFonts w:ascii="Calibri" w:hAnsi="Calibri" w:cs="Calibri"/>
        </w:rPr>
        <w:t xml:space="preserve">Weitere Tipps und Infos auf der </w:t>
      </w:r>
      <w:hyperlink r:id="rId9" w:history="1">
        <w:r w:rsidRPr="00722962">
          <w:rPr>
            <w:rStyle w:val="Hyperlink"/>
            <w:rFonts w:ascii="Calibri" w:hAnsi="Calibri" w:cs="Calibri"/>
          </w:rPr>
          <w:t>Website des Umweltbundesamtes</w:t>
        </w:r>
      </w:hyperlink>
      <w:r w:rsidRPr="00722962">
        <w:rPr>
          <w:rFonts w:ascii="Calibri" w:hAnsi="Calibri" w:cs="Calibri"/>
        </w:rPr>
        <w:t>.</w:t>
      </w:r>
    </w:p>
    <w:sectPr w:rsidR="00355C44" w:rsidRPr="00722962">
      <w:pgSz w:w="11906" w:h="16838"/>
      <w:pgMar w:top="1417" w:right="1417" w:bottom="1134"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7DA2E7F9" w16cex:dateUtc="2025-01-21T13:16:00Z"/>
  <w16cex:commentExtensible w16cex:durableId="3F987585" w16cex:dateUtc="2024-12-02T11:56:00Z"/>
  <w16cex:commentExtensible w16cex:durableId="69C19A84" w16cex:dateUtc="2024-11-28T07:50:00Z"/>
  <w16cex:commentExtensible w16cex:durableId="52D9B4B5" w16cex:dateUtc="2024-12-02T11:59:00Z"/>
  <w16cex:commentExtensible w16cex:durableId="206025C6" w16cex:dateUtc="2025-01-21T13:30:00Z"/>
  <w16cex:commentExtensible w16cex:durableId="35F645DC" w16cex:dateUtc="2024-12-02T12:02:00Z"/>
  <w16cex:commentExtensible w16cex:durableId="4523229F" w16cex:dateUtc="2024-12-05T10:57:00Z"/>
  <w16cex:commentExtensible w16cex:durableId="27A2A46A" w16cex:dateUtc="2024-11-28T07:57:00Z"/>
</w16cex:commentsExtensible>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Calibri"/>
    <w:panose1 w:val="00000000000000000000"/>
    <w:charset w:val="00"/>
    <w:family w:val="roman"/>
    <w:notTrueType/>
    <w:pitch w:val="default"/>
  </w:font>
  <w:font w:name="Aptos Display">
    <w:altName w:val="Calibri"/>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3C688A"/>
    <w:multiLevelType w:val="multilevel"/>
    <w:tmpl w:val="8778A9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A00620C"/>
    <w:multiLevelType w:val="hybridMultilevel"/>
    <w:tmpl w:val="166A3678"/>
    <w:lvl w:ilvl="0" w:tplc="FA7ABF6C">
      <w:start w:val="10"/>
      <w:numFmt w:val="bullet"/>
      <w:lvlText w:val="-"/>
      <w:lvlJc w:val="left"/>
      <w:pPr>
        <w:ind w:left="720" w:hanging="360"/>
      </w:pPr>
      <w:rPr>
        <w:rFonts w:ascii="Aptos" w:eastAsiaTheme="minorHAnsi" w:hAnsi="Apto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AB01672"/>
    <w:multiLevelType w:val="multilevel"/>
    <w:tmpl w:val="A9AE23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07428C5"/>
    <w:multiLevelType w:val="hybridMultilevel"/>
    <w:tmpl w:val="7CD8E61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2171293"/>
    <w:multiLevelType w:val="multilevel"/>
    <w:tmpl w:val="6930BE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3FF01E6"/>
    <w:multiLevelType w:val="hybridMultilevel"/>
    <w:tmpl w:val="E99E0EF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6494D62"/>
    <w:multiLevelType w:val="multilevel"/>
    <w:tmpl w:val="C054EE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2434D90"/>
    <w:multiLevelType w:val="multilevel"/>
    <w:tmpl w:val="86EC7B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25753C5"/>
    <w:multiLevelType w:val="multilevel"/>
    <w:tmpl w:val="F3E423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42840148"/>
    <w:multiLevelType w:val="multilevel"/>
    <w:tmpl w:val="B2E69E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46934825"/>
    <w:multiLevelType w:val="hybridMultilevel"/>
    <w:tmpl w:val="CC5683EE"/>
    <w:lvl w:ilvl="0" w:tplc="8836F75A">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736249E"/>
    <w:multiLevelType w:val="multilevel"/>
    <w:tmpl w:val="F0822B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79156A4"/>
    <w:multiLevelType w:val="multilevel"/>
    <w:tmpl w:val="399696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BE310EE"/>
    <w:multiLevelType w:val="hybridMultilevel"/>
    <w:tmpl w:val="6F744B5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4D9C12FE"/>
    <w:multiLevelType w:val="multilevel"/>
    <w:tmpl w:val="BC98C8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E4D16A5"/>
    <w:multiLevelType w:val="hybridMultilevel"/>
    <w:tmpl w:val="CDFCC9C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6" w15:restartNumberingAfterBreak="0">
    <w:nsid w:val="57A360F4"/>
    <w:multiLevelType w:val="hybridMultilevel"/>
    <w:tmpl w:val="09FA064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62DE326C"/>
    <w:multiLevelType w:val="hybridMultilevel"/>
    <w:tmpl w:val="28080E5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6A080EB0"/>
    <w:multiLevelType w:val="hybridMultilevel"/>
    <w:tmpl w:val="436E357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6D4653CB"/>
    <w:multiLevelType w:val="multilevel"/>
    <w:tmpl w:val="A32EC3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DFC3D86"/>
    <w:multiLevelType w:val="hybridMultilevel"/>
    <w:tmpl w:val="EF0080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6EDA7AC2"/>
    <w:multiLevelType w:val="multilevel"/>
    <w:tmpl w:val="876A62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5C84A6B"/>
    <w:multiLevelType w:val="multilevel"/>
    <w:tmpl w:val="70D2C0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A752C33"/>
    <w:multiLevelType w:val="hybridMultilevel"/>
    <w:tmpl w:val="B2BEC232"/>
    <w:lvl w:ilvl="0" w:tplc="1A6AA476">
      <w:numFmt w:val="bullet"/>
      <w:lvlText w:val="-"/>
      <w:lvlJc w:val="left"/>
      <w:pPr>
        <w:ind w:left="360" w:hanging="360"/>
      </w:pPr>
      <w:rPr>
        <w:rFonts w:ascii="Aptos" w:eastAsiaTheme="minorHAnsi" w:hAnsi="Aptos" w:cstheme="minorBid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4" w15:restartNumberingAfterBreak="0">
    <w:nsid w:val="7D5B5A03"/>
    <w:multiLevelType w:val="multilevel"/>
    <w:tmpl w:val="CCEE58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DAB6C5C"/>
    <w:multiLevelType w:val="hybridMultilevel"/>
    <w:tmpl w:val="BBA64F02"/>
    <w:lvl w:ilvl="0" w:tplc="FA7ABF6C">
      <w:start w:val="10"/>
      <w:numFmt w:val="bullet"/>
      <w:lvlText w:val="-"/>
      <w:lvlJc w:val="left"/>
      <w:pPr>
        <w:ind w:left="720" w:hanging="360"/>
      </w:pPr>
      <w:rPr>
        <w:rFonts w:ascii="Aptos" w:eastAsiaTheme="minorHAnsi" w:hAnsi="Apto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0"/>
  </w:num>
  <w:num w:numId="2">
    <w:abstractNumId w:val="16"/>
  </w:num>
  <w:num w:numId="3">
    <w:abstractNumId w:val="5"/>
  </w:num>
  <w:num w:numId="4">
    <w:abstractNumId w:val="17"/>
  </w:num>
  <w:num w:numId="5">
    <w:abstractNumId w:val="9"/>
  </w:num>
  <w:num w:numId="6">
    <w:abstractNumId w:val="19"/>
  </w:num>
  <w:num w:numId="7">
    <w:abstractNumId w:val="12"/>
  </w:num>
  <w:num w:numId="8">
    <w:abstractNumId w:val="14"/>
  </w:num>
  <w:num w:numId="9">
    <w:abstractNumId w:val="15"/>
  </w:num>
  <w:num w:numId="10">
    <w:abstractNumId w:val="3"/>
  </w:num>
  <w:num w:numId="11">
    <w:abstractNumId w:val="11"/>
  </w:num>
  <w:num w:numId="12">
    <w:abstractNumId w:val="0"/>
  </w:num>
  <w:num w:numId="13">
    <w:abstractNumId w:val="22"/>
  </w:num>
  <w:num w:numId="14">
    <w:abstractNumId w:val="2"/>
  </w:num>
  <w:num w:numId="15">
    <w:abstractNumId w:val="20"/>
  </w:num>
  <w:num w:numId="16">
    <w:abstractNumId w:val="23"/>
  </w:num>
  <w:num w:numId="17">
    <w:abstractNumId w:val="18"/>
  </w:num>
  <w:num w:numId="18">
    <w:abstractNumId w:val="7"/>
  </w:num>
  <w:num w:numId="19">
    <w:abstractNumId w:val="6"/>
  </w:num>
  <w:num w:numId="20">
    <w:abstractNumId w:val="21"/>
  </w:num>
  <w:num w:numId="21">
    <w:abstractNumId w:val="24"/>
  </w:num>
  <w:num w:numId="22">
    <w:abstractNumId w:val="4"/>
  </w:num>
  <w:num w:numId="23">
    <w:abstractNumId w:val="1"/>
  </w:num>
  <w:num w:numId="24">
    <w:abstractNumId w:val="8"/>
  </w:num>
  <w:num w:numId="25">
    <w:abstractNumId w:val="25"/>
  </w:num>
  <w:num w:numId="2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78DF"/>
    <w:rsid w:val="00003881"/>
    <w:rsid w:val="0000630D"/>
    <w:rsid w:val="000076F7"/>
    <w:rsid w:val="00013272"/>
    <w:rsid w:val="00013BBA"/>
    <w:rsid w:val="00014986"/>
    <w:rsid w:val="0001705F"/>
    <w:rsid w:val="00017086"/>
    <w:rsid w:val="00017F5B"/>
    <w:rsid w:val="00020425"/>
    <w:rsid w:val="000216B2"/>
    <w:rsid w:val="0002686B"/>
    <w:rsid w:val="000276F9"/>
    <w:rsid w:val="000328C5"/>
    <w:rsid w:val="000334F7"/>
    <w:rsid w:val="00033EEB"/>
    <w:rsid w:val="00034393"/>
    <w:rsid w:val="000376E3"/>
    <w:rsid w:val="00043497"/>
    <w:rsid w:val="000459B2"/>
    <w:rsid w:val="00047A17"/>
    <w:rsid w:val="00051791"/>
    <w:rsid w:val="000528D7"/>
    <w:rsid w:val="00053B96"/>
    <w:rsid w:val="00055CF4"/>
    <w:rsid w:val="000627A4"/>
    <w:rsid w:val="00063958"/>
    <w:rsid w:val="0006521E"/>
    <w:rsid w:val="00070ECB"/>
    <w:rsid w:val="00071AB3"/>
    <w:rsid w:val="00071EDC"/>
    <w:rsid w:val="00073473"/>
    <w:rsid w:val="00075295"/>
    <w:rsid w:val="00084FB4"/>
    <w:rsid w:val="000A0E42"/>
    <w:rsid w:val="000A1944"/>
    <w:rsid w:val="000A204F"/>
    <w:rsid w:val="000A243B"/>
    <w:rsid w:val="000A3B00"/>
    <w:rsid w:val="000A3DC0"/>
    <w:rsid w:val="000A4CF9"/>
    <w:rsid w:val="000A7538"/>
    <w:rsid w:val="000A7D41"/>
    <w:rsid w:val="000A7D48"/>
    <w:rsid w:val="000B360B"/>
    <w:rsid w:val="000B7F33"/>
    <w:rsid w:val="000C01E3"/>
    <w:rsid w:val="000C2540"/>
    <w:rsid w:val="000C4FAA"/>
    <w:rsid w:val="000C6125"/>
    <w:rsid w:val="000D1B0E"/>
    <w:rsid w:val="000D50C3"/>
    <w:rsid w:val="000D7733"/>
    <w:rsid w:val="000E21DB"/>
    <w:rsid w:val="000E28E5"/>
    <w:rsid w:val="000E2E04"/>
    <w:rsid w:val="000E403D"/>
    <w:rsid w:val="000E6361"/>
    <w:rsid w:val="000E65F5"/>
    <w:rsid w:val="000E7422"/>
    <w:rsid w:val="000F0537"/>
    <w:rsid w:val="000F345B"/>
    <w:rsid w:val="0010034A"/>
    <w:rsid w:val="00100434"/>
    <w:rsid w:val="00103295"/>
    <w:rsid w:val="001055BD"/>
    <w:rsid w:val="00106298"/>
    <w:rsid w:val="00106F4E"/>
    <w:rsid w:val="00107BB2"/>
    <w:rsid w:val="0011108C"/>
    <w:rsid w:val="00114280"/>
    <w:rsid w:val="00114D40"/>
    <w:rsid w:val="00123946"/>
    <w:rsid w:val="00125C74"/>
    <w:rsid w:val="00127EEB"/>
    <w:rsid w:val="001323CE"/>
    <w:rsid w:val="00132F9C"/>
    <w:rsid w:val="0013379F"/>
    <w:rsid w:val="00136352"/>
    <w:rsid w:val="00136400"/>
    <w:rsid w:val="00136B41"/>
    <w:rsid w:val="00136FC7"/>
    <w:rsid w:val="00137006"/>
    <w:rsid w:val="001454CD"/>
    <w:rsid w:val="00147979"/>
    <w:rsid w:val="00150D2D"/>
    <w:rsid w:val="001515F4"/>
    <w:rsid w:val="00152288"/>
    <w:rsid w:val="00153FF2"/>
    <w:rsid w:val="001540E5"/>
    <w:rsid w:val="001546D5"/>
    <w:rsid w:val="001573BC"/>
    <w:rsid w:val="001579C6"/>
    <w:rsid w:val="00161977"/>
    <w:rsid w:val="0016708C"/>
    <w:rsid w:val="00181F92"/>
    <w:rsid w:val="00187E32"/>
    <w:rsid w:val="00195C26"/>
    <w:rsid w:val="00197A2B"/>
    <w:rsid w:val="001A0BA7"/>
    <w:rsid w:val="001A54E2"/>
    <w:rsid w:val="001A5C18"/>
    <w:rsid w:val="001B03C5"/>
    <w:rsid w:val="001B1E20"/>
    <w:rsid w:val="001B30CA"/>
    <w:rsid w:val="001B419E"/>
    <w:rsid w:val="001B5A3F"/>
    <w:rsid w:val="001B62E9"/>
    <w:rsid w:val="001C2A75"/>
    <w:rsid w:val="001C45EF"/>
    <w:rsid w:val="001C7EFE"/>
    <w:rsid w:val="001D44C0"/>
    <w:rsid w:val="001D6F68"/>
    <w:rsid w:val="001D7A57"/>
    <w:rsid w:val="001D7EB4"/>
    <w:rsid w:val="001E1988"/>
    <w:rsid w:val="001E6522"/>
    <w:rsid w:val="001E7117"/>
    <w:rsid w:val="001F479B"/>
    <w:rsid w:val="001F5CD3"/>
    <w:rsid w:val="00212A78"/>
    <w:rsid w:val="00214214"/>
    <w:rsid w:val="002148A1"/>
    <w:rsid w:val="00215866"/>
    <w:rsid w:val="00220C58"/>
    <w:rsid w:val="0022111F"/>
    <w:rsid w:val="00223081"/>
    <w:rsid w:val="00224F49"/>
    <w:rsid w:val="00225DD2"/>
    <w:rsid w:val="002278DA"/>
    <w:rsid w:val="002308E2"/>
    <w:rsid w:val="002309B1"/>
    <w:rsid w:val="00235972"/>
    <w:rsid w:val="002378E7"/>
    <w:rsid w:val="0024143A"/>
    <w:rsid w:val="00241D4E"/>
    <w:rsid w:val="00241E76"/>
    <w:rsid w:val="00243C8E"/>
    <w:rsid w:val="002476B6"/>
    <w:rsid w:val="002478CB"/>
    <w:rsid w:val="002566D8"/>
    <w:rsid w:val="0026618C"/>
    <w:rsid w:val="002735CC"/>
    <w:rsid w:val="0028051A"/>
    <w:rsid w:val="00282607"/>
    <w:rsid w:val="002856FB"/>
    <w:rsid w:val="00290172"/>
    <w:rsid w:val="00293202"/>
    <w:rsid w:val="0029442F"/>
    <w:rsid w:val="002A18D1"/>
    <w:rsid w:val="002A1E7C"/>
    <w:rsid w:val="002A61D2"/>
    <w:rsid w:val="002A7503"/>
    <w:rsid w:val="002B06D4"/>
    <w:rsid w:val="002B5CEE"/>
    <w:rsid w:val="002B5E8E"/>
    <w:rsid w:val="002B637C"/>
    <w:rsid w:val="002B7ED5"/>
    <w:rsid w:val="002C1EE8"/>
    <w:rsid w:val="002C2097"/>
    <w:rsid w:val="002C2529"/>
    <w:rsid w:val="002C419E"/>
    <w:rsid w:val="002C6201"/>
    <w:rsid w:val="002D23F5"/>
    <w:rsid w:val="002D55D1"/>
    <w:rsid w:val="002D6C64"/>
    <w:rsid w:val="002E58CB"/>
    <w:rsid w:val="002F5C99"/>
    <w:rsid w:val="002F5ED5"/>
    <w:rsid w:val="00300E50"/>
    <w:rsid w:val="00303A25"/>
    <w:rsid w:val="00303C46"/>
    <w:rsid w:val="0030470B"/>
    <w:rsid w:val="0031174F"/>
    <w:rsid w:val="00311F10"/>
    <w:rsid w:val="00311F13"/>
    <w:rsid w:val="00313002"/>
    <w:rsid w:val="00313376"/>
    <w:rsid w:val="003142A9"/>
    <w:rsid w:val="0031764E"/>
    <w:rsid w:val="003226D1"/>
    <w:rsid w:val="00332C9F"/>
    <w:rsid w:val="00332F8E"/>
    <w:rsid w:val="003334B0"/>
    <w:rsid w:val="00351340"/>
    <w:rsid w:val="003530FA"/>
    <w:rsid w:val="00354F0E"/>
    <w:rsid w:val="0035501D"/>
    <w:rsid w:val="00355C44"/>
    <w:rsid w:val="003650E6"/>
    <w:rsid w:val="00372A7E"/>
    <w:rsid w:val="00377697"/>
    <w:rsid w:val="00383134"/>
    <w:rsid w:val="00385730"/>
    <w:rsid w:val="00392142"/>
    <w:rsid w:val="00392258"/>
    <w:rsid w:val="00393532"/>
    <w:rsid w:val="00395330"/>
    <w:rsid w:val="003957A8"/>
    <w:rsid w:val="003959D7"/>
    <w:rsid w:val="003A4D57"/>
    <w:rsid w:val="003B541B"/>
    <w:rsid w:val="003B7848"/>
    <w:rsid w:val="003C0BF3"/>
    <w:rsid w:val="003C2D08"/>
    <w:rsid w:val="003C41FB"/>
    <w:rsid w:val="003C7FF0"/>
    <w:rsid w:val="003D005C"/>
    <w:rsid w:val="003D00B8"/>
    <w:rsid w:val="003D3345"/>
    <w:rsid w:val="003D3DF9"/>
    <w:rsid w:val="003D7D48"/>
    <w:rsid w:val="003E1329"/>
    <w:rsid w:val="003E1F58"/>
    <w:rsid w:val="003E2412"/>
    <w:rsid w:val="003E24D8"/>
    <w:rsid w:val="003E3542"/>
    <w:rsid w:val="003E429C"/>
    <w:rsid w:val="003E6977"/>
    <w:rsid w:val="003E723B"/>
    <w:rsid w:val="003F475B"/>
    <w:rsid w:val="003F6BEF"/>
    <w:rsid w:val="0040070B"/>
    <w:rsid w:val="00406350"/>
    <w:rsid w:val="004066D3"/>
    <w:rsid w:val="004105CF"/>
    <w:rsid w:val="00410A34"/>
    <w:rsid w:val="00411090"/>
    <w:rsid w:val="004131DD"/>
    <w:rsid w:val="00413ADA"/>
    <w:rsid w:val="0041623D"/>
    <w:rsid w:val="004173B4"/>
    <w:rsid w:val="00425C1F"/>
    <w:rsid w:val="004321DB"/>
    <w:rsid w:val="004341E9"/>
    <w:rsid w:val="004347EF"/>
    <w:rsid w:val="00435628"/>
    <w:rsid w:val="00436057"/>
    <w:rsid w:val="004375B2"/>
    <w:rsid w:val="004412D2"/>
    <w:rsid w:val="00442255"/>
    <w:rsid w:val="00442A5A"/>
    <w:rsid w:val="00452DED"/>
    <w:rsid w:val="00453D02"/>
    <w:rsid w:val="0045438B"/>
    <w:rsid w:val="00457290"/>
    <w:rsid w:val="00457C39"/>
    <w:rsid w:val="0046434B"/>
    <w:rsid w:val="0046567B"/>
    <w:rsid w:val="0047079C"/>
    <w:rsid w:val="00471672"/>
    <w:rsid w:val="00477F1A"/>
    <w:rsid w:val="004831F8"/>
    <w:rsid w:val="00491522"/>
    <w:rsid w:val="004919DA"/>
    <w:rsid w:val="00492C4A"/>
    <w:rsid w:val="004966F6"/>
    <w:rsid w:val="00496D54"/>
    <w:rsid w:val="004971B9"/>
    <w:rsid w:val="00497ED5"/>
    <w:rsid w:val="004A2CB2"/>
    <w:rsid w:val="004A3D5E"/>
    <w:rsid w:val="004A7961"/>
    <w:rsid w:val="004B1A67"/>
    <w:rsid w:val="004C72FF"/>
    <w:rsid w:val="004D01E8"/>
    <w:rsid w:val="004D1217"/>
    <w:rsid w:val="004D1C6A"/>
    <w:rsid w:val="004D2756"/>
    <w:rsid w:val="004D2C7E"/>
    <w:rsid w:val="004D54C1"/>
    <w:rsid w:val="004E1E3C"/>
    <w:rsid w:val="004E5828"/>
    <w:rsid w:val="004F41A5"/>
    <w:rsid w:val="004F6698"/>
    <w:rsid w:val="004F6DAB"/>
    <w:rsid w:val="0050297B"/>
    <w:rsid w:val="00503986"/>
    <w:rsid w:val="005073D6"/>
    <w:rsid w:val="00507661"/>
    <w:rsid w:val="00507783"/>
    <w:rsid w:val="005102CB"/>
    <w:rsid w:val="005111DE"/>
    <w:rsid w:val="00516177"/>
    <w:rsid w:val="00516AB2"/>
    <w:rsid w:val="00517DEC"/>
    <w:rsid w:val="005227C9"/>
    <w:rsid w:val="0053107C"/>
    <w:rsid w:val="00532191"/>
    <w:rsid w:val="0053354C"/>
    <w:rsid w:val="00535905"/>
    <w:rsid w:val="00536258"/>
    <w:rsid w:val="00544C46"/>
    <w:rsid w:val="005479E1"/>
    <w:rsid w:val="00553B17"/>
    <w:rsid w:val="005546D9"/>
    <w:rsid w:val="00555B42"/>
    <w:rsid w:val="00557793"/>
    <w:rsid w:val="005642CD"/>
    <w:rsid w:val="00566D9E"/>
    <w:rsid w:val="00575E0D"/>
    <w:rsid w:val="00576917"/>
    <w:rsid w:val="0058020B"/>
    <w:rsid w:val="0058451E"/>
    <w:rsid w:val="005907B8"/>
    <w:rsid w:val="00592DE8"/>
    <w:rsid w:val="0059604A"/>
    <w:rsid w:val="005A014E"/>
    <w:rsid w:val="005A75C2"/>
    <w:rsid w:val="005B1B34"/>
    <w:rsid w:val="005B21B6"/>
    <w:rsid w:val="005B5D87"/>
    <w:rsid w:val="005C1E0E"/>
    <w:rsid w:val="005C3021"/>
    <w:rsid w:val="005C49E1"/>
    <w:rsid w:val="005C6A00"/>
    <w:rsid w:val="005D0DAE"/>
    <w:rsid w:val="005D0E35"/>
    <w:rsid w:val="005D29E5"/>
    <w:rsid w:val="005D3803"/>
    <w:rsid w:val="005D5330"/>
    <w:rsid w:val="005D72F8"/>
    <w:rsid w:val="005E1432"/>
    <w:rsid w:val="005E2B78"/>
    <w:rsid w:val="005F328C"/>
    <w:rsid w:val="00604974"/>
    <w:rsid w:val="00604F02"/>
    <w:rsid w:val="00605E50"/>
    <w:rsid w:val="0060766D"/>
    <w:rsid w:val="00607B2D"/>
    <w:rsid w:val="00614A60"/>
    <w:rsid w:val="00616B4C"/>
    <w:rsid w:val="00616C67"/>
    <w:rsid w:val="0062009E"/>
    <w:rsid w:val="00623250"/>
    <w:rsid w:val="00625758"/>
    <w:rsid w:val="0063289D"/>
    <w:rsid w:val="00632C4E"/>
    <w:rsid w:val="006331D2"/>
    <w:rsid w:val="00634EF7"/>
    <w:rsid w:val="00635259"/>
    <w:rsid w:val="00640E33"/>
    <w:rsid w:val="006452E6"/>
    <w:rsid w:val="006456EC"/>
    <w:rsid w:val="00645A2F"/>
    <w:rsid w:val="0065013F"/>
    <w:rsid w:val="00650DE0"/>
    <w:rsid w:val="00653815"/>
    <w:rsid w:val="00660340"/>
    <w:rsid w:val="00661F65"/>
    <w:rsid w:val="006656B2"/>
    <w:rsid w:val="00670663"/>
    <w:rsid w:val="00673A24"/>
    <w:rsid w:val="006803DF"/>
    <w:rsid w:val="00681B49"/>
    <w:rsid w:val="00682F20"/>
    <w:rsid w:val="0069366B"/>
    <w:rsid w:val="0069388C"/>
    <w:rsid w:val="00694721"/>
    <w:rsid w:val="006950C5"/>
    <w:rsid w:val="0069533D"/>
    <w:rsid w:val="006A07B0"/>
    <w:rsid w:val="006A1130"/>
    <w:rsid w:val="006A1805"/>
    <w:rsid w:val="006A4230"/>
    <w:rsid w:val="006A4386"/>
    <w:rsid w:val="006A7FCA"/>
    <w:rsid w:val="006B5F9E"/>
    <w:rsid w:val="006B6B2A"/>
    <w:rsid w:val="006C0C16"/>
    <w:rsid w:val="006C0E19"/>
    <w:rsid w:val="006C11D6"/>
    <w:rsid w:val="006C1815"/>
    <w:rsid w:val="006C24B4"/>
    <w:rsid w:val="006C30C9"/>
    <w:rsid w:val="006C3F0E"/>
    <w:rsid w:val="006D0F04"/>
    <w:rsid w:val="006D1686"/>
    <w:rsid w:val="006D1B24"/>
    <w:rsid w:val="006D6444"/>
    <w:rsid w:val="006E02FC"/>
    <w:rsid w:val="006E151C"/>
    <w:rsid w:val="006E2884"/>
    <w:rsid w:val="006E410C"/>
    <w:rsid w:val="006E4FBD"/>
    <w:rsid w:val="006E549E"/>
    <w:rsid w:val="006E6EC7"/>
    <w:rsid w:val="006F1CAA"/>
    <w:rsid w:val="006F26DE"/>
    <w:rsid w:val="006F329E"/>
    <w:rsid w:val="006F3341"/>
    <w:rsid w:val="006F3C5A"/>
    <w:rsid w:val="006F5FE7"/>
    <w:rsid w:val="006F72D6"/>
    <w:rsid w:val="007009A4"/>
    <w:rsid w:val="00701BD4"/>
    <w:rsid w:val="00701D96"/>
    <w:rsid w:val="00707011"/>
    <w:rsid w:val="007106D5"/>
    <w:rsid w:val="00710749"/>
    <w:rsid w:val="007114DC"/>
    <w:rsid w:val="00714050"/>
    <w:rsid w:val="007169F3"/>
    <w:rsid w:val="0072163C"/>
    <w:rsid w:val="00722165"/>
    <w:rsid w:val="00722962"/>
    <w:rsid w:val="00724759"/>
    <w:rsid w:val="00724984"/>
    <w:rsid w:val="00731D2C"/>
    <w:rsid w:val="0073398E"/>
    <w:rsid w:val="00733B3A"/>
    <w:rsid w:val="00735122"/>
    <w:rsid w:val="00740336"/>
    <w:rsid w:val="007478CD"/>
    <w:rsid w:val="00747F90"/>
    <w:rsid w:val="0075055E"/>
    <w:rsid w:val="00753609"/>
    <w:rsid w:val="00755C9A"/>
    <w:rsid w:val="00755F7B"/>
    <w:rsid w:val="00761EC7"/>
    <w:rsid w:val="00762F87"/>
    <w:rsid w:val="0076312B"/>
    <w:rsid w:val="00765338"/>
    <w:rsid w:val="00767F25"/>
    <w:rsid w:val="00770933"/>
    <w:rsid w:val="007715C4"/>
    <w:rsid w:val="00773F27"/>
    <w:rsid w:val="00777F1F"/>
    <w:rsid w:val="007807DC"/>
    <w:rsid w:val="0078102D"/>
    <w:rsid w:val="00781264"/>
    <w:rsid w:val="00781C34"/>
    <w:rsid w:val="007831A0"/>
    <w:rsid w:val="00783DA0"/>
    <w:rsid w:val="00784A1C"/>
    <w:rsid w:val="00785464"/>
    <w:rsid w:val="00785E28"/>
    <w:rsid w:val="00790EF2"/>
    <w:rsid w:val="00793A96"/>
    <w:rsid w:val="007951DF"/>
    <w:rsid w:val="007A5B3C"/>
    <w:rsid w:val="007B1B56"/>
    <w:rsid w:val="007B3234"/>
    <w:rsid w:val="007B4849"/>
    <w:rsid w:val="007B7F8F"/>
    <w:rsid w:val="007C2897"/>
    <w:rsid w:val="007C34C0"/>
    <w:rsid w:val="007C61B7"/>
    <w:rsid w:val="007C70D1"/>
    <w:rsid w:val="007D17E8"/>
    <w:rsid w:val="007E1327"/>
    <w:rsid w:val="007E731A"/>
    <w:rsid w:val="007F1306"/>
    <w:rsid w:val="007F1A5B"/>
    <w:rsid w:val="00802B62"/>
    <w:rsid w:val="008038C4"/>
    <w:rsid w:val="00806358"/>
    <w:rsid w:val="008071C0"/>
    <w:rsid w:val="00816572"/>
    <w:rsid w:val="0082175F"/>
    <w:rsid w:val="00821B9A"/>
    <w:rsid w:val="00822AB1"/>
    <w:rsid w:val="00823439"/>
    <w:rsid w:val="00825708"/>
    <w:rsid w:val="008302F2"/>
    <w:rsid w:val="008327B5"/>
    <w:rsid w:val="00834906"/>
    <w:rsid w:val="0084161E"/>
    <w:rsid w:val="00843312"/>
    <w:rsid w:val="00845D7F"/>
    <w:rsid w:val="00846033"/>
    <w:rsid w:val="00846034"/>
    <w:rsid w:val="008462DE"/>
    <w:rsid w:val="0084771C"/>
    <w:rsid w:val="00847AE4"/>
    <w:rsid w:val="00851847"/>
    <w:rsid w:val="00852A4D"/>
    <w:rsid w:val="00855710"/>
    <w:rsid w:val="00856CE1"/>
    <w:rsid w:val="00857C50"/>
    <w:rsid w:val="00860064"/>
    <w:rsid w:val="008600AA"/>
    <w:rsid w:val="00861C90"/>
    <w:rsid w:val="00871A52"/>
    <w:rsid w:val="00873322"/>
    <w:rsid w:val="008733B0"/>
    <w:rsid w:val="00877191"/>
    <w:rsid w:val="00880056"/>
    <w:rsid w:val="008806D3"/>
    <w:rsid w:val="008820E4"/>
    <w:rsid w:val="008845EF"/>
    <w:rsid w:val="008876F9"/>
    <w:rsid w:val="0089105A"/>
    <w:rsid w:val="008938AF"/>
    <w:rsid w:val="008A0CC8"/>
    <w:rsid w:val="008A1B21"/>
    <w:rsid w:val="008A27C8"/>
    <w:rsid w:val="008A3667"/>
    <w:rsid w:val="008A4CBE"/>
    <w:rsid w:val="008A7FAC"/>
    <w:rsid w:val="008B2BE8"/>
    <w:rsid w:val="008B6312"/>
    <w:rsid w:val="008C0225"/>
    <w:rsid w:val="008C3C08"/>
    <w:rsid w:val="008C4DAC"/>
    <w:rsid w:val="008C5B56"/>
    <w:rsid w:val="008C617E"/>
    <w:rsid w:val="008D0367"/>
    <w:rsid w:val="008D18BF"/>
    <w:rsid w:val="008D78DF"/>
    <w:rsid w:val="008E069D"/>
    <w:rsid w:val="008E1344"/>
    <w:rsid w:val="008E385E"/>
    <w:rsid w:val="008E5C5E"/>
    <w:rsid w:val="008E5DCE"/>
    <w:rsid w:val="008E61A2"/>
    <w:rsid w:val="008F4093"/>
    <w:rsid w:val="0090297A"/>
    <w:rsid w:val="00903326"/>
    <w:rsid w:val="00904F58"/>
    <w:rsid w:val="00912AC9"/>
    <w:rsid w:val="00914F30"/>
    <w:rsid w:val="00920DDF"/>
    <w:rsid w:val="00923872"/>
    <w:rsid w:val="00924C49"/>
    <w:rsid w:val="00927ACA"/>
    <w:rsid w:val="00937817"/>
    <w:rsid w:val="0094339A"/>
    <w:rsid w:val="00946111"/>
    <w:rsid w:val="009540A8"/>
    <w:rsid w:val="00954E9E"/>
    <w:rsid w:val="00955A40"/>
    <w:rsid w:val="00955A47"/>
    <w:rsid w:val="00955FC0"/>
    <w:rsid w:val="009567FC"/>
    <w:rsid w:val="009577A3"/>
    <w:rsid w:val="009602C6"/>
    <w:rsid w:val="0096065A"/>
    <w:rsid w:val="00964FB3"/>
    <w:rsid w:val="009650B5"/>
    <w:rsid w:val="00985C49"/>
    <w:rsid w:val="009863D8"/>
    <w:rsid w:val="00986FC9"/>
    <w:rsid w:val="009946D3"/>
    <w:rsid w:val="0099629E"/>
    <w:rsid w:val="00997B40"/>
    <w:rsid w:val="009A0EC7"/>
    <w:rsid w:val="009A1172"/>
    <w:rsid w:val="009A16CD"/>
    <w:rsid w:val="009A184B"/>
    <w:rsid w:val="009A4282"/>
    <w:rsid w:val="009A48F6"/>
    <w:rsid w:val="009A6C33"/>
    <w:rsid w:val="009B0711"/>
    <w:rsid w:val="009D3F3E"/>
    <w:rsid w:val="009D45D2"/>
    <w:rsid w:val="009D4752"/>
    <w:rsid w:val="009E7E09"/>
    <w:rsid w:val="009F434B"/>
    <w:rsid w:val="009F5FC7"/>
    <w:rsid w:val="009F7197"/>
    <w:rsid w:val="009F75DB"/>
    <w:rsid w:val="00A01D8F"/>
    <w:rsid w:val="00A03E8B"/>
    <w:rsid w:val="00A106C5"/>
    <w:rsid w:val="00A14C2E"/>
    <w:rsid w:val="00A152AA"/>
    <w:rsid w:val="00A15FF8"/>
    <w:rsid w:val="00A23304"/>
    <w:rsid w:val="00A2395A"/>
    <w:rsid w:val="00A246C9"/>
    <w:rsid w:val="00A35B33"/>
    <w:rsid w:val="00A414DA"/>
    <w:rsid w:val="00A43B6F"/>
    <w:rsid w:val="00A4560C"/>
    <w:rsid w:val="00A47282"/>
    <w:rsid w:val="00A5210E"/>
    <w:rsid w:val="00A524ED"/>
    <w:rsid w:val="00A53A3F"/>
    <w:rsid w:val="00A53BB0"/>
    <w:rsid w:val="00A5482C"/>
    <w:rsid w:val="00A622B4"/>
    <w:rsid w:val="00A65DF0"/>
    <w:rsid w:val="00A71722"/>
    <w:rsid w:val="00A755B1"/>
    <w:rsid w:val="00A804AD"/>
    <w:rsid w:val="00A81C83"/>
    <w:rsid w:val="00A828AA"/>
    <w:rsid w:val="00A847C8"/>
    <w:rsid w:val="00A84908"/>
    <w:rsid w:val="00A85EE1"/>
    <w:rsid w:val="00A905C4"/>
    <w:rsid w:val="00A90638"/>
    <w:rsid w:val="00A91DAE"/>
    <w:rsid w:val="00A92C28"/>
    <w:rsid w:val="00A936FF"/>
    <w:rsid w:val="00A95307"/>
    <w:rsid w:val="00AA2594"/>
    <w:rsid w:val="00AA2806"/>
    <w:rsid w:val="00AA2FFE"/>
    <w:rsid w:val="00AA52FE"/>
    <w:rsid w:val="00AB26EB"/>
    <w:rsid w:val="00AB3421"/>
    <w:rsid w:val="00AB5013"/>
    <w:rsid w:val="00AB6B55"/>
    <w:rsid w:val="00AC3281"/>
    <w:rsid w:val="00AC6216"/>
    <w:rsid w:val="00AD01FA"/>
    <w:rsid w:val="00AD271A"/>
    <w:rsid w:val="00AD7125"/>
    <w:rsid w:val="00AD720C"/>
    <w:rsid w:val="00AE07FE"/>
    <w:rsid w:val="00AE144A"/>
    <w:rsid w:val="00AE4FDD"/>
    <w:rsid w:val="00AE655E"/>
    <w:rsid w:val="00AF4EC9"/>
    <w:rsid w:val="00AF650E"/>
    <w:rsid w:val="00AF7563"/>
    <w:rsid w:val="00B10DA5"/>
    <w:rsid w:val="00B12033"/>
    <w:rsid w:val="00B14B68"/>
    <w:rsid w:val="00B16253"/>
    <w:rsid w:val="00B22D95"/>
    <w:rsid w:val="00B278E3"/>
    <w:rsid w:val="00B315C8"/>
    <w:rsid w:val="00B33FAD"/>
    <w:rsid w:val="00B35447"/>
    <w:rsid w:val="00B43199"/>
    <w:rsid w:val="00B4379C"/>
    <w:rsid w:val="00B45BBE"/>
    <w:rsid w:val="00B46177"/>
    <w:rsid w:val="00B530BE"/>
    <w:rsid w:val="00B5311F"/>
    <w:rsid w:val="00B53A37"/>
    <w:rsid w:val="00B56144"/>
    <w:rsid w:val="00B566B7"/>
    <w:rsid w:val="00B57F5F"/>
    <w:rsid w:val="00B601CB"/>
    <w:rsid w:val="00B64218"/>
    <w:rsid w:val="00B7072C"/>
    <w:rsid w:val="00B70899"/>
    <w:rsid w:val="00B72C45"/>
    <w:rsid w:val="00B73817"/>
    <w:rsid w:val="00B73E2D"/>
    <w:rsid w:val="00B75882"/>
    <w:rsid w:val="00B77DF4"/>
    <w:rsid w:val="00B81724"/>
    <w:rsid w:val="00B863D5"/>
    <w:rsid w:val="00B90706"/>
    <w:rsid w:val="00B917FE"/>
    <w:rsid w:val="00B9621D"/>
    <w:rsid w:val="00B967E9"/>
    <w:rsid w:val="00B96986"/>
    <w:rsid w:val="00B97A10"/>
    <w:rsid w:val="00BA1DAD"/>
    <w:rsid w:val="00BA483B"/>
    <w:rsid w:val="00BA72EA"/>
    <w:rsid w:val="00BB5B73"/>
    <w:rsid w:val="00BB6B81"/>
    <w:rsid w:val="00BB760F"/>
    <w:rsid w:val="00BC01F9"/>
    <w:rsid w:val="00BC03D9"/>
    <w:rsid w:val="00BC7EE0"/>
    <w:rsid w:val="00BD2346"/>
    <w:rsid w:val="00BD55B8"/>
    <w:rsid w:val="00BD777D"/>
    <w:rsid w:val="00BE1179"/>
    <w:rsid w:val="00BE1327"/>
    <w:rsid w:val="00BE27AC"/>
    <w:rsid w:val="00BE34BF"/>
    <w:rsid w:val="00BE727B"/>
    <w:rsid w:val="00BF43F9"/>
    <w:rsid w:val="00BF768C"/>
    <w:rsid w:val="00C00ECE"/>
    <w:rsid w:val="00C01292"/>
    <w:rsid w:val="00C02846"/>
    <w:rsid w:val="00C04B50"/>
    <w:rsid w:val="00C04F07"/>
    <w:rsid w:val="00C114FF"/>
    <w:rsid w:val="00C1190D"/>
    <w:rsid w:val="00C12125"/>
    <w:rsid w:val="00C1336D"/>
    <w:rsid w:val="00C13C8D"/>
    <w:rsid w:val="00C1459D"/>
    <w:rsid w:val="00C17EE8"/>
    <w:rsid w:val="00C206B6"/>
    <w:rsid w:val="00C21B25"/>
    <w:rsid w:val="00C21E7B"/>
    <w:rsid w:val="00C23978"/>
    <w:rsid w:val="00C24089"/>
    <w:rsid w:val="00C24A1A"/>
    <w:rsid w:val="00C24F6C"/>
    <w:rsid w:val="00C265BB"/>
    <w:rsid w:val="00C27D26"/>
    <w:rsid w:val="00C35C72"/>
    <w:rsid w:val="00C3780E"/>
    <w:rsid w:val="00C4127E"/>
    <w:rsid w:val="00C4439D"/>
    <w:rsid w:val="00C516DF"/>
    <w:rsid w:val="00C520B5"/>
    <w:rsid w:val="00C54EBA"/>
    <w:rsid w:val="00C573E9"/>
    <w:rsid w:val="00C626E5"/>
    <w:rsid w:val="00C645F0"/>
    <w:rsid w:val="00C67448"/>
    <w:rsid w:val="00C6799A"/>
    <w:rsid w:val="00C67D54"/>
    <w:rsid w:val="00C80C50"/>
    <w:rsid w:val="00C814F8"/>
    <w:rsid w:val="00C81947"/>
    <w:rsid w:val="00C8194D"/>
    <w:rsid w:val="00C82373"/>
    <w:rsid w:val="00C824FE"/>
    <w:rsid w:val="00C82AEE"/>
    <w:rsid w:val="00C84871"/>
    <w:rsid w:val="00C862D1"/>
    <w:rsid w:val="00C867C1"/>
    <w:rsid w:val="00C9007C"/>
    <w:rsid w:val="00C94BCB"/>
    <w:rsid w:val="00C9519F"/>
    <w:rsid w:val="00C97956"/>
    <w:rsid w:val="00CA4614"/>
    <w:rsid w:val="00CB2071"/>
    <w:rsid w:val="00CB3000"/>
    <w:rsid w:val="00CB3328"/>
    <w:rsid w:val="00CB567E"/>
    <w:rsid w:val="00CC004A"/>
    <w:rsid w:val="00CC17E6"/>
    <w:rsid w:val="00CC3745"/>
    <w:rsid w:val="00CD2458"/>
    <w:rsid w:val="00CD47E0"/>
    <w:rsid w:val="00CD719C"/>
    <w:rsid w:val="00CE10A7"/>
    <w:rsid w:val="00CE172C"/>
    <w:rsid w:val="00CE1956"/>
    <w:rsid w:val="00CF308D"/>
    <w:rsid w:val="00D00B34"/>
    <w:rsid w:val="00D00C75"/>
    <w:rsid w:val="00D0366B"/>
    <w:rsid w:val="00D04C72"/>
    <w:rsid w:val="00D05ECB"/>
    <w:rsid w:val="00D11E5B"/>
    <w:rsid w:val="00D15022"/>
    <w:rsid w:val="00D20007"/>
    <w:rsid w:val="00D2098B"/>
    <w:rsid w:val="00D21ADA"/>
    <w:rsid w:val="00D229E4"/>
    <w:rsid w:val="00D27BD0"/>
    <w:rsid w:val="00D30594"/>
    <w:rsid w:val="00D306F0"/>
    <w:rsid w:val="00D30E6A"/>
    <w:rsid w:val="00D32114"/>
    <w:rsid w:val="00D32DD8"/>
    <w:rsid w:val="00D360D2"/>
    <w:rsid w:val="00D40D49"/>
    <w:rsid w:val="00D4148F"/>
    <w:rsid w:val="00D42410"/>
    <w:rsid w:val="00D42774"/>
    <w:rsid w:val="00D4626F"/>
    <w:rsid w:val="00D50F29"/>
    <w:rsid w:val="00D52683"/>
    <w:rsid w:val="00D60DE1"/>
    <w:rsid w:val="00D63B67"/>
    <w:rsid w:val="00D70095"/>
    <w:rsid w:val="00D71501"/>
    <w:rsid w:val="00D77637"/>
    <w:rsid w:val="00D801AC"/>
    <w:rsid w:val="00D836B0"/>
    <w:rsid w:val="00D86C86"/>
    <w:rsid w:val="00D87B82"/>
    <w:rsid w:val="00D91CD7"/>
    <w:rsid w:val="00DA2E3E"/>
    <w:rsid w:val="00DA37AE"/>
    <w:rsid w:val="00DA4EA1"/>
    <w:rsid w:val="00DA6561"/>
    <w:rsid w:val="00DA703F"/>
    <w:rsid w:val="00DA7E67"/>
    <w:rsid w:val="00DB187F"/>
    <w:rsid w:val="00DB3D5C"/>
    <w:rsid w:val="00DB4057"/>
    <w:rsid w:val="00DC235F"/>
    <w:rsid w:val="00DC69A6"/>
    <w:rsid w:val="00DD387F"/>
    <w:rsid w:val="00DD4148"/>
    <w:rsid w:val="00DE5EBA"/>
    <w:rsid w:val="00DE7B48"/>
    <w:rsid w:val="00DE7BC5"/>
    <w:rsid w:val="00DE7DE1"/>
    <w:rsid w:val="00DF05F1"/>
    <w:rsid w:val="00DF1ADA"/>
    <w:rsid w:val="00DF772C"/>
    <w:rsid w:val="00E00DE0"/>
    <w:rsid w:val="00E035EF"/>
    <w:rsid w:val="00E04DBA"/>
    <w:rsid w:val="00E05C03"/>
    <w:rsid w:val="00E12E64"/>
    <w:rsid w:val="00E218CD"/>
    <w:rsid w:val="00E24D90"/>
    <w:rsid w:val="00E25993"/>
    <w:rsid w:val="00E316E4"/>
    <w:rsid w:val="00E31894"/>
    <w:rsid w:val="00E31E7D"/>
    <w:rsid w:val="00E41D29"/>
    <w:rsid w:val="00E44ACC"/>
    <w:rsid w:val="00E51691"/>
    <w:rsid w:val="00E52A1B"/>
    <w:rsid w:val="00E5756B"/>
    <w:rsid w:val="00E6066A"/>
    <w:rsid w:val="00E60C35"/>
    <w:rsid w:val="00E6386C"/>
    <w:rsid w:val="00E644F8"/>
    <w:rsid w:val="00E714C6"/>
    <w:rsid w:val="00E7297C"/>
    <w:rsid w:val="00E729D5"/>
    <w:rsid w:val="00E74D45"/>
    <w:rsid w:val="00E77E0D"/>
    <w:rsid w:val="00E87A9C"/>
    <w:rsid w:val="00E94492"/>
    <w:rsid w:val="00E94530"/>
    <w:rsid w:val="00E97CCF"/>
    <w:rsid w:val="00EA23AC"/>
    <w:rsid w:val="00EA44E3"/>
    <w:rsid w:val="00EA6575"/>
    <w:rsid w:val="00EB0FD1"/>
    <w:rsid w:val="00EB2172"/>
    <w:rsid w:val="00EB6989"/>
    <w:rsid w:val="00EC3EDE"/>
    <w:rsid w:val="00EC480E"/>
    <w:rsid w:val="00EC57ED"/>
    <w:rsid w:val="00EC5F87"/>
    <w:rsid w:val="00ED177B"/>
    <w:rsid w:val="00ED185B"/>
    <w:rsid w:val="00ED2FF0"/>
    <w:rsid w:val="00ED6384"/>
    <w:rsid w:val="00EE054C"/>
    <w:rsid w:val="00EE2D5C"/>
    <w:rsid w:val="00EE3342"/>
    <w:rsid w:val="00EE4267"/>
    <w:rsid w:val="00EE4D71"/>
    <w:rsid w:val="00EE6D32"/>
    <w:rsid w:val="00EF1706"/>
    <w:rsid w:val="00EF17FD"/>
    <w:rsid w:val="00EF4B79"/>
    <w:rsid w:val="00EF682D"/>
    <w:rsid w:val="00EF6D84"/>
    <w:rsid w:val="00F12C03"/>
    <w:rsid w:val="00F151DC"/>
    <w:rsid w:val="00F20309"/>
    <w:rsid w:val="00F237CF"/>
    <w:rsid w:val="00F23F6B"/>
    <w:rsid w:val="00F24319"/>
    <w:rsid w:val="00F337B4"/>
    <w:rsid w:val="00F34302"/>
    <w:rsid w:val="00F359A5"/>
    <w:rsid w:val="00F35EF0"/>
    <w:rsid w:val="00F40388"/>
    <w:rsid w:val="00F47FC9"/>
    <w:rsid w:val="00F515F3"/>
    <w:rsid w:val="00F54267"/>
    <w:rsid w:val="00F61B82"/>
    <w:rsid w:val="00F6202D"/>
    <w:rsid w:val="00F6361C"/>
    <w:rsid w:val="00F70386"/>
    <w:rsid w:val="00F7168D"/>
    <w:rsid w:val="00F73D94"/>
    <w:rsid w:val="00F74388"/>
    <w:rsid w:val="00F745D8"/>
    <w:rsid w:val="00F77BA6"/>
    <w:rsid w:val="00F80927"/>
    <w:rsid w:val="00F82E69"/>
    <w:rsid w:val="00F83CEF"/>
    <w:rsid w:val="00F849D8"/>
    <w:rsid w:val="00F90118"/>
    <w:rsid w:val="00F927F2"/>
    <w:rsid w:val="00F93356"/>
    <w:rsid w:val="00F95850"/>
    <w:rsid w:val="00F9668C"/>
    <w:rsid w:val="00F97CD2"/>
    <w:rsid w:val="00FA0280"/>
    <w:rsid w:val="00FA1E7B"/>
    <w:rsid w:val="00FA3844"/>
    <w:rsid w:val="00FA490D"/>
    <w:rsid w:val="00FA63F6"/>
    <w:rsid w:val="00FA64FF"/>
    <w:rsid w:val="00FB46B0"/>
    <w:rsid w:val="00FB5BA1"/>
    <w:rsid w:val="00FC18D0"/>
    <w:rsid w:val="00FC215F"/>
    <w:rsid w:val="00FC5960"/>
    <w:rsid w:val="00FD1806"/>
    <w:rsid w:val="00FD1CB8"/>
    <w:rsid w:val="00FD7A13"/>
    <w:rsid w:val="00FE1428"/>
    <w:rsid w:val="00FE1FCD"/>
    <w:rsid w:val="00FE345C"/>
    <w:rsid w:val="00FE3EB2"/>
    <w:rsid w:val="00FE46D9"/>
    <w:rsid w:val="00FE539C"/>
    <w:rsid w:val="00FE5B8D"/>
    <w:rsid w:val="00FE5E5D"/>
    <w:rsid w:val="00FF0901"/>
    <w:rsid w:val="00FF1C2F"/>
    <w:rsid w:val="00FF37DA"/>
    <w:rsid w:val="00FF687C"/>
    <w:rsid w:val="0643DC59"/>
    <w:rsid w:val="087881B9"/>
    <w:rsid w:val="1268C7C2"/>
    <w:rsid w:val="165EA55A"/>
    <w:rsid w:val="19A0B207"/>
    <w:rsid w:val="1C71CBF3"/>
    <w:rsid w:val="255BA3C4"/>
    <w:rsid w:val="26546471"/>
    <w:rsid w:val="2951A34D"/>
    <w:rsid w:val="29F4B128"/>
    <w:rsid w:val="2CF58393"/>
    <w:rsid w:val="2EBD897F"/>
    <w:rsid w:val="3E0D01F2"/>
    <w:rsid w:val="4597A011"/>
    <w:rsid w:val="4F57F0AC"/>
    <w:rsid w:val="5331EB98"/>
    <w:rsid w:val="5334B49B"/>
    <w:rsid w:val="6061AB89"/>
    <w:rsid w:val="6AC04D4A"/>
    <w:rsid w:val="7077AD13"/>
    <w:rsid w:val="719DF9AE"/>
    <w:rsid w:val="735CFCD5"/>
    <w:rsid w:val="7442ACBE"/>
    <w:rsid w:val="791CB46F"/>
    <w:rsid w:val="7CDCF74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5B1202"/>
  <w15:chartTrackingRefBased/>
  <w15:docId w15:val="{B6D564C7-F609-4EB1-9382-742592AFCD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8D78D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unhideWhenUsed/>
    <w:qFormat/>
    <w:rsid w:val="008D78D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unhideWhenUsed/>
    <w:qFormat/>
    <w:rsid w:val="008D78DF"/>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8D78DF"/>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8D78DF"/>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8D78DF"/>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8D78DF"/>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8D78DF"/>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8D78DF"/>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Zwischenberschrift">
    <w:name w:val="Zwischenüberschrift"/>
    <w:basedOn w:val="Standard"/>
    <w:link w:val="ZwischenberschriftZchn"/>
    <w:qFormat/>
    <w:rsid w:val="001F5CD3"/>
    <w:rPr>
      <w:b/>
      <w:color w:val="000000" w:themeColor="text1"/>
    </w:rPr>
  </w:style>
  <w:style w:type="character" w:customStyle="1" w:styleId="ZwischenberschriftZchn">
    <w:name w:val="Zwischenüberschrift Zchn"/>
    <w:basedOn w:val="Absatz-Standardschriftart"/>
    <w:link w:val="Zwischenberschrift"/>
    <w:rsid w:val="001F5CD3"/>
    <w:rPr>
      <w:b/>
      <w:color w:val="000000" w:themeColor="text1"/>
    </w:rPr>
  </w:style>
  <w:style w:type="character" w:customStyle="1" w:styleId="berschrift1Zchn">
    <w:name w:val="Überschrift 1 Zchn"/>
    <w:basedOn w:val="Absatz-Standardschriftart"/>
    <w:link w:val="berschrift1"/>
    <w:uiPriority w:val="9"/>
    <w:rsid w:val="008D78DF"/>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rsid w:val="008D78DF"/>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rsid w:val="008D78DF"/>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8D78DF"/>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8D78DF"/>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8D78DF"/>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8D78DF"/>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8D78DF"/>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8D78DF"/>
    <w:rPr>
      <w:rFonts w:eastAsiaTheme="majorEastAsia" w:cstheme="majorBidi"/>
      <w:color w:val="272727" w:themeColor="text1" w:themeTint="D8"/>
    </w:rPr>
  </w:style>
  <w:style w:type="paragraph" w:styleId="Titel">
    <w:name w:val="Title"/>
    <w:basedOn w:val="Standard"/>
    <w:next w:val="Standard"/>
    <w:link w:val="TitelZchn"/>
    <w:uiPriority w:val="10"/>
    <w:qFormat/>
    <w:rsid w:val="008D78D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8D78DF"/>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8D78DF"/>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8D78DF"/>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8D78DF"/>
    <w:pPr>
      <w:spacing w:before="160"/>
      <w:jc w:val="center"/>
    </w:pPr>
    <w:rPr>
      <w:i/>
      <w:iCs/>
      <w:color w:val="404040" w:themeColor="text1" w:themeTint="BF"/>
    </w:rPr>
  </w:style>
  <w:style w:type="character" w:customStyle="1" w:styleId="ZitatZchn">
    <w:name w:val="Zitat Zchn"/>
    <w:basedOn w:val="Absatz-Standardschriftart"/>
    <w:link w:val="Zitat"/>
    <w:uiPriority w:val="29"/>
    <w:rsid w:val="008D78DF"/>
    <w:rPr>
      <w:i/>
      <w:iCs/>
      <w:color w:val="404040" w:themeColor="text1" w:themeTint="BF"/>
    </w:rPr>
  </w:style>
  <w:style w:type="paragraph" w:styleId="Listenabsatz">
    <w:name w:val="List Paragraph"/>
    <w:basedOn w:val="Standard"/>
    <w:uiPriority w:val="34"/>
    <w:qFormat/>
    <w:rsid w:val="008D78DF"/>
    <w:pPr>
      <w:ind w:left="720"/>
      <w:contextualSpacing/>
    </w:pPr>
  </w:style>
  <w:style w:type="character" w:styleId="IntensiveHervorhebung">
    <w:name w:val="Intense Emphasis"/>
    <w:basedOn w:val="Absatz-Standardschriftart"/>
    <w:uiPriority w:val="21"/>
    <w:qFormat/>
    <w:rsid w:val="008D78DF"/>
    <w:rPr>
      <w:i/>
      <w:iCs/>
      <w:color w:val="0F4761" w:themeColor="accent1" w:themeShade="BF"/>
    </w:rPr>
  </w:style>
  <w:style w:type="paragraph" w:styleId="IntensivesZitat">
    <w:name w:val="Intense Quote"/>
    <w:basedOn w:val="Standard"/>
    <w:next w:val="Standard"/>
    <w:link w:val="IntensivesZitatZchn"/>
    <w:uiPriority w:val="30"/>
    <w:qFormat/>
    <w:rsid w:val="008D78D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8D78DF"/>
    <w:rPr>
      <w:i/>
      <w:iCs/>
      <w:color w:val="0F4761" w:themeColor="accent1" w:themeShade="BF"/>
    </w:rPr>
  </w:style>
  <w:style w:type="character" w:styleId="IntensiverVerweis">
    <w:name w:val="Intense Reference"/>
    <w:basedOn w:val="Absatz-Standardschriftart"/>
    <w:uiPriority w:val="32"/>
    <w:qFormat/>
    <w:rsid w:val="008D78DF"/>
    <w:rPr>
      <w:b/>
      <w:bCs/>
      <w:smallCaps/>
      <w:color w:val="0F4761" w:themeColor="accent1" w:themeShade="BF"/>
      <w:spacing w:val="5"/>
    </w:rPr>
  </w:style>
  <w:style w:type="character" w:styleId="Hyperlink">
    <w:name w:val="Hyperlink"/>
    <w:basedOn w:val="Absatz-Standardschriftart"/>
    <w:uiPriority w:val="99"/>
    <w:unhideWhenUsed/>
    <w:rsid w:val="0073398E"/>
    <w:rPr>
      <w:color w:val="467886" w:themeColor="hyperlink"/>
      <w:u w:val="single"/>
    </w:rPr>
  </w:style>
  <w:style w:type="character" w:styleId="NichtaufgelsteErwhnung">
    <w:name w:val="Unresolved Mention"/>
    <w:basedOn w:val="Absatz-Standardschriftart"/>
    <w:uiPriority w:val="99"/>
    <w:semiHidden/>
    <w:unhideWhenUsed/>
    <w:rsid w:val="0073398E"/>
    <w:rPr>
      <w:color w:val="605E5C"/>
      <w:shd w:val="clear" w:color="auto" w:fill="E1DFDD"/>
    </w:rPr>
  </w:style>
  <w:style w:type="character" w:styleId="Kommentarzeichen">
    <w:name w:val="annotation reference"/>
    <w:basedOn w:val="Absatz-Standardschriftart"/>
    <w:uiPriority w:val="99"/>
    <w:semiHidden/>
    <w:unhideWhenUsed/>
    <w:rsid w:val="00724759"/>
    <w:rPr>
      <w:sz w:val="16"/>
      <w:szCs w:val="16"/>
    </w:rPr>
  </w:style>
  <w:style w:type="paragraph" w:styleId="Kommentartext">
    <w:name w:val="annotation text"/>
    <w:basedOn w:val="Standard"/>
    <w:link w:val="KommentartextZchn"/>
    <w:uiPriority w:val="99"/>
    <w:unhideWhenUsed/>
    <w:rsid w:val="00724759"/>
    <w:pPr>
      <w:spacing w:line="240" w:lineRule="auto"/>
    </w:pPr>
    <w:rPr>
      <w:sz w:val="20"/>
      <w:szCs w:val="20"/>
    </w:rPr>
  </w:style>
  <w:style w:type="character" w:customStyle="1" w:styleId="KommentartextZchn">
    <w:name w:val="Kommentartext Zchn"/>
    <w:basedOn w:val="Absatz-Standardschriftart"/>
    <w:link w:val="Kommentartext"/>
    <w:uiPriority w:val="99"/>
    <w:rsid w:val="00724759"/>
    <w:rPr>
      <w:sz w:val="20"/>
      <w:szCs w:val="20"/>
    </w:rPr>
  </w:style>
  <w:style w:type="paragraph" w:styleId="Kommentarthema">
    <w:name w:val="annotation subject"/>
    <w:basedOn w:val="Kommentartext"/>
    <w:next w:val="Kommentartext"/>
    <w:link w:val="KommentarthemaZchn"/>
    <w:uiPriority w:val="99"/>
    <w:semiHidden/>
    <w:unhideWhenUsed/>
    <w:rsid w:val="00724759"/>
    <w:rPr>
      <w:b/>
      <w:bCs/>
    </w:rPr>
  </w:style>
  <w:style w:type="character" w:customStyle="1" w:styleId="KommentarthemaZchn">
    <w:name w:val="Kommentarthema Zchn"/>
    <w:basedOn w:val="KommentartextZchn"/>
    <w:link w:val="Kommentarthema"/>
    <w:uiPriority w:val="99"/>
    <w:semiHidden/>
    <w:rsid w:val="00724759"/>
    <w:rPr>
      <w:b/>
      <w:bCs/>
      <w:sz w:val="20"/>
      <w:szCs w:val="20"/>
    </w:rPr>
  </w:style>
  <w:style w:type="paragraph" w:styleId="Sprechblasentext">
    <w:name w:val="Balloon Text"/>
    <w:basedOn w:val="Standard"/>
    <w:link w:val="SprechblasentextZchn"/>
    <w:uiPriority w:val="99"/>
    <w:semiHidden/>
    <w:unhideWhenUsed/>
    <w:rsid w:val="005111DE"/>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5111D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472772">
      <w:bodyDiv w:val="1"/>
      <w:marLeft w:val="0"/>
      <w:marRight w:val="0"/>
      <w:marTop w:val="0"/>
      <w:marBottom w:val="0"/>
      <w:divBdr>
        <w:top w:val="none" w:sz="0" w:space="0" w:color="auto"/>
        <w:left w:val="none" w:sz="0" w:space="0" w:color="auto"/>
        <w:bottom w:val="none" w:sz="0" w:space="0" w:color="auto"/>
        <w:right w:val="none" w:sz="0" w:space="0" w:color="auto"/>
      </w:divBdr>
    </w:div>
    <w:div w:id="174468420">
      <w:bodyDiv w:val="1"/>
      <w:marLeft w:val="0"/>
      <w:marRight w:val="0"/>
      <w:marTop w:val="0"/>
      <w:marBottom w:val="0"/>
      <w:divBdr>
        <w:top w:val="none" w:sz="0" w:space="0" w:color="auto"/>
        <w:left w:val="none" w:sz="0" w:space="0" w:color="auto"/>
        <w:bottom w:val="none" w:sz="0" w:space="0" w:color="auto"/>
        <w:right w:val="none" w:sz="0" w:space="0" w:color="auto"/>
      </w:divBdr>
    </w:div>
    <w:div w:id="205610094">
      <w:bodyDiv w:val="1"/>
      <w:marLeft w:val="0"/>
      <w:marRight w:val="0"/>
      <w:marTop w:val="0"/>
      <w:marBottom w:val="0"/>
      <w:divBdr>
        <w:top w:val="none" w:sz="0" w:space="0" w:color="auto"/>
        <w:left w:val="none" w:sz="0" w:space="0" w:color="auto"/>
        <w:bottom w:val="none" w:sz="0" w:space="0" w:color="auto"/>
        <w:right w:val="none" w:sz="0" w:space="0" w:color="auto"/>
      </w:divBdr>
    </w:div>
    <w:div w:id="449131205">
      <w:bodyDiv w:val="1"/>
      <w:marLeft w:val="0"/>
      <w:marRight w:val="0"/>
      <w:marTop w:val="0"/>
      <w:marBottom w:val="0"/>
      <w:divBdr>
        <w:top w:val="none" w:sz="0" w:space="0" w:color="auto"/>
        <w:left w:val="none" w:sz="0" w:space="0" w:color="auto"/>
        <w:bottom w:val="none" w:sz="0" w:space="0" w:color="auto"/>
        <w:right w:val="none" w:sz="0" w:space="0" w:color="auto"/>
      </w:divBdr>
    </w:div>
    <w:div w:id="615907702">
      <w:bodyDiv w:val="1"/>
      <w:marLeft w:val="0"/>
      <w:marRight w:val="0"/>
      <w:marTop w:val="0"/>
      <w:marBottom w:val="0"/>
      <w:divBdr>
        <w:top w:val="none" w:sz="0" w:space="0" w:color="auto"/>
        <w:left w:val="none" w:sz="0" w:space="0" w:color="auto"/>
        <w:bottom w:val="none" w:sz="0" w:space="0" w:color="auto"/>
        <w:right w:val="none" w:sz="0" w:space="0" w:color="auto"/>
      </w:divBdr>
    </w:div>
    <w:div w:id="652100672">
      <w:bodyDiv w:val="1"/>
      <w:marLeft w:val="0"/>
      <w:marRight w:val="0"/>
      <w:marTop w:val="0"/>
      <w:marBottom w:val="0"/>
      <w:divBdr>
        <w:top w:val="none" w:sz="0" w:space="0" w:color="auto"/>
        <w:left w:val="none" w:sz="0" w:space="0" w:color="auto"/>
        <w:bottom w:val="none" w:sz="0" w:space="0" w:color="auto"/>
        <w:right w:val="none" w:sz="0" w:space="0" w:color="auto"/>
      </w:divBdr>
    </w:div>
    <w:div w:id="883374614">
      <w:bodyDiv w:val="1"/>
      <w:marLeft w:val="0"/>
      <w:marRight w:val="0"/>
      <w:marTop w:val="0"/>
      <w:marBottom w:val="0"/>
      <w:divBdr>
        <w:top w:val="none" w:sz="0" w:space="0" w:color="auto"/>
        <w:left w:val="none" w:sz="0" w:space="0" w:color="auto"/>
        <w:bottom w:val="none" w:sz="0" w:space="0" w:color="auto"/>
        <w:right w:val="none" w:sz="0" w:space="0" w:color="auto"/>
      </w:divBdr>
    </w:div>
    <w:div w:id="898711336">
      <w:bodyDiv w:val="1"/>
      <w:marLeft w:val="0"/>
      <w:marRight w:val="0"/>
      <w:marTop w:val="0"/>
      <w:marBottom w:val="0"/>
      <w:divBdr>
        <w:top w:val="none" w:sz="0" w:space="0" w:color="auto"/>
        <w:left w:val="none" w:sz="0" w:space="0" w:color="auto"/>
        <w:bottom w:val="none" w:sz="0" w:space="0" w:color="auto"/>
        <w:right w:val="none" w:sz="0" w:space="0" w:color="auto"/>
      </w:divBdr>
    </w:div>
    <w:div w:id="1270166227">
      <w:bodyDiv w:val="1"/>
      <w:marLeft w:val="0"/>
      <w:marRight w:val="0"/>
      <w:marTop w:val="0"/>
      <w:marBottom w:val="0"/>
      <w:divBdr>
        <w:top w:val="none" w:sz="0" w:space="0" w:color="auto"/>
        <w:left w:val="none" w:sz="0" w:space="0" w:color="auto"/>
        <w:bottom w:val="none" w:sz="0" w:space="0" w:color="auto"/>
        <w:right w:val="none" w:sz="0" w:space="0" w:color="auto"/>
      </w:divBdr>
    </w:div>
    <w:div w:id="1318802642">
      <w:bodyDiv w:val="1"/>
      <w:marLeft w:val="0"/>
      <w:marRight w:val="0"/>
      <w:marTop w:val="0"/>
      <w:marBottom w:val="0"/>
      <w:divBdr>
        <w:top w:val="none" w:sz="0" w:space="0" w:color="auto"/>
        <w:left w:val="none" w:sz="0" w:space="0" w:color="auto"/>
        <w:bottom w:val="none" w:sz="0" w:space="0" w:color="auto"/>
        <w:right w:val="none" w:sz="0" w:space="0" w:color="auto"/>
      </w:divBdr>
    </w:div>
    <w:div w:id="1401054240">
      <w:bodyDiv w:val="1"/>
      <w:marLeft w:val="0"/>
      <w:marRight w:val="0"/>
      <w:marTop w:val="0"/>
      <w:marBottom w:val="0"/>
      <w:divBdr>
        <w:top w:val="none" w:sz="0" w:space="0" w:color="auto"/>
        <w:left w:val="none" w:sz="0" w:space="0" w:color="auto"/>
        <w:bottom w:val="none" w:sz="0" w:space="0" w:color="auto"/>
        <w:right w:val="none" w:sz="0" w:space="0" w:color="auto"/>
      </w:divBdr>
    </w:div>
    <w:div w:id="1426612545">
      <w:bodyDiv w:val="1"/>
      <w:marLeft w:val="0"/>
      <w:marRight w:val="0"/>
      <w:marTop w:val="0"/>
      <w:marBottom w:val="0"/>
      <w:divBdr>
        <w:top w:val="none" w:sz="0" w:space="0" w:color="auto"/>
        <w:left w:val="none" w:sz="0" w:space="0" w:color="auto"/>
        <w:bottom w:val="none" w:sz="0" w:space="0" w:color="auto"/>
        <w:right w:val="none" w:sz="0" w:space="0" w:color="auto"/>
      </w:divBdr>
    </w:div>
    <w:div w:id="1488279775">
      <w:bodyDiv w:val="1"/>
      <w:marLeft w:val="0"/>
      <w:marRight w:val="0"/>
      <w:marTop w:val="0"/>
      <w:marBottom w:val="0"/>
      <w:divBdr>
        <w:top w:val="none" w:sz="0" w:space="0" w:color="auto"/>
        <w:left w:val="none" w:sz="0" w:space="0" w:color="auto"/>
        <w:bottom w:val="none" w:sz="0" w:space="0" w:color="auto"/>
        <w:right w:val="none" w:sz="0" w:space="0" w:color="auto"/>
      </w:divBdr>
    </w:div>
    <w:div w:id="1672096229">
      <w:bodyDiv w:val="1"/>
      <w:marLeft w:val="0"/>
      <w:marRight w:val="0"/>
      <w:marTop w:val="0"/>
      <w:marBottom w:val="0"/>
      <w:divBdr>
        <w:top w:val="none" w:sz="0" w:space="0" w:color="auto"/>
        <w:left w:val="none" w:sz="0" w:space="0" w:color="auto"/>
        <w:bottom w:val="none" w:sz="0" w:space="0" w:color="auto"/>
        <w:right w:val="none" w:sz="0" w:space="0" w:color="auto"/>
      </w:divBdr>
    </w:div>
    <w:div w:id="1739670151">
      <w:bodyDiv w:val="1"/>
      <w:marLeft w:val="0"/>
      <w:marRight w:val="0"/>
      <w:marTop w:val="0"/>
      <w:marBottom w:val="0"/>
      <w:divBdr>
        <w:top w:val="none" w:sz="0" w:space="0" w:color="auto"/>
        <w:left w:val="none" w:sz="0" w:space="0" w:color="auto"/>
        <w:bottom w:val="none" w:sz="0" w:space="0" w:color="auto"/>
        <w:right w:val="none" w:sz="0" w:space="0" w:color="auto"/>
      </w:divBdr>
    </w:div>
    <w:div w:id="2033073010">
      <w:bodyDiv w:val="1"/>
      <w:marLeft w:val="0"/>
      <w:marRight w:val="0"/>
      <w:marTop w:val="0"/>
      <w:marBottom w:val="0"/>
      <w:divBdr>
        <w:top w:val="none" w:sz="0" w:space="0" w:color="auto"/>
        <w:left w:val="none" w:sz="0" w:space="0" w:color="auto"/>
        <w:bottom w:val="none" w:sz="0" w:space="0" w:color="auto"/>
        <w:right w:val="none" w:sz="0" w:space="0" w:color="auto"/>
      </w:divBdr>
    </w:div>
    <w:div w:id="2140031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5" Type="http://schemas.microsoft.com/office/2018/08/relationships/commentsExtensible" Target="commentsExtensible.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umweltbundesamt.de/umwelttipps-fuer-den-alltag/heizen-bauen/balkonkraftwerk-steckersolargerae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2FCD027FFBA7314BBED48BD9A299606E" ma:contentTypeVersion="12" ma:contentTypeDescription="Ein neues Dokument erstellen." ma:contentTypeScope="" ma:versionID="3587c1dc5708c3257dfbb6956985b089">
  <xsd:schema xmlns:xsd="http://www.w3.org/2001/XMLSchema" xmlns:xs="http://www.w3.org/2001/XMLSchema" xmlns:p="http://schemas.microsoft.com/office/2006/metadata/properties" xmlns:ns2="a86964b3-9cd4-4526-9910-00a25e032b98" xmlns:ns3="7092a674-6d1e-4f00-a53a-c59460cd1045" targetNamespace="http://schemas.microsoft.com/office/2006/metadata/properties" ma:root="true" ma:fieldsID="bb30f55de6e09c10ad3cfd37fb0f1ceb" ns2:_="" ns3:_="">
    <xsd:import namespace="a86964b3-9cd4-4526-9910-00a25e032b98"/>
    <xsd:import namespace="7092a674-6d1e-4f00-a53a-c59460cd104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6964b3-9cd4-4526-9910-00a25e032b9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e44ccb53-644c-440d-9c8a-00f4314de91c"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092a674-6d1e-4f00-a53a-c59460cd104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4a26f70e-0721-4b03-9944-859dfe534d33}" ma:internalName="TaxCatchAll" ma:showField="CatchAllData" ma:web="7092a674-6d1e-4f00-a53a-c59460cd104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7092a674-6d1e-4f00-a53a-c59460cd1045" xsi:nil="true"/>
    <lcf76f155ced4ddcb4097134ff3c332f xmlns="a86964b3-9cd4-4526-9910-00a25e032b98">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531FF2-8125-4FF9-9238-5B0B9B2A12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6964b3-9cd4-4526-9910-00a25e032b98"/>
    <ds:schemaRef ds:uri="7092a674-6d1e-4f00-a53a-c59460cd10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7C241FC-5CE3-4401-99F0-27EECA693FF4}">
  <ds:schemaRefs>
    <ds:schemaRef ds:uri="http://schemas.microsoft.com/sharepoint/v3/contenttype/forms"/>
  </ds:schemaRefs>
</ds:datastoreItem>
</file>

<file path=customXml/itemProps3.xml><?xml version="1.0" encoding="utf-8"?>
<ds:datastoreItem xmlns:ds="http://schemas.openxmlformats.org/officeDocument/2006/customXml" ds:itemID="{AFE84DF0-ACE3-4E98-8F4A-C96D4F4DAA79}">
  <ds:schemaRefs>
    <ds:schemaRef ds:uri="http://schemas.microsoft.com/office/2006/metadata/properties"/>
    <ds:schemaRef ds:uri="http://schemas.microsoft.com/office/infopath/2007/PartnerControls"/>
    <ds:schemaRef ds:uri="7092a674-6d1e-4f00-a53a-c59460cd1045"/>
    <ds:schemaRef ds:uri="a86964b3-9cd4-4526-9910-00a25e032b98"/>
  </ds:schemaRefs>
</ds:datastoreItem>
</file>

<file path=customXml/itemProps4.xml><?xml version="1.0" encoding="utf-8"?>
<ds:datastoreItem xmlns:ds="http://schemas.openxmlformats.org/officeDocument/2006/customXml" ds:itemID="{BE7510A2-1D4A-4926-B20D-8E12CBD3C0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1308</Words>
  <Characters>8243</Characters>
  <Application>Microsoft Office Word</Application>
  <DocSecurity>0</DocSecurity>
  <Lines>68</Lines>
  <Paragraphs>19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Persitzky</dc:creator>
  <cp:keywords/>
  <dc:description/>
  <cp:lastModifiedBy>Huber, Maria</cp:lastModifiedBy>
  <cp:revision>28</cp:revision>
  <dcterms:created xsi:type="dcterms:W3CDTF">2025-01-21T12:49:00Z</dcterms:created>
  <dcterms:modified xsi:type="dcterms:W3CDTF">2025-02-26T13:32:00Z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0x0101002FCD027FFBA7314BBED48BD9A299606E</vt:lpwstr>
  </property>
  <property fmtid="{D5CDD505-2E9C-101B-9397-08002B2CF9AE}" pid="3" name="MediaServiceImageTags">
    <vt:lpwstr/>
  </property>
</Properties>
</file>