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47394" w14:textId="77777777" w:rsidR="000842CD" w:rsidRDefault="000842CD" w:rsidP="00B11199">
      <w:pPr>
        <w:pStyle w:val="01SeiteHeadline"/>
      </w:pPr>
      <w:bookmarkStart w:id="0" w:name="_Toc214098525"/>
    </w:p>
    <w:p w14:paraId="5272BEB8" w14:textId="77777777" w:rsidR="000842CD" w:rsidRDefault="000842CD" w:rsidP="00B11199">
      <w:pPr>
        <w:pStyle w:val="01SeiteHeadline"/>
      </w:pPr>
    </w:p>
    <w:p w14:paraId="170B7D66" w14:textId="77777777" w:rsidR="005352D6" w:rsidRPr="005352D6" w:rsidRDefault="005352D6" w:rsidP="005352D6">
      <w:pPr>
        <w:pStyle w:val="01SeiteHeadline"/>
      </w:pPr>
    </w:p>
    <w:p w14:paraId="2ED682C1" w14:textId="40698490" w:rsidR="002974C4" w:rsidRPr="00FA4D2B" w:rsidRDefault="00FA4D2B" w:rsidP="00F07AAE">
      <w:pPr>
        <w:pStyle w:val="01SeiteHeadline"/>
      </w:pPr>
      <w:r>
        <w:t>Anbieterfragebogen</w:t>
      </w:r>
      <w:r>
        <w:br/>
      </w:r>
      <w:r w:rsidRPr="00FA4D2B">
        <w:t xml:space="preserve">zur umweltfreundlichen </w:t>
      </w:r>
      <w:r w:rsidR="001D5163">
        <w:t xml:space="preserve">öffentlichen </w:t>
      </w:r>
      <w:r w:rsidRPr="00FA4D2B">
        <w:t>Beschaffung von</w:t>
      </w:r>
      <w:r>
        <w:t xml:space="preserve"> </w:t>
      </w:r>
      <w:r>
        <w:br/>
      </w:r>
      <w:sdt>
        <w:sdtPr>
          <w:id w:val="-87856746"/>
          <w:placeholder>
            <w:docPart w:val="EE8AC5C56FBF45DCA6903D009E9B61DA"/>
          </w:placeholder>
        </w:sdtPr>
        <w:sdtEndPr/>
        <w:sdtContent>
          <w:r w:rsidR="00F07AAE">
            <w:t>Computern, Tastaturen und Computermäusen</w:t>
          </w:r>
        </w:sdtContent>
      </w:sdt>
    </w:p>
    <w:p w14:paraId="7662F1A3" w14:textId="08163F81" w:rsidR="005058C7" w:rsidRPr="00AE43DA" w:rsidRDefault="00FC78DC" w:rsidP="00FC78DC">
      <w:pPr>
        <w:pStyle w:val="01SeiteeingerckterText"/>
        <w:rPr>
          <w:rStyle w:val="UBAFliesstextfett"/>
        </w:rPr>
      </w:pPr>
      <w:r w:rsidRPr="00AE43DA">
        <w:rPr>
          <w:rStyle w:val="UBAFliesstextfett"/>
        </w:rPr>
        <w:t>als Anlage zur Ausschreibung</w:t>
      </w:r>
    </w:p>
    <w:p w14:paraId="4CDCFE03" w14:textId="77777777" w:rsidR="00124874" w:rsidRDefault="00124874" w:rsidP="00A52206">
      <w:pPr>
        <w:pStyle w:val="01NameInstitut"/>
      </w:pPr>
    </w:p>
    <w:p w14:paraId="5509A669" w14:textId="77777777" w:rsidR="0027585A" w:rsidRDefault="0027585A" w:rsidP="00A52206">
      <w:pPr>
        <w:pStyle w:val="01NameInstitut"/>
      </w:pPr>
    </w:p>
    <w:p w14:paraId="6E41E481" w14:textId="77777777" w:rsidR="00FC78DC" w:rsidRDefault="00FC78DC" w:rsidP="00A52206">
      <w:pPr>
        <w:pStyle w:val="01NameInstitut"/>
      </w:pPr>
    </w:p>
    <w:p w14:paraId="70E82B50" w14:textId="77777777" w:rsidR="00FC78DC" w:rsidRDefault="00FC78DC" w:rsidP="00DC6B8F">
      <w:pPr>
        <w:pStyle w:val="Textkrperkursiv"/>
        <w:sectPr w:rsidR="00FC78DC" w:rsidSect="00FC78DC">
          <w:headerReference w:type="even" r:id="rId11"/>
          <w:headerReference w:type="default" r:id="rId12"/>
          <w:footerReference w:type="even" r:id="rId13"/>
          <w:footerReference w:type="default" r:id="rId14"/>
          <w:pgSz w:w="11906" w:h="16838" w:code="9"/>
          <w:pgMar w:top="1418" w:right="1134" w:bottom="1134" w:left="1134" w:header="680" w:footer="0" w:gutter="0"/>
          <w:cols w:space="708"/>
          <w:titlePg/>
          <w:docGrid w:linePitch="360"/>
        </w:sectPr>
      </w:pPr>
    </w:p>
    <w:p w14:paraId="15D27F0C" w14:textId="77777777" w:rsidR="00FA4D2B" w:rsidRDefault="002B3003" w:rsidP="00B4403E">
      <w:pPr>
        <w:pStyle w:val="UBAUeberschrift1"/>
      </w:pPr>
      <w:bookmarkStart w:id="1" w:name="_Toc391560102"/>
      <w:bookmarkStart w:id="2" w:name="_Toc384755214"/>
      <w:r>
        <w:lastRenderedPageBreak/>
        <w:t>Allgemeine Angaben</w:t>
      </w:r>
    </w:p>
    <w:p w14:paraId="08D8185B" w14:textId="77777777" w:rsidR="00C14B40" w:rsidRPr="00C14B40" w:rsidRDefault="00C14B40" w:rsidP="00C14B40">
      <w:pPr>
        <w:pStyle w:val="UBAFliesstext"/>
      </w:pPr>
    </w:p>
    <w:tbl>
      <w:tblPr>
        <w:tblStyle w:val="UBATabellegr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2"/>
        <w:gridCol w:w="6853"/>
      </w:tblGrid>
      <w:tr w:rsidR="008E43EF" w14:paraId="046A9149" w14:textId="77777777" w:rsidTr="00C14B40">
        <w:trPr>
          <w:cnfStyle w:val="100000000000" w:firstRow="1" w:lastRow="0" w:firstColumn="0" w:lastColumn="0" w:oddVBand="0" w:evenVBand="0" w:oddHBand="0" w:evenHBand="0" w:firstRowFirstColumn="0" w:firstRowLastColumn="0" w:lastRowFirstColumn="0" w:lastRowLastColumn="0"/>
        </w:trPr>
        <w:tc>
          <w:tcPr>
            <w:tcW w:w="2662" w:type="dxa"/>
          </w:tcPr>
          <w:p w14:paraId="5E79C626" w14:textId="28F3C500" w:rsidR="008E43EF" w:rsidRPr="008E43EF" w:rsidRDefault="008E43EF" w:rsidP="008E43EF">
            <w:pPr>
              <w:pStyle w:val="UBATabellentext"/>
              <w:rPr>
                <w:b/>
                <w:bCs/>
              </w:rPr>
            </w:pPr>
            <w:r>
              <w:rPr>
                <w:b/>
                <w:bCs/>
              </w:rPr>
              <w:t>Produktname</w:t>
            </w:r>
          </w:p>
        </w:tc>
        <w:tc>
          <w:tcPr>
            <w:tcW w:w="6853" w:type="dxa"/>
            <w:shd w:val="clear" w:color="auto" w:fill="auto"/>
          </w:tcPr>
          <w:p w14:paraId="00B39512" w14:textId="6C97C8D1" w:rsidR="008E43EF" w:rsidRPr="00A401E0" w:rsidRDefault="008E43EF" w:rsidP="008E43EF">
            <w:pPr>
              <w:pStyle w:val="UBATabellentext"/>
              <w:rPr>
                <w:highlight w:val="lightGray"/>
              </w:rPr>
            </w:pPr>
            <w:r w:rsidRPr="00A401E0">
              <w:rPr>
                <w:highlight w:val="lightGray"/>
              </w:rPr>
              <w:fldChar w:fldCharType="begin">
                <w:ffData>
                  <w:name w:val="Text12"/>
                  <w:enabled/>
                  <w:calcOnExit w:val="0"/>
                  <w:textInput/>
                </w:ffData>
              </w:fldChar>
            </w:r>
            <w:r w:rsidRPr="00A401E0">
              <w:rPr>
                <w:highlight w:val="lightGray"/>
              </w:rPr>
              <w:instrText xml:space="preserve"> FORMTEXT </w:instrText>
            </w:r>
            <w:r w:rsidRPr="00A401E0">
              <w:rPr>
                <w:highlight w:val="lightGray"/>
              </w:rPr>
            </w:r>
            <w:r w:rsidRPr="00A401E0">
              <w:rPr>
                <w:highlight w:val="lightGray"/>
              </w:rPr>
              <w:fldChar w:fldCharType="separate"/>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fldChar w:fldCharType="end"/>
            </w:r>
          </w:p>
        </w:tc>
      </w:tr>
      <w:tr w:rsidR="00FA4D2B" w14:paraId="1279118F" w14:textId="77777777" w:rsidTr="00C14B40">
        <w:tc>
          <w:tcPr>
            <w:tcW w:w="2662" w:type="dxa"/>
            <w:shd w:val="clear" w:color="auto" w:fill="BFBFBF" w:themeFill="background1" w:themeFillShade="BF"/>
          </w:tcPr>
          <w:p w14:paraId="22E97483" w14:textId="77777777" w:rsidR="00FA4D2B" w:rsidRPr="008E43EF" w:rsidRDefault="00FA4D2B" w:rsidP="00AC071B">
            <w:pPr>
              <w:pStyle w:val="UBATabellentext"/>
              <w:rPr>
                <w:b/>
                <w:bCs/>
              </w:rPr>
            </w:pPr>
            <w:r w:rsidRPr="008E43EF">
              <w:rPr>
                <w:b/>
                <w:bCs/>
              </w:rPr>
              <w:t>Hersteller</w:t>
            </w:r>
          </w:p>
        </w:tc>
        <w:tc>
          <w:tcPr>
            <w:tcW w:w="6853" w:type="dxa"/>
          </w:tcPr>
          <w:p w14:paraId="712779D0" w14:textId="77777777" w:rsidR="00FA4D2B" w:rsidRPr="00A401E0" w:rsidRDefault="00FA4D2B" w:rsidP="00AC071B">
            <w:pPr>
              <w:pStyle w:val="UBATabellentext"/>
            </w:pPr>
            <w:r w:rsidRPr="00A401E0">
              <w:rPr>
                <w:highlight w:val="lightGray"/>
              </w:rPr>
              <w:fldChar w:fldCharType="begin">
                <w:ffData>
                  <w:name w:val="Text12"/>
                  <w:enabled/>
                  <w:calcOnExit w:val="0"/>
                  <w:textInput/>
                </w:ffData>
              </w:fldChar>
            </w:r>
            <w:r w:rsidRPr="00A401E0">
              <w:rPr>
                <w:highlight w:val="lightGray"/>
              </w:rPr>
              <w:instrText xml:space="preserve"> FORMTEXT </w:instrText>
            </w:r>
            <w:r w:rsidRPr="00A401E0">
              <w:rPr>
                <w:highlight w:val="lightGray"/>
              </w:rPr>
            </w:r>
            <w:r w:rsidRPr="00A401E0">
              <w:rPr>
                <w:highlight w:val="lightGray"/>
              </w:rPr>
              <w:fldChar w:fldCharType="separate"/>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fldChar w:fldCharType="end"/>
            </w:r>
          </w:p>
        </w:tc>
      </w:tr>
      <w:tr w:rsidR="00FA4D2B" w14:paraId="682C6644" w14:textId="77777777" w:rsidTr="00C14B40">
        <w:trPr>
          <w:cnfStyle w:val="000000010000" w:firstRow="0" w:lastRow="0" w:firstColumn="0" w:lastColumn="0" w:oddVBand="0" w:evenVBand="0" w:oddHBand="0" w:evenHBand="1" w:firstRowFirstColumn="0" w:firstRowLastColumn="0" w:lastRowFirstColumn="0" w:lastRowLastColumn="0"/>
        </w:trPr>
        <w:tc>
          <w:tcPr>
            <w:tcW w:w="2662" w:type="dxa"/>
            <w:shd w:val="clear" w:color="auto" w:fill="BFBFBF" w:themeFill="background1" w:themeFillShade="BF"/>
          </w:tcPr>
          <w:p w14:paraId="49A34B21" w14:textId="77777777" w:rsidR="00FA4D2B" w:rsidRPr="008E43EF" w:rsidRDefault="00FA4D2B" w:rsidP="00AC071B">
            <w:pPr>
              <w:pStyle w:val="UBATabellentext"/>
              <w:rPr>
                <w:b/>
                <w:bCs/>
              </w:rPr>
            </w:pPr>
            <w:r w:rsidRPr="008E43EF">
              <w:rPr>
                <w:b/>
                <w:bCs/>
              </w:rPr>
              <w:t>Bieter</w:t>
            </w:r>
          </w:p>
        </w:tc>
        <w:tc>
          <w:tcPr>
            <w:tcW w:w="6853" w:type="dxa"/>
            <w:shd w:val="clear" w:color="auto" w:fill="FFFFFF" w:themeFill="background1"/>
          </w:tcPr>
          <w:p w14:paraId="188602F6" w14:textId="77777777" w:rsidR="00FA4D2B" w:rsidRPr="00A401E0" w:rsidRDefault="00FA4D2B" w:rsidP="00AC071B">
            <w:pPr>
              <w:pStyle w:val="UBATabellentext"/>
            </w:pPr>
            <w:r w:rsidRPr="00A401E0">
              <w:rPr>
                <w:highlight w:val="lightGray"/>
              </w:rPr>
              <w:fldChar w:fldCharType="begin">
                <w:ffData>
                  <w:name w:val="Text12"/>
                  <w:enabled/>
                  <w:calcOnExit w:val="0"/>
                  <w:textInput/>
                </w:ffData>
              </w:fldChar>
            </w:r>
            <w:r w:rsidRPr="00A401E0">
              <w:rPr>
                <w:highlight w:val="lightGray"/>
              </w:rPr>
              <w:instrText xml:space="preserve"> FORMTEXT </w:instrText>
            </w:r>
            <w:r w:rsidRPr="00A401E0">
              <w:rPr>
                <w:highlight w:val="lightGray"/>
              </w:rPr>
            </w:r>
            <w:r w:rsidRPr="00A401E0">
              <w:rPr>
                <w:highlight w:val="lightGray"/>
              </w:rPr>
              <w:fldChar w:fldCharType="separate"/>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fldChar w:fldCharType="end"/>
            </w:r>
          </w:p>
        </w:tc>
      </w:tr>
      <w:tr w:rsidR="00FA4D2B" w14:paraId="00A61C09" w14:textId="77777777" w:rsidTr="00C14B40">
        <w:tc>
          <w:tcPr>
            <w:tcW w:w="2662" w:type="dxa"/>
            <w:shd w:val="clear" w:color="auto" w:fill="BFBFBF" w:themeFill="background1" w:themeFillShade="BF"/>
          </w:tcPr>
          <w:p w14:paraId="0A5C22D0" w14:textId="77777777" w:rsidR="00FA4D2B" w:rsidRPr="008E43EF" w:rsidRDefault="00FA4D2B" w:rsidP="00AC071B">
            <w:pPr>
              <w:pStyle w:val="UBATabellentext"/>
              <w:rPr>
                <w:b/>
                <w:bCs/>
              </w:rPr>
            </w:pPr>
            <w:r w:rsidRPr="008E43EF">
              <w:rPr>
                <w:b/>
                <w:bCs/>
              </w:rPr>
              <w:t>Anschrift des Bieters</w:t>
            </w:r>
          </w:p>
        </w:tc>
        <w:tc>
          <w:tcPr>
            <w:tcW w:w="6853" w:type="dxa"/>
          </w:tcPr>
          <w:p w14:paraId="0BB02C74" w14:textId="77777777" w:rsidR="00FA4D2B" w:rsidRPr="00A401E0" w:rsidRDefault="00FA4D2B" w:rsidP="00AC071B">
            <w:pPr>
              <w:pStyle w:val="UBATabellentext"/>
            </w:pPr>
            <w:r w:rsidRPr="00A401E0">
              <w:rPr>
                <w:highlight w:val="lightGray"/>
              </w:rPr>
              <w:fldChar w:fldCharType="begin">
                <w:ffData>
                  <w:name w:val="Text12"/>
                  <w:enabled/>
                  <w:calcOnExit w:val="0"/>
                  <w:textInput/>
                </w:ffData>
              </w:fldChar>
            </w:r>
            <w:r w:rsidRPr="00A401E0">
              <w:rPr>
                <w:highlight w:val="lightGray"/>
              </w:rPr>
              <w:instrText xml:space="preserve"> FORMTEXT </w:instrText>
            </w:r>
            <w:r w:rsidRPr="00A401E0">
              <w:rPr>
                <w:highlight w:val="lightGray"/>
              </w:rPr>
            </w:r>
            <w:r w:rsidRPr="00A401E0">
              <w:rPr>
                <w:highlight w:val="lightGray"/>
              </w:rPr>
              <w:fldChar w:fldCharType="separate"/>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fldChar w:fldCharType="end"/>
            </w:r>
          </w:p>
        </w:tc>
      </w:tr>
    </w:tbl>
    <w:p w14:paraId="3AB0E48A" w14:textId="77777777" w:rsidR="004075CC" w:rsidRDefault="004075CC" w:rsidP="004075CC">
      <w:pPr>
        <w:pStyle w:val="UBAFliesstext"/>
      </w:pPr>
    </w:p>
    <w:p w14:paraId="34A91AB3" w14:textId="77777777" w:rsidR="00E8625D" w:rsidRDefault="00E8625D">
      <w:pPr>
        <w:spacing w:before="120" w:after="0" w:line="240" w:lineRule="auto"/>
        <w:rPr>
          <w:rFonts w:ascii="Calibri" w:eastAsia="Cambria" w:hAnsi="Calibri" w:cs="Times New Roman"/>
          <w:b/>
          <w:color w:val="5EAD35"/>
          <w:sz w:val="36"/>
          <w:szCs w:val="40"/>
        </w:rPr>
      </w:pPr>
      <w:r>
        <w:br w:type="page"/>
      </w:r>
    </w:p>
    <w:p w14:paraId="7F8E3A17" w14:textId="71390CB3" w:rsidR="00FA4D2B" w:rsidRDefault="00BE28DD" w:rsidP="00C14B40">
      <w:pPr>
        <w:pStyle w:val="UBAUeberschrift1"/>
      </w:pPr>
      <w:r>
        <w:lastRenderedPageBreak/>
        <w:t>Angaben zur Nachweisführung</w:t>
      </w:r>
    </w:p>
    <w:p w14:paraId="362806B4" w14:textId="77777777" w:rsidR="00CD5DE1" w:rsidRPr="00CD5DE1" w:rsidRDefault="00CD5DE1" w:rsidP="00CD5DE1">
      <w:pPr>
        <w:pStyle w:val="UBAFliesstext"/>
      </w:pPr>
    </w:p>
    <w:tbl>
      <w:tblPr>
        <w:tblStyle w:val="UBATabellegrau"/>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gridCol w:w="702"/>
      </w:tblGrid>
      <w:tr w:rsidR="00FA4D2B" w14:paraId="4ED89B69" w14:textId="77777777" w:rsidTr="00CC0858">
        <w:trPr>
          <w:cnfStyle w:val="100000000000" w:firstRow="1" w:lastRow="0" w:firstColumn="0" w:lastColumn="0" w:oddVBand="0" w:evenVBand="0" w:oddHBand="0" w:evenHBand="0" w:firstRowFirstColumn="0" w:firstRowLastColumn="0" w:lastRowFirstColumn="0" w:lastRowLastColumn="0"/>
        </w:trPr>
        <w:tc>
          <w:tcPr>
            <w:tcW w:w="9628" w:type="dxa"/>
            <w:gridSpan w:val="2"/>
          </w:tcPr>
          <w:p w14:paraId="0E5786BC" w14:textId="77777777" w:rsidR="00FA4D2B" w:rsidRDefault="00FA4D2B" w:rsidP="00CC0858">
            <w:pPr>
              <w:pStyle w:val="UBATabellenkopf"/>
            </w:pPr>
            <w:r w:rsidRPr="0090376D">
              <w:t>Umweltzeichen Blauer Engel vorhanden?</w:t>
            </w:r>
          </w:p>
        </w:tc>
      </w:tr>
      <w:tr w:rsidR="00FA4D2B" w14:paraId="1B98EFA9" w14:textId="77777777" w:rsidTr="00CC0858">
        <w:tc>
          <w:tcPr>
            <w:tcW w:w="8926" w:type="dxa"/>
          </w:tcPr>
          <w:p w14:paraId="66CEDF10" w14:textId="1464259F" w:rsidR="00147E6F" w:rsidRDefault="00147E6F" w:rsidP="00EE602E">
            <w:pPr>
              <w:pStyle w:val="UBATabellentextlinks"/>
            </w:pPr>
            <w:r w:rsidRPr="003D4DBE">
              <w:t xml:space="preserve">Das angebotene Produkt ist mit dem Umweltzeichen Blauer Engel für </w:t>
            </w:r>
            <w:sdt>
              <w:sdtPr>
                <w:id w:val="-1666619642"/>
                <w:placeholder>
                  <w:docPart w:val="0A4221A7B88848CFA832EFE535E63E49"/>
                </w:placeholder>
              </w:sdtPr>
              <w:sdtEndPr/>
              <w:sdtContent>
                <w:r w:rsidR="00C553B5" w:rsidRPr="003D4DBE">
                  <w:t>Computer, Tastaturen und Computermäusen</w:t>
                </w:r>
              </w:sdtContent>
            </w:sdt>
            <w:r w:rsidRPr="003D4DBE">
              <w:t xml:space="preserve"> (DE-UZ </w:t>
            </w:r>
            <w:sdt>
              <w:sdtPr>
                <w:id w:val="-1584991256"/>
                <w:placeholder>
                  <w:docPart w:val="0A4221A7B88848CFA832EFE535E63E49"/>
                </w:placeholder>
              </w:sdtPr>
              <w:sdtEndPr/>
              <w:sdtContent>
                <w:r w:rsidR="00C553B5" w:rsidRPr="003D4DBE">
                  <w:t>78</w:t>
                </w:r>
              </w:sdtContent>
            </w:sdt>
            <w:r w:rsidRPr="003D4DBE">
              <w:t xml:space="preserve">, Ausgabe </w:t>
            </w:r>
            <w:sdt>
              <w:sdtPr>
                <w:id w:val="1903938905"/>
                <w:placeholder>
                  <w:docPart w:val="0A4221A7B88848CFA832EFE535E63E49"/>
                </w:placeholder>
              </w:sdtPr>
              <w:sdtEndPr/>
              <w:sdtContent>
                <w:r w:rsidR="00C553B5" w:rsidRPr="003D4DBE">
                  <w:t>Juli 2024</w:t>
                </w:r>
              </w:sdtContent>
            </w:sdt>
            <w:r w:rsidRPr="003D4DBE">
              <w:t>) zertifiziert.</w:t>
            </w:r>
          </w:p>
          <w:p w14:paraId="26036C3D" w14:textId="77777777" w:rsidR="00112888" w:rsidRPr="003D4DBE" w:rsidRDefault="00112888" w:rsidP="00EE602E">
            <w:pPr>
              <w:pStyle w:val="UBATabellentextlinks"/>
            </w:pPr>
          </w:p>
          <w:p w14:paraId="29505370" w14:textId="77777777" w:rsidR="00147E6F" w:rsidRPr="003D4DBE" w:rsidRDefault="00147E6F" w:rsidP="00EE602E">
            <w:pPr>
              <w:pStyle w:val="UBATabellentextlinks"/>
            </w:pPr>
            <w:r w:rsidRPr="003D4DBE">
              <w:t xml:space="preserve">Die in der Tabelle des folgenden Abschnitts „Anforderungen“ zur Ziffer/zu den Ziffern </w:t>
            </w:r>
            <w:sdt>
              <w:sdtPr>
                <w:id w:val="-1851409838"/>
                <w:placeholder>
                  <w:docPart w:val="B80112D3DA4D4227B0527F7E9060DF08"/>
                </w:placeholder>
              </w:sdtPr>
              <w:sdtEndPr/>
              <w:sdtContent>
                <w:r w:rsidRPr="003D4DBE">
                  <w:t>Klicken oder tippen Sie hier, um Text einzugeben.</w:t>
                </w:r>
              </w:sdtContent>
            </w:sdt>
            <w:r w:rsidRPr="003D4DBE">
              <w:t xml:space="preserve"> genannten Kriterien sind damit erfüllt, weshalb die Vorlage von Dokumenten (Anlagen) zum Nachweis der Einhaltung nicht erforderlich ist.</w:t>
            </w:r>
          </w:p>
          <w:p w14:paraId="116BDA52" w14:textId="77777777" w:rsidR="00112888" w:rsidRDefault="00112888" w:rsidP="00EE602E">
            <w:pPr>
              <w:pStyle w:val="UBATabellentextlinks"/>
            </w:pPr>
          </w:p>
          <w:p w14:paraId="099DB560" w14:textId="53341DE6" w:rsidR="00147E6F" w:rsidRPr="003D4DBE" w:rsidRDefault="00147E6F" w:rsidP="00EE602E">
            <w:pPr>
              <w:pStyle w:val="UBATabellentextlinks"/>
            </w:pPr>
            <w:r w:rsidRPr="003D4DBE">
              <w:t xml:space="preserve">Die abgefragten Werte/Angaben zu der Ziffer/den Ziffern </w:t>
            </w:r>
            <w:sdt>
              <w:sdtPr>
                <w:id w:val="668761267"/>
                <w:placeholder>
                  <w:docPart w:val="1FEDF1A7FCD244C0BD31CD83D9A765A5"/>
                </w:placeholder>
                <w:showingPlcHdr/>
              </w:sdtPr>
              <w:sdtEndPr/>
              <w:sdtContent>
                <w:r w:rsidRPr="003D4DBE">
                  <w:t>Klicken oder tippen Sie hier, um Text einzugeben.</w:t>
                </w:r>
              </w:sdtContent>
            </w:sdt>
            <w:r w:rsidRPr="003D4DBE">
              <w:t xml:space="preserve"> werden wahrheitsgemäß angegeben. Der erforderliche Nachweis (Spalte „Anmerkungen“) liegt diesem Angebot zur Bestätigung bei.</w:t>
            </w:r>
          </w:p>
          <w:p w14:paraId="2EBF66CA" w14:textId="77777777" w:rsidR="00112888" w:rsidRDefault="00112888" w:rsidP="00EE602E">
            <w:pPr>
              <w:pStyle w:val="UBATabellentextlinks"/>
            </w:pPr>
          </w:p>
          <w:p w14:paraId="3139EE10" w14:textId="29DA175F" w:rsidR="00161A1E" w:rsidRDefault="00147E6F" w:rsidP="00EE602E">
            <w:pPr>
              <w:pStyle w:val="UBATabellentextlinks"/>
            </w:pPr>
            <w:r w:rsidRPr="003D4DBE">
              <w:t xml:space="preserve">Die Einhaltung des Ausschlusskriteriums/der Ausschlusskriterien in Ziffer/in den Ziffern </w:t>
            </w:r>
            <w:sdt>
              <w:sdtPr>
                <w:id w:val="1377977668"/>
                <w:placeholder>
                  <w:docPart w:val="1FEDF1A7FCD244C0BD31CD83D9A765A5"/>
                </w:placeholder>
                <w:showingPlcHdr/>
              </w:sdtPr>
              <w:sdtEndPr/>
              <w:sdtContent>
                <w:r w:rsidR="004075CC" w:rsidRPr="003D4DBE">
                  <w:t>Klicken oder tippen Sie hier, um Text einzugeben.</w:t>
                </w:r>
              </w:sdtContent>
            </w:sdt>
            <w:r w:rsidRPr="003D4DBE">
              <w:t xml:space="preserve"> des Abschnitts „Anforderungen“ wird/werden durch Ankreuzen in der rechten Tabellenspalte bestätigt. Der erforderliche Nachweis (Spalte „Anmerkungen“) liegt diesem Angebot – ergänzend zum Umweltzeichen Blauer Engel – bei. Bei Einhaltung der Bewertungskriterien in Ziffer/ in den Ziffern </w:t>
            </w:r>
            <w:sdt>
              <w:sdtPr>
                <w:id w:val="988131021"/>
                <w:placeholder>
                  <w:docPart w:val="55400F52ECB54F72BE06B3AA3A784DFC"/>
                </w:placeholder>
                <w:showingPlcHdr/>
              </w:sdtPr>
              <w:sdtEndPr/>
              <w:sdtContent>
                <w:r w:rsidRPr="003D4DBE">
                  <w:t>Klicken oder tippen Sie hier, um Text einzugeben.</w:t>
                </w:r>
              </w:sdtContent>
            </w:sdt>
            <w:r w:rsidRPr="003D4DBE">
              <w:t xml:space="preserve"> wird analog verfahren.</w:t>
            </w:r>
          </w:p>
          <w:p w14:paraId="72E47038" w14:textId="77777777" w:rsidR="00112888" w:rsidRPr="003D4DBE" w:rsidRDefault="00112888" w:rsidP="00EE602E">
            <w:pPr>
              <w:pStyle w:val="UBATabellentextlinks"/>
            </w:pPr>
          </w:p>
          <w:p w14:paraId="7F3C2E47" w14:textId="50F0968F" w:rsidR="00840191" w:rsidRPr="003D4DBE" w:rsidRDefault="00147E6F" w:rsidP="00EE602E">
            <w:pPr>
              <w:pStyle w:val="UBATabellentextlinks"/>
            </w:pPr>
            <w:r w:rsidRPr="003D4DBE">
              <w:t xml:space="preserve">Zeichenbenutzungsvertrag Nr.: </w:t>
            </w:r>
            <w:r w:rsidRPr="003D4DBE">
              <w:fldChar w:fldCharType="begin">
                <w:ffData>
                  <w:name w:val="Text12"/>
                  <w:enabled/>
                  <w:calcOnExit w:val="0"/>
                  <w:textInput/>
                </w:ffData>
              </w:fldChar>
            </w:r>
            <w:r w:rsidRPr="003D4DBE">
              <w:instrText xml:space="preserve"> FORMTEXT </w:instrText>
            </w:r>
            <w:r w:rsidRPr="003D4DBE">
              <w:fldChar w:fldCharType="separate"/>
            </w:r>
            <w:r w:rsidRPr="003D4DBE">
              <w:t> </w:t>
            </w:r>
            <w:r w:rsidRPr="003D4DBE">
              <w:t> </w:t>
            </w:r>
            <w:r w:rsidRPr="003D4DBE">
              <w:t> </w:t>
            </w:r>
            <w:r w:rsidRPr="003D4DBE">
              <w:t> </w:t>
            </w:r>
            <w:r w:rsidRPr="003D4DBE">
              <w:t> </w:t>
            </w:r>
            <w:r w:rsidRPr="003D4DBE">
              <w:fldChar w:fldCharType="end"/>
            </w:r>
            <w:r w:rsidRPr="003D4DBE">
              <w:t xml:space="preserve"> </w:t>
            </w:r>
          </w:p>
        </w:tc>
        <w:tc>
          <w:tcPr>
            <w:tcW w:w="702" w:type="dxa"/>
          </w:tcPr>
          <w:p w14:paraId="42C85CB2" w14:textId="24FC1FED" w:rsidR="00EE602E" w:rsidRPr="001B2760" w:rsidRDefault="00EE602E" w:rsidP="001B2760">
            <w:pPr>
              <w:pStyle w:val="UBATabellentextlinks"/>
            </w:pPr>
            <w:r w:rsidRPr="001B2760">
              <w:fldChar w:fldCharType="begin">
                <w:ffData>
                  <w:name w:val="Kontrollkästchen7"/>
                  <w:enabled/>
                  <w:calcOnExit w:val="0"/>
                  <w:checkBox>
                    <w:sizeAuto/>
                    <w:default w:val="0"/>
                    <w:checked w:val="0"/>
                  </w:checkBox>
                </w:ffData>
              </w:fldChar>
            </w:r>
            <w:r w:rsidRPr="001B2760">
              <w:instrText xml:space="preserve"> FORMCHECKBOX </w:instrText>
            </w:r>
            <w:r w:rsidRPr="001B2760">
              <w:fldChar w:fldCharType="separate"/>
            </w:r>
            <w:r w:rsidRPr="001B2760">
              <w:fldChar w:fldCharType="end"/>
            </w:r>
            <w:r w:rsidRPr="001B2760">
              <w:t xml:space="preserve"> </w:t>
            </w:r>
            <w:r w:rsidRPr="001B2760">
              <w:rPr>
                <w:rStyle w:val="TabellentextZchn"/>
                <w:rFonts w:ascii="Calibri" w:eastAsia="Cambria" w:hAnsi="Calibri" w:cs="Times New Roman"/>
                <w:color w:val="000000"/>
              </w:rPr>
              <w:t>Ja</w:t>
            </w:r>
            <w:r w:rsidRPr="001B2760">
              <w:t xml:space="preserve"> </w:t>
            </w:r>
          </w:p>
        </w:tc>
      </w:tr>
    </w:tbl>
    <w:p w14:paraId="552ED573" w14:textId="77777777" w:rsidR="00FA4D2B" w:rsidRDefault="00FA4D2B" w:rsidP="00112888">
      <w:pPr>
        <w:pStyle w:val="UBAFliesstext"/>
      </w:pPr>
    </w:p>
    <w:tbl>
      <w:tblPr>
        <w:tblStyle w:val="UBATabellegrau"/>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gridCol w:w="702"/>
      </w:tblGrid>
      <w:tr w:rsidR="00FA4D2B" w14:paraId="4C9DD86A" w14:textId="77777777" w:rsidTr="00CC0858">
        <w:trPr>
          <w:cnfStyle w:val="100000000000" w:firstRow="1" w:lastRow="0" w:firstColumn="0" w:lastColumn="0" w:oddVBand="0" w:evenVBand="0" w:oddHBand="0" w:evenHBand="0" w:firstRowFirstColumn="0" w:firstRowLastColumn="0" w:lastRowFirstColumn="0" w:lastRowLastColumn="0"/>
        </w:trPr>
        <w:tc>
          <w:tcPr>
            <w:tcW w:w="9628" w:type="dxa"/>
            <w:gridSpan w:val="2"/>
          </w:tcPr>
          <w:p w14:paraId="00BF7951" w14:textId="6D40DAAB" w:rsidR="00FA4D2B" w:rsidRDefault="001906D1" w:rsidP="00CC0858">
            <w:pPr>
              <w:pStyle w:val="UBATabellenkopf"/>
            </w:pPr>
            <w:r>
              <w:t>Gleichwertiges</w:t>
            </w:r>
            <w:r w:rsidR="00FA4D2B" w:rsidRPr="00070FDF">
              <w:t xml:space="preserve"> Gütezeichen vorhanden?</w:t>
            </w:r>
          </w:p>
        </w:tc>
      </w:tr>
      <w:tr w:rsidR="00FA4D2B" w14:paraId="6E2F7C5A" w14:textId="77777777" w:rsidTr="00CC0858">
        <w:tc>
          <w:tcPr>
            <w:tcW w:w="8926" w:type="dxa"/>
          </w:tcPr>
          <w:p w14:paraId="5E8438FE" w14:textId="7FADCF47" w:rsidR="00147E6F" w:rsidRDefault="00147E6F" w:rsidP="00112888">
            <w:pPr>
              <w:pStyle w:val="UBATabellentextlinks"/>
            </w:pPr>
            <w:r>
              <w:t xml:space="preserve">Das angebotene Produkt ist mit einem </w:t>
            </w:r>
            <w:r w:rsidR="001906D1">
              <w:t>gleichwertigen</w:t>
            </w:r>
            <w:r>
              <w:t xml:space="preserve"> Gütezeichen gekennzeichnet. </w:t>
            </w:r>
          </w:p>
          <w:p w14:paraId="118B4F74" w14:textId="77777777" w:rsidR="00147E6F" w:rsidRDefault="00147E6F" w:rsidP="00112888">
            <w:pPr>
              <w:pStyle w:val="UBATabellentextlinks"/>
            </w:pPr>
            <w:r>
              <w:t xml:space="preserve">Bezeichnung des Gütezeichens und </w:t>
            </w:r>
            <w:r w:rsidRPr="00510516">
              <w:t>Zeichenbenutzungsvertrag</w:t>
            </w:r>
            <w:r>
              <w:t>s-</w:t>
            </w:r>
            <w:r w:rsidRPr="00510516">
              <w:t>Nr.:</w:t>
            </w:r>
            <w:r>
              <w:t xml:space="preserve"> </w:t>
            </w:r>
            <w:r w:rsidRPr="00A401E0">
              <w:rPr>
                <w:highlight w:val="lightGray"/>
              </w:rPr>
              <w:fldChar w:fldCharType="begin">
                <w:ffData>
                  <w:name w:val="Text12"/>
                  <w:enabled/>
                  <w:calcOnExit w:val="0"/>
                  <w:textInput/>
                </w:ffData>
              </w:fldChar>
            </w:r>
            <w:r w:rsidRPr="00A401E0">
              <w:rPr>
                <w:highlight w:val="lightGray"/>
              </w:rPr>
              <w:instrText xml:space="preserve"> FORMTEXT </w:instrText>
            </w:r>
            <w:r w:rsidRPr="00A401E0">
              <w:rPr>
                <w:highlight w:val="lightGray"/>
              </w:rPr>
            </w:r>
            <w:r w:rsidRPr="00A401E0">
              <w:rPr>
                <w:highlight w:val="lightGray"/>
              </w:rPr>
              <w:fldChar w:fldCharType="separate"/>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fldChar w:fldCharType="end"/>
            </w:r>
          </w:p>
          <w:p w14:paraId="232EDF56" w14:textId="77777777" w:rsidR="00161A1E" w:rsidRDefault="00161A1E" w:rsidP="00112888">
            <w:pPr>
              <w:pStyle w:val="UBATabellentextlinks"/>
            </w:pPr>
          </w:p>
          <w:p w14:paraId="2873CD30" w14:textId="34AFCD00" w:rsidR="00147E6F" w:rsidRDefault="00147E6F" w:rsidP="00112888">
            <w:pPr>
              <w:pStyle w:val="UBATabellentextlinks"/>
            </w:pPr>
            <w:r>
              <w:t>In d</w:t>
            </w:r>
            <w:r w:rsidRPr="006816B7">
              <w:t xml:space="preserve">er Tabelle des folgenden Abschnitts „Anforderungen“ </w:t>
            </w:r>
            <w:r>
              <w:t xml:space="preserve">bestätigt der Bieter durch Ankreuzen in der rechten Tabellenspalte der Ziffer/der Ziffern </w:t>
            </w:r>
            <w:sdt>
              <w:sdtPr>
                <w:id w:val="792337823"/>
                <w:placeholder>
                  <w:docPart w:val="176D97C76F61471C88E9256F251A32AF"/>
                </w:placeholder>
              </w:sdtPr>
              <w:sdtEndPr/>
              <w:sdtContent>
                <w:r w:rsidRPr="00C32728">
                  <w:rPr>
                    <w:rStyle w:val="Platzhaltertext"/>
                  </w:rPr>
                  <w:t>Klicken oder tippen Sie hier, um Text einzugeben.</w:t>
                </w:r>
              </w:sdtContent>
            </w:sdt>
            <w:r>
              <w:t>, dass das vorgelegte Gütezeichen die Erfüllung der hier genannten Ausschlussk</w:t>
            </w:r>
            <w:r w:rsidRPr="006816B7">
              <w:t xml:space="preserve">riterien </w:t>
            </w:r>
            <w:r>
              <w:t>fordert. D</w:t>
            </w:r>
            <w:r w:rsidRPr="006816B7">
              <w:t xml:space="preserve">ie Vorlage </w:t>
            </w:r>
            <w:r>
              <w:t>der in der Spalte „Anmerkung“ genannten Nachweise ist für diese Ziffer/diese Ziffern nicht erforderlich</w:t>
            </w:r>
            <w:r w:rsidRPr="006816B7">
              <w:t>.</w:t>
            </w:r>
          </w:p>
          <w:p w14:paraId="583AAA0D" w14:textId="77777777" w:rsidR="00161A1E" w:rsidRDefault="00161A1E" w:rsidP="00112888">
            <w:pPr>
              <w:pStyle w:val="UBATabellentextlinks"/>
            </w:pPr>
          </w:p>
          <w:p w14:paraId="71A87CB3" w14:textId="3F9DC8D8" w:rsidR="00161A1E" w:rsidRDefault="00161A1E" w:rsidP="00112888">
            <w:pPr>
              <w:pStyle w:val="UBATabellentextlinks"/>
            </w:pPr>
            <w:r w:rsidRPr="00161A1E">
              <w:t>Falls das vorgelegte Gütezeichen einzelne Ausschlusskriterien des Absch</w:t>
            </w:r>
            <w:r>
              <w:t>nitts „Anforderungen“ nicht ent</w:t>
            </w:r>
            <w:r w:rsidRPr="00161A1E">
              <w:t>hält, erfolgt die Bestätigung über die Einhaltung der Kriterien durch Ankreu</w:t>
            </w:r>
            <w:r>
              <w:t>zen in der rechten Tabellenspal</w:t>
            </w:r>
            <w:r w:rsidRPr="00161A1E">
              <w:t xml:space="preserve">te im Abschnitt „Anforderungen“ </w:t>
            </w:r>
            <w:r w:rsidRPr="00161A1E">
              <w:rPr>
                <w:u w:val="single"/>
              </w:rPr>
              <w:t>sowie</w:t>
            </w:r>
            <w:r w:rsidRPr="00161A1E">
              <w:t xml:space="preserve"> Vorlage der erforderlichen Nachweise (Spalte „Anmerkungen“) mit dem Angebot.</w:t>
            </w:r>
          </w:p>
          <w:p w14:paraId="6B65C19F" w14:textId="77777777" w:rsidR="00161A1E" w:rsidRDefault="00161A1E" w:rsidP="00112888">
            <w:pPr>
              <w:pStyle w:val="UBATabellentextlinks"/>
            </w:pPr>
          </w:p>
          <w:p w14:paraId="1E82F243" w14:textId="77777777" w:rsidR="00147E6F" w:rsidRDefault="00147E6F" w:rsidP="00112888">
            <w:pPr>
              <w:pStyle w:val="UBATabellentextlinks"/>
            </w:pPr>
            <w:r>
              <w:t xml:space="preserve">Bei Einhaltung der unter der Ziffer/den Ziffern </w:t>
            </w:r>
            <w:sdt>
              <w:sdtPr>
                <w:id w:val="-229619462"/>
                <w:placeholder>
                  <w:docPart w:val="2871DDEBF08F4FEBA724B4ABE0C3EF5E"/>
                </w:placeholder>
              </w:sdtPr>
              <w:sdtEndPr/>
              <w:sdtContent>
                <w:r w:rsidRPr="00C32728">
                  <w:rPr>
                    <w:rStyle w:val="Platzhaltertext"/>
                  </w:rPr>
                  <w:t>Klicken oder tippen Sie hier, um Text einzugeben.</w:t>
                </w:r>
              </w:sdtContent>
            </w:sdt>
            <w:r>
              <w:t xml:space="preserve"> genannten Bewertungskriterien ist dies ebenfalls durch Ankreuzen in der rechten Tabellenspalte im Abschnitt „Anforderungen“ zu bestätigen. Die Vorlage des in der Spalte „Anmerkung“ genannten Nachweises ist nur erforderlich, sofern das Kriterium nicht in den Gütezeichenanforderungen des vorgelegten Zeichens enthalten ist.</w:t>
            </w:r>
          </w:p>
          <w:p w14:paraId="39C1E80C" w14:textId="77777777" w:rsidR="00161A1E" w:rsidRDefault="00161A1E" w:rsidP="00112888">
            <w:pPr>
              <w:pStyle w:val="UBATabellentextlinks"/>
            </w:pPr>
          </w:p>
          <w:p w14:paraId="2094B335" w14:textId="77777777" w:rsidR="008307D1" w:rsidRDefault="00147E6F" w:rsidP="00112888">
            <w:pPr>
              <w:pStyle w:val="UBATabellentextlinks"/>
            </w:pPr>
            <w:r>
              <w:t>D</w:t>
            </w:r>
            <w:r w:rsidRPr="0090376D">
              <w:t xml:space="preserve">ie </w:t>
            </w:r>
            <w:r>
              <w:t xml:space="preserve">in der Tabelle des folgenden Abschnitts „Anforderungen“ </w:t>
            </w:r>
            <w:r w:rsidRPr="00BC38D1">
              <w:t>unter Ziffer</w:t>
            </w:r>
            <w:r>
              <w:t xml:space="preserve">/Ziffern </w:t>
            </w:r>
            <w:sdt>
              <w:sdtPr>
                <w:id w:val="300506974"/>
                <w:placeholder>
                  <w:docPart w:val="89DC53FDF5604A148F1AE7182E2D17DD"/>
                </w:placeholder>
                <w:showingPlcHdr/>
              </w:sdtPr>
              <w:sdtEndPr/>
              <w:sdtContent>
                <w:r w:rsidRPr="00C32728">
                  <w:rPr>
                    <w:rStyle w:val="Platzhaltertext"/>
                  </w:rPr>
                  <w:t>Klicken oder tippen Sie hier, um Text einzugeben.</w:t>
                </w:r>
              </w:sdtContent>
            </w:sdt>
            <w:r w:rsidRPr="00BC38D1">
              <w:t xml:space="preserve"> abgefragten Werte werden wahrheitsgemäß angegeben. Der erforderliche Nachweis (Spalte „Anmerkung“) liegt diesem Angebot zur Bestätigung bei.</w:t>
            </w:r>
          </w:p>
        </w:tc>
        <w:tc>
          <w:tcPr>
            <w:tcW w:w="702" w:type="dxa"/>
          </w:tcPr>
          <w:p w14:paraId="03ABBAF2" w14:textId="6FCCBCEC" w:rsidR="00112888" w:rsidRPr="001B2760" w:rsidRDefault="00FA4D2B" w:rsidP="001B2760">
            <w:pPr>
              <w:pStyle w:val="UBATabellentextlinks"/>
            </w:pPr>
            <w:r w:rsidRPr="001B2760">
              <w:fldChar w:fldCharType="begin">
                <w:ffData>
                  <w:name w:val="Kontrollkästchen7"/>
                  <w:enabled/>
                  <w:calcOnExit w:val="0"/>
                  <w:checkBox>
                    <w:sizeAuto/>
                    <w:default w:val="0"/>
                    <w:checked w:val="0"/>
                  </w:checkBox>
                </w:ffData>
              </w:fldChar>
            </w:r>
            <w:r w:rsidRPr="001B2760">
              <w:instrText xml:space="preserve"> FORMCHECKBOX </w:instrText>
            </w:r>
            <w:r w:rsidRPr="001B2760">
              <w:fldChar w:fldCharType="separate"/>
            </w:r>
            <w:r w:rsidRPr="001B2760">
              <w:fldChar w:fldCharType="end"/>
            </w:r>
            <w:r w:rsidRPr="001B2760">
              <w:t xml:space="preserve"> </w:t>
            </w:r>
            <w:r w:rsidRPr="001B2760">
              <w:rPr>
                <w:rStyle w:val="TabellentextZchn"/>
                <w:rFonts w:ascii="Calibri" w:eastAsia="Cambria" w:hAnsi="Calibri" w:cs="Times New Roman"/>
                <w:color w:val="000000"/>
              </w:rPr>
              <w:t>Ja</w:t>
            </w:r>
          </w:p>
        </w:tc>
      </w:tr>
    </w:tbl>
    <w:p w14:paraId="2EC26981" w14:textId="229AD216" w:rsidR="00E8625D" w:rsidRDefault="00E8625D" w:rsidP="00CC0858">
      <w:pPr>
        <w:pStyle w:val="UBAFliesstext"/>
      </w:pPr>
    </w:p>
    <w:p w14:paraId="287A680A" w14:textId="77777777" w:rsidR="00E8625D" w:rsidRDefault="00E8625D">
      <w:pPr>
        <w:spacing w:before="120" w:after="0" w:line="240" w:lineRule="auto"/>
        <w:rPr>
          <w:rFonts w:ascii="Cambria" w:eastAsia="Cambria" w:hAnsi="Cambria" w:cs="Times New Roman"/>
          <w:color w:val="000000"/>
        </w:rPr>
      </w:pPr>
      <w:r>
        <w:br w:type="page"/>
      </w:r>
    </w:p>
    <w:p w14:paraId="7333BB06" w14:textId="77777777" w:rsidR="00FA4D2B" w:rsidRPr="00DC6B8F" w:rsidRDefault="00FA4D2B" w:rsidP="00CC0858">
      <w:pPr>
        <w:pStyle w:val="UBAFliesstext"/>
      </w:pPr>
    </w:p>
    <w:tbl>
      <w:tblPr>
        <w:tblStyle w:val="UBATabellegrau"/>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gridCol w:w="702"/>
      </w:tblGrid>
      <w:tr w:rsidR="00FA4D2B" w14:paraId="4FFE8745" w14:textId="77777777" w:rsidTr="00CC0858">
        <w:trPr>
          <w:cnfStyle w:val="100000000000" w:firstRow="1" w:lastRow="0" w:firstColumn="0" w:lastColumn="0" w:oddVBand="0" w:evenVBand="0" w:oddHBand="0" w:evenHBand="0" w:firstRowFirstColumn="0" w:firstRowLastColumn="0" w:lastRowFirstColumn="0" w:lastRowLastColumn="0"/>
        </w:trPr>
        <w:tc>
          <w:tcPr>
            <w:tcW w:w="9628" w:type="dxa"/>
            <w:gridSpan w:val="2"/>
          </w:tcPr>
          <w:p w14:paraId="73564769" w14:textId="4CF62022" w:rsidR="00FA4D2B" w:rsidRDefault="00FA4D2B" w:rsidP="00CC0858">
            <w:pPr>
              <w:pStyle w:val="UBATabellenkopf"/>
            </w:pPr>
            <w:r w:rsidRPr="00070FDF">
              <w:t>Kein Gütezeichen vorhanden?</w:t>
            </w:r>
          </w:p>
        </w:tc>
      </w:tr>
      <w:tr w:rsidR="00FA4D2B" w14:paraId="47332623" w14:textId="77777777" w:rsidTr="00CC0858">
        <w:tc>
          <w:tcPr>
            <w:tcW w:w="8926" w:type="dxa"/>
          </w:tcPr>
          <w:p w14:paraId="5EEFF4CA" w14:textId="4E769E31" w:rsidR="00161A1E" w:rsidRDefault="00147E6F" w:rsidP="00CC0858">
            <w:pPr>
              <w:pStyle w:val="UBATabellentextlinks"/>
            </w:pPr>
            <w:r>
              <w:t>Das</w:t>
            </w:r>
            <w:r w:rsidRPr="00070FDF">
              <w:t xml:space="preserve"> angebotene Produkt </w:t>
            </w:r>
            <w:r>
              <w:t xml:space="preserve">ist </w:t>
            </w:r>
            <w:r w:rsidRPr="00070FDF">
              <w:t>weder mit dem</w:t>
            </w:r>
            <w:r>
              <w:t xml:space="preserve"> </w:t>
            </w:r>
            <w:r w:rsidRPr="0090376D">
              <w:t xml:space="preserve">Umweltzeichen </w:t>
            </w:r>
            <w:r w:rsidRPr="00142B78">
              <w:t xml:space="preserve">Blauer Engel für </w:t>
            </w:r>
            <w:sdt>
              <w:sdtPr>
                <w:id w:val="-1082516943"/>
                <w:placeholder>
                  <w:docPart w:val="0B3D78002D1B43628C578F268BE88432"/>
                </w:placeholder>
              </w:sdtPr>
              <w:sdtEndPr/>
              <w:sdtContent>
                <w:r w:rsidR="00274F22">
                  <w:t xml:space="preserve">Computer, Tastaturen und Computermäuse </w:t>
                </w:r>
              </w:sdtContent>
            </w:sdt>
            <w:r w:rsidRPr="00142B78">
              <w:t xml:space="preserve"> (</w:t>
            </w:r>
            <w:r>
              <w:t>DE</w:t>
            </w:r>
            <w:r w:rsidRPr="00142B78">
              <w:t xml:space="preserve">-UZ </w:t>
            </w:r>
            <w:r w:rsidR="00274F22">
              <w:t>78</w:t>
            </w:r>
            <w:sdt>
              <w:sdtPr>
                <w:id w:val="156664141"/>
                <w:placeholder>
                  <w:docPart w:val="0B3D78002D1B43628C578F268BE88432"/>
                </w:placeholder>
              </w:sdtPr>
              <w:sdtEndPr/>
              <w:sdtContent>
                <w:r w:rsidR="00274F22">
                  <w:t xml:space="preserve"> Ausgabe Juli</w:t>
                </w:r>
              </w:sdtContent>
            </w:sdt>
            <w:r w:rsidR="00155313">
              <w:t xml:space="preserve"> 2024</w:t>
            </w:r>
            <w:r w:rsidRPr="00142B78">
              <w:t>)</w:t>
            </w:r>
            <w:r w:rsidRPr="00070FDF">
              <w:t xml:space="preserve"> noch mit einem </w:t>
            </w:r>
            <w:r w:rsidR="001906D1">
              <w:t>gleichwertigen</w:t>
            </w:r>
            <w:r w:rsidRPr="00070FDF">
              <w:t xml:space="preserve"> Gütezeichen gekennzeichnet</w:t>
            </w:r>
            <w:r>
              <w:t>.</w:t>
            </w:r>
          </w:p>
          <w:p w14:paraId="725D2BF8" w14:textId="77777777" w:rsidR="00CC0858" w:rsidRDefault="00CC0858" w:rsidP="00CC0858">
            <w:pPr>
              <w:pStyle w:val="UBATabellentextlinks"/>
            </w:pPr>
          </w:p>
          <w:p w14:paraId="72985348" w14:textId="7B6CCC97" w:rsidR="00147E6F" w:rsidRDefault="00147E6F" w:rsidP="00CC0858">
            <w:pPr>
              <w:pStyle w:val="UBATabellentextlinks"/>
            </w:pPr>
            <w:r>
              <w:t>In der Tabelle des folgenden Abschnitts „Anforderungen</w:t>
            </w:r>
            <w:r w:rsidRPr="00FA4151">
              <w:t xml:space="preserve">“ wird durch Ankreuzen in der rechten Tabellenspalte bestätigt, dass das Produkt die genannten </w:t>
            </w:r>
            <w:r>
              <w:t>Ausschlussk</w:t>
            </w:r>
            <w:r w:rsidRPr="00FA4151">
              <w:t xml:space="preserve">riterien erfüllt. </w:t>
            </w:r>
            <w:r>
              <w:t xml:space="preserve">Bei Einhaltung der Bewertungskriterien ist dies ebenfalls durch Ankreuzen zu bestätigen. </w:t>
            </w:r>
            <w:r w:rsidRPr="00FA4151">
              <w:t xml:space="preserve">Die </w:t>
            </w:r>
            <w:r>
              <w:t xml:space="preserve">in der Spalte „Anmerkung“ </w:t>
            </w:r>
            <w:r w:rsidRPr="00FA4151">
              <w:t>ge</w:t>
            </w:r>
            <w:r>
              <w:t>nannten</w:t>
            </w:r>
            <w:r w:rsidRPr="00FA4151">
              <w:t xml:space="preserve"> Nachweise liegen dem Angebot bei. </w:t>
            </w:r>
          </w:p>
          <w:p w14:paraId="2253A04C" w14:textId="77777777" w:rsidR="00161A1E" w:rsidRPr="00DB0BE1" w:rsidRDefault="00161A1E" w:rsidP="00CC0858">
            <w:pPr>
              <w:pStyle w:val="UBATabellentextlinks"/>
              <w:rPr>
                <w:highlight w:val="yellow"/>
              </w:rPr>
            </w:pPr>
          </w:p>
          <w:p w14:paraId="58BFDC9A" w14:textId="77777777" w:rsidR="000B1053" w:rsidRDefault="00147E6F" w:rsidP="00CC0858">
            <w:pPr>
              <w:pStyle w:val="UBATabellentextlinks"/>
            </w:pPr>
            <w:r w:rsidRPr="00FA4151">
              <w:t>Darüber hinaus werden</w:t>
            </w:r>
            <w:r>
              <w:t xml:space="preserve"> d</w:t>
            </w:r>
            <w:r w:rsidRPr="00CC770A">
              <w:t>ie in der Tabelle des folgenden Abschnitts „Anforderungen“ unter Ziffer</w:t>
            </w:r>
            <w:r>
              <w:t xml:space="preserve">/Ziffern </w:t>
            </w:r>
            <w:sdt>
              <w:sdtPr>
                <w:id w:val="-949312369"/>
                <w:placeholder>
                  <w:docPart w:val="76B7B08E734F4B62A1C6A12C150691D8"/>
                </w:placeholder>
                <w:showingPlcHdr/>
              </w:sdtPr>
              <w:sdtEndPr/>
              <w:sdtContent>
                <w:r w:rsidRPr="00C32728">
                  <w:rPr>
                    <w:rStyle w:val="Platzhaltertext"/>
                  </w:rPr>
                  <w:t>Klicken oder tippen Sie hier, um Text einzugeben.</w:t>
                </w:r>
              </w:sdtContent>
            </w:sdt>
            <w:r w:rsidRPr="00CC770A">
              <w:t xml:space="preserve"> abgefragten Werte wahrheitsgemäß angegeben. Der erforderliche Nachweis (Spalte „Anmerkungen“) liegt dies</w:t>
            </w:r>
            <w:r>
              <w:t>em Angebot zur Bestätigung bei.</w:t>
            </w:r>
          </w:p>
        </w:tc>
        <w:tc>
          <w:tcPr>
            <w:tcW w:w="702" w:type="dxa"/>
          </w:tcPr>
          <w:p w14:paraId="537EEC11" w14:textId="77777777" w:rsidR="00FA4D2B" w:rsidRPr="001B2760" w:rsidRDefault="00FA4D2B" w:rsidP="001B2760">
            <w:pPr>
              <w:pStyle w:val="UBATabellentextlinks"/>
            </w:pPr>
            <w:r w:rsidRPr="001B2760">
              <w:fldChar w:fldCharType="begin">
                <w:ffData>
                  <w:name w:val="Kontrollkästchen7"/>
                  <w:enabled/>
                  <w:calcOnExit w:val="0"/>
                  <w:checkBox>
                    <w:sizeAuto/>
                    <w:default w:val="0"/>
                    <w:checked w:val="0"/>
                  </w:checkBox>
                </w:ffData>
              </w:fldChar>
            </w:r>
            <w:r w:rsidRPr="001B2760">
              <w:instrText xml:space="preserve"> FORMCHECKBOX </w:instrText>
            </w:r>
            <w:r w:rsidRPr="001B2760">
              <w:fldChar w:fldCharType="separate"/>
            </w:r>
            <w:r w:rsidRPr="001B2760">
              <w:fldChar w:fldCharType="end"/>
            </w:r>
            <w:r w:rsidRPr="001B2760">
              <w:t xml:space="preserve"> </w:t>
            </w:r>
            <w:r w:rsidRPr="001B2760">
              <w:rPr>
                <w:rStyle w:val="TabellentextZchn"/>
                <w:rFonts w:ascii="Calibri" w:eastAsia="Cambria" w:hAnsi="Calibri" w:cs="Times New Roman"/>
                <w:color w:val="000000"/>
              </w:rPr>
              <w:t>Ja</w:t>
            </w:r>
          </w:p>
        </w:tc>
      </w:tr>
    </w:tbl>
    <w:p w14:paraId="104ADE04" w14:textId="13C4919A" w:rsidR="00FA4D2B" w:rsidRDefault="00FA4D2B" w:rsidP="00E8625D">
      <w:pPr>
        <w:pStyle w:val="UBAFliesstext"/>
      </w:pPr>
    </w:p>
    <w:p w14:paraId="2B265B17" w14:textId="77777777" w:rsidR="00800660" w:rsidRDefault="00800660">
      <w:pPr>
        <w:spacing w:before="120" w:after="0" w:line="240" w:lineRule="auto"/>
        <w:rPr>
          <w:rFonts w:ascii="Calibri" w:eastAsia="Cambria" w:hAnsi="Calibri" w:cs="Times New Roman"/>
          <w:b/>
          <w:color w:val="5EAD35"/>
          <w:sz w:val="36"/>
          <w:szCs w:val="40"/>
        </w:rPr>
      </w:pPr>
      <w:r>
        <w:br w:type="page"/>
      </w:r>
    </w:p>
    <w:p w14:paraId="464A8BFD" w14:textId="44F5F78B" w:rsidR="00E8625D" w:rsidRDefault="00E8625D" w:rsidP="00E8625D">
      <w:pPr>
        <w:pStyle w:val="UBAUeberschrift1"/>
      </w:pPr>
      <w:r>
        <w:lastRenderedPageBreak/>
        <w:t>Anforderungen</w:t>
      </w:r>
    </w:p>
    <w:p w14:paraId="1705E3D2" w14:textId="77777777" w:rsidR="00FA4D2B" w:rsidRDefault="00FA4D2B" w:rsidP="00E8625D">
      <w:pPr>
        <w:pStyle w:val="UBAFliesstext"/>
      </w:pPr>
    </w:p>
    <w:tbl>
      <w:tblPr>
        <w:tblStyle w:val="UBATabellegrau"/>
        <w:tblW w:w="9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69"/>
        <w:gridCol w:w="2551"/>
        <w:gridCol w:w="1701"/>
      </w:tblGrid>
      <w:tr w:rsidR="00E8625D" w:rsidRPr="004C4B67" w14:paraId="6F5C1954" w14:textId="77777777" w:rsidTr="0005742B">
        <w:trPr>
          <w:cnfStyle w:val="100000000000" w:firstRow="1" w:lastRow="0" w:firstColumn="0" w:lastColumn="0" w:oddVBand="0" w:evenVBand="0" w:oddHBand="0" w:evenHBand="0" w:firstRowFirstColumn="0" w:firstRowLastColumn="0" w:lastRowFirstColumn="0" w:lastRowLastColumn="0"/>
          <w:trHeight w:val="152"/>
        </w:trPr>
        <w:tc>
          <w:tcPr>
            <w:tcW w:w="5269" w:type="dxa"/>
          </w:tcPr>
          <w:p w14:paraId="3ED7BC48" w14:textId="77777777" w:rsidR="00E8625D" w:rsidRPr="00994FEC" w:rsidRDefault="00E8625D" w:rsidP="00800660">
            <w:pPr>
              <w:pStyle w:val="UBATabellenkopf"/>
            </w:pPr>
            <w:r w:rsidRPr="00994FEC">
              <w:t>Kriterium</w:t>
            </w:r>
          </w:p>
        </w:tc>
        <w:tc>
          <w:tcPr>
            <w:tcW w:w="2551" w:type="dxa"/>
          </w:tcPr>
          <w:p w14:paraId="755EF22A" w14:textId="77777777" w:rsidR="00E8625D" w:rsidRPr="00994FEC" w:rsidRDefault="00E8625D" w:rsidP="00800660">
            <w:pPr>
              <w:pStyle w:val="UBATabellenkopf"/>
            </w:pPr>
            <w:r w:rsidRPr="00994FEC">
              <w:t>Anmerkung</w:t>
            </w:r>
          </w:p>
        </w:tc>
        <w:tc>
          <w:tcPr>
            <w:tcW w:w="1701" w:type="dxa"/>
          </w:tcPr>
          <w:p w14:paraId="567D378F" w14:textId="77777777" w:rsidR="00E8625D" w:rsidRDefault="00E8625D" w:rsidP="00800660">
            <w:pPr>
              <w:pStyle w:val="UBATabellenkopf"/>
            </w:pPr>
            <w:r w:rsidRPr="00994FEC">
              <w:t xml:space="preserve">Kriterium erfüllt und </w:t>
            </w:r>
            <w:r>
              <w:t>Nachweis</w:t>
            </w:r>
            <w:r>
              <w:br/>
            </w:r>
            <w:r w:rsidRPr="00994FEC">
              <w:t>erbracht</w:t>
            </w:r>
            <w:r>
              <w:rPr>
                <w:rStyle w:val="Funotenzeichen"/>
              </w:rPr>
              <w:footnoteReference w:id="1"/>
            </w:r>
          </w:p>
          <w:p w14:paraId="2EF739D5" w14:textId="77777777" w:rsidR="00FB5DFA" w:rsidRPr="00994FEC" w:rsidRDefault="00FB5DFA" w:rsidP="00800660">
            <w:pPr>
              <w:pStyle w:val="UBATabellenkopf"/>
            </w:pPr>
          </w:p>
          <w:p w14:paraId="1CC93DFF" w14:textId="77777777" w:rsidR="00E8625D" w:rsidRPr="00994FEC" w:rsidRDefault="00E8625D" w:rsidP="00800660">
            <w:pPr>
              <w:pStyle w:val="UBATabellenkopf"/>
            </w:pPr>
            <w:r>
              <w:t>(vom Bieter</w:t>
            </w:r>
            <w:r>
              <w:br/>
            </w:r>
            <w:r w:rsidRPr="00994FEC">
              <w:t>auszufüllen)</w:t>
            </w:r>
          </w:p>
        </w:tc>
      </w:tr>
      <w:tr w:rsidR="00E8625D" w:rsidRPr="004C4B67" w14:paraId="54BCD1E4" w14:textId="77777777" w:rsidTr="0013308B">
        <w:trPr>
          <w:trHeight w:val="185"/>
        </w:trPr>
        <w:tc>
          <w:tcPr>
            <w:tcW w:w="0" w:type="dxa"/>
            <w:shd w:val="clear" w:color="auto" w:fill="F2F2F2" w:themeFill="background1" w:themeFillShade="F2"/>
          </w:tcPr>
          <w:p w14:paraId="3B44A679" w14:textId="1164DE68" w:rsidR="00E8625D" w:rsidRPr="00077A4F" w:rsidRDefault="00E8625D" w:rsidP="00435229">
            <w:pPr>
              <w:pStyle w:val="UBATabellentextlinks"/>
              <w:numPr>
                <w:ilvl w:val="0"/>
                <w:numId w:val="30"/>
              </w:numPr>
              <w:rPr>
                <w:b/>
                <w:bCs/>
              </w:rPr>
            </w:pPr>
            <w:bookmarkStart w:id="3" w:name="_Ref230176621"/>
            <w:r w:rsidRPr="00077A4F">
              <w:rPr>
                <w:b/>
                <w:bCs/>
              </w:rPr>
              <w:t>Materialanforderungen an die Primärkunststoffe der Gehäuse, Gehäuseteile und Kabel</w:t>
            </w:r>
            <w:bookmarkEnd w:id="3"/>
          </w:p>
        </w:tc>
        <w:tc>
          <w:tcPr>
            <w:tcW w:w="0" w:type="dxa"/>
            <w:shd w:val="clear" w:color="auto" w:fill="F2F2F2" w:themeFill="background1" w:themeFillShade="F2"/>
          </w:tcPr>
          <w:p w14:paraId="53B34CA4" w14:textId="4EED71DA" w:rsidR="00E8625D" w:rsidRPr="00994FEC" w:rsidRDefault="00E8625D" w:rsidP="00077A4F">
            <w:pPr>
              <w:pStyle w:val="UBATabellentextlinks"/>
            </w:pPr>
          </w:p>
        </w:tc>
        <w:tc>
          <w:tcPr>
            <w:tcW w:w="0" w:type="dxa"/>
            <w:shd w:val="clear" w:color="auto" w:fill="F2F2F2" w:themeFill="background1" w:themeFillShade="F2"/>
          </w:tcPr>
          <w:p w14:paraId="209023DE" w14:textId="77777777" w:rsidR="00E8625D" w:rsidRPr="00994FEC" w:rsidRDefault="00E8625D" w:rsidP="00077A4F">
            <w:pPr>
              <w:pStyle w:val="UBATabellentextlinks"/>
            </w:pPr>
          </w:p>
        </w:tc>
      </w:tr>
      <w:tr w:rsidR="00E8625D" w:rsidRPr="004C4B67" w14:paraId="44FF5CEC" w14:textId="77777777" w:rsidTr="0013308B">
        <w:trPr>
          <w:cnfStyle w:val="000000010000" w:firstRow="0" w:lastRow="0" w:firstColumn="0" w:lastColumn="0" w:oddVBand="0" w:evenVBand="0" w:oddHBand="0" w:evenHBand="1" w:firstRowFirstColumn="0" w:firstRowLastColumn="0" w:lastRowFirstColumn="0" w:lastRowLastColumn="0"/>
          <w:trHeight w:val="284"/>
        </w:trPr>
        <w:tc>
          <w:tcPr>
            <w:tcW w:w="0" w:type="dxa"/>
            <w:shd w:val="clear" w:color="auto" w:fill="auto"/>
          </w:tcPr>
          <w:p w14:paraId="6ACCF44A" w14:textId="60E5D6B2" w:rsidR="00E8625D" w:rsidRPr="00E17861" w:rsidRDefault="00E8625D" w:rsidP="00800660">
            <w:pPr>
              <w:pStyle w:val="UBATabellentextlinks"/>
            </w:pPr>
            <w:r w:rsidRPr="00E17861">
              <w:t>Die Primärkunststoffe der Gehäuse, Gehäuseteile und Kabel (externe und interne) der Tastaturen, Computer und PC-</w:t>
            </w:r>
            <w:r w:rsidR="00A14399">
              <w:t>Computerm</w:t>
            </w:r>
            <w:r w:rsidRPr="00E17861">
              <w:t xml:space="preserve">äuse dürfen keine Stoffe mit folgenden Eigenschaften als konstitutionelle Bestandteile enthalten: </w:t>
            </w:r>
          </w:p>
          <w:p w14:paraId="53C49A44" w14:textId="6C6A5F53" w:rsidR="00E8625D" w:rsidRPr="00E17861" w:rsidRDefault="00E8625D" w:rsidP="00435229">
            <w:pPr>
              <w:pStyle w:val="UBATabellentextlinks"/>
              <w:numPr>
                <w:ilvl w:val="0"/>
                <w:numId w:val="31"/>
              </w:numPr>
            </w:pPr>
            <w:r w:rsidRPr="00E17861">
              <w:t xml:space="preserve">Stoffe, die unter der Chemikalienverordnung REACH (EG/1906/2006) als besonders besorgniserregend identifiziert und in die gemäß REACH Artikel 59 Absatz 1 erstellte Liste (sogenannte „Kandidatenliste“) aufgenommen wurden. </w:t>
            </w:r>
          </w:p>
          <w:p w14:paraId="58E7E0CB" w14:textId="77777777" w:rsidR="00533065" w:rsidRDefault="00E8625D" w:rsidP="00435229">
            <w:pPr>
              <w:pStyle w:val="UBATabellentextlinks"/>
              <w:numPr>
                <w:ilvl w:val="0"/>
                <w:numId w:val="31"/>
              </w:numPr>
            </w:pPr>
            <w:r w:rsidRPr="00E17861">
              <w:t>Stoffe, die gemäß der CLP-Verordnung in die folgenden Gefahrenkategorien eingestuft sind oder die Kriterien für eine solche Einstufung erfüllen:</w:t>
            </w:r>
          </w:p>
          <w:p w14:paraId="5447F273" w14:textId="77777777" w:rsidR="00533065" w:rsidRDefault="00E8625D" w:rsidP="00435229">
            <w:pPr>
              <w:pStyle w:val="UBATabellentextlinks"/>
              <w:numPr>
                <w:ilvl w:val="1"/>
                <w:numId w:val="34"/>
              </w:numPr>
            </w:pPr>
            <w:r w:rsidRPr="005756F4">
              <w:t xml:space="preserve">karzinogen (krebserzeugend) der Kategorie </w:t>
            </w:r>
            <w:proofErr w:type="spellStart"/>
            <w:r w:rsidRPr="005756F4">
              <w:t>Carc</w:t>
            </w:r>
            <w:proofErr w:type="spellEnd"/>
            <w:r w:rsidRPr="005756F4">
              <w:t xml:space="preserve">. 1A oder </w:t>
            </w:r>
            <w:proofErr w:type="spellStart"/>
            <w:r w:rsidRPr="005756F4">
              <w:t>Carc</w:t>
            </w:r>
            <w:proofErr w:type="spellEnd"/>
            <w:r w:rsidRPr="005756F4">
              <w:t>. 1B</w:t>
            </w:r>
            <w:r w:rsidR="00800660">
              <w:t xml:space="preserve"> </w:t>
            </w:r>
            <w:proofErr w:type="spellStart"/>
            <w:r w:rsidRPr="005756F4">
              <w:t>keimzellmutagen</w:t>
            </w:r>
            <w:proofErr w:type="spellEnd"/>
            <w:r w:rsidRPr="005756F4">
              <w:t xml:space="preserve"> (erbgutverändernd) der Kategorie </w:t>
            </w:r>
            <w:proofErr w:type="spellStart"/>
            <w:r w:rsidRPr="005756F4">
              <w:t>Muta</w:t>
            </w:r>
            <w:proofErr w:type="spellEnd"/>
            <w:r w:rsidRPr="005756F4">
              <w:t xml:space="preserve">. 1A oder </w:t>
            </w:r>
            <w:proofErr w:type="spellStart"/>
            <w:r w:rsidRPr="005756F4">
              <w:t>Muta</w:t>
            </w:r>
            <w:proofErr w:type="spellEnd"/>
            <w:r w:rsidRPr="005756F4">
              <w:t>. 1B</w:t>
            </w:r>
            <w:r w:rsidR="00800660">
              <w:t xml:space="preserve"> </w:t>
            </w:r>
          </w:p>
          <w:p w14:paraId="475F3F27" w14:textId="47D7EC3C" w:rsidR="00533065" w:rsidRDefault="00E8625D" w:rsidP="00435229">
            <w:pPr>
              <w:pStyle w:val="UBATabellentextlinks"/>
              <w:numPr>
                <w:ilvl w:val="1"/>
                <w:numId w:val="34"/>
              </w:numPr>
            </w:pPr>
            <w:r w:rsidRPr="005756F4">
              <w:t xml:space="preserve">reproduktionstoxisch (fortpflanzungsgefährdend) der Kategorie </w:t>
            </w:r>
            <w:proofErr w:type="spellStart"/>
            <w:r w:rsidRPr="005756F4">
              <w:t>Repr</w:t>
            </w:r>
            <w:proofErr w:type="spellEnd"/>
            <w:r w:rsidRPr="005756F4">
              <w:t xml:space="preserve">. 1A oder </w:t>
            </w:r>
            <w:proofErr w:type="spellStart"/>
            <w:r w:rsidRPr="005756F4">
              <w:t>Repr</w:t>
            </w:r>
            <w:proofErr w:type="spellEnd"/>
            <w:r w:rsidRPr="005756F4">
              <w:t>. 1B</w:t>
            </w:r>
            <w:r w:rsidR="00800660">
              <w:t xml:space="preserve"> </w:t>
            </w:r>
          </w:p>
          <w:p w14:paraId="13784070" w14:textId="77777777" w:rsidR="00533065" w:rsidRDefault="00E8625D" w:rsidP="00435229">
            <w:pPr>
              <w:pStyle w:val="UBATabellentextlinks"/>
              <w:numPr>
                <w:ilvl w:val="1"/>
                <w:numId w:val="34"/>
              </w:numPr>
            </w:pPr>
            <w:r w:rsidRPr="005756F4">
              <w:t>endokriner Disruptor mit Wirkung auf die menschliche Gesundheit, Kategorie ED HH 1 und 2</w:t>
            </w:r>
            <w:r w:rsidR="00800660">
              <w:t xml:space="preserve"> </w:t>
            </w:r>
          </w:p>
          <w:p w14:paraId="24FB3305" w14:textId="77777777" w:rsidR="00533065" w:rsidRDefault="00E8625D" w:rsidP="00435229">
            <w:pPr>
              <w:pStyle w:val="UBATabellentextlinks"/>
              <w:numPr>
                <w:ilvl w:val="1"/>
                <w:numId w:val="34"/>
              </w:numPr>
            </w:pPr>
            <w:r w:rsidRPr="005756F4">
              <w:t>endokriner Disruptor mit Wirkung auf die Umwelt, Kategorien ED ENV 1 und 2</w:t>
            </w:r>
            <w:r w:rsidR="00800660">
              <w:t xml:space="preserve"> </w:t>
            </w:r>
          </w:p>
          <w:p w14:paraId="7B0B489A" w14:textId="77777777" w:rsidR="00533065" w:rsidRDefault="00E8625D" w:rsidP="00435229">
            <w:pPr>
              <w:pStyle w:val="UBATabellentextlinks"/>
              <w:numPr>
                <w:ilvl w:val="1"/>
                <w:numId w:val="34"/>
              </w:numPr>
            </w:pPr>
            <w:proofErr w:type="spellStart"/>
            <w:r w:rsidRPr="005756F4">
              <w:t>vPvB</w:t>
            </w:r>
            <w:proofErr w:type="spellEnd"/>
            <w:r w:rsidRPr="005756F4">
              <w:t xml:space="preserve"> Stoffe und </w:t>
            </w:r>
          </w:p>
          <w:p w14:paraId="6B637EBB" w14:textId="53E10861" w:rsidR="00E8625D" w:rsidRPr="005756F4" w:rsidRDefault="00E8625D" w:rsidP="00435229">
            <w:pPr>
              <w:pStyle w:val="UBATabellentextlinks"/>
              <w:numPr>
                <w:ilvl w:val="1"/>
                <w:numId w:val="34"/>
              </w:numPr>
            </w:pPr>
            <w:r w:rsidRPr="005756F4">
              <w:t>PMT/</w:t>
            </w:r>
            <w:proofErr w:type="spellStart"/>
            <w:r w:rsidRPr="005756F4">
              <w:t>vPvM</w:t>
            </w:r>
            <w:proofErr w:type="spellEnd"/>
            <w:r w:rsidRPr="005756F4">
              <w:t>-Stoffe.</w:t>
            </w:r>
          </w:p>
          <w:p w14:paraId="6301CBFC" w14:textId="77777777" w:rsidR="00E8625D" w:rsidRDefault="00E8625D" w:rsidP="00800660">
            <w:pPr>
              <w:pStyle w:val="UBATabellentextlinks"/>
            </w:pPr>
            <w:r w:rsidRPr="00AE2C76">
              <w:t xml:space="preserve">Die Vorgabe gilt auch als erfüllt, wenn keine Stoffe vorhanden sind, die im Bewertungssystem </w:t>
            </w:r>
            <w:proofErr w:type="spellStart"/>
            <w:r w:rsidRPr="00AE2C76">
              <w:t>GreenScreen</w:t>
            </w:r>
            <w:proofErr w:type="spellEnd"/>
            <w:r w:rsidRPr="00AE2C76">
              <w:t xml:space="preserve"> mit einem Benchmark Score von 1 bewertet wurden.</w:t>
            </w:r>
            <w:r w:rsidRPr="00AE2C76">
              <w:br/>
              <w:t>Halogenhaltige Polymere (</w:t>
            </w:r>
            <w:proofErr w:type="gramStart"/>
            <w:r w:rsidRPr="00AE2C76">
              <w:t>die Chlor</w:t>
            </w:r>
            <w:proofErr w:type="gramEnd"/>
            <w:r w:rsidRPr="00AE2C76">
              <w:t xml:space="preserve">, Brom oder Fluor enthalten) sind in Gehäusen, Gehäuseteilen, externen und internen Kabeln nicht zulässig. Ebenso dürfen halogenorganische Verbindungen nicht als Flammschutzmittel zugesetzt werden. Zudem sind keine Flammschutzmittel zulässig, die nach CLP-Verordnung als krebserzeugend der Kategorie </w:t>
            </w:r>
            <w:proofErr w:type="spellStart"/>
            <w:r w:rsidRPr="00AE2C76">
              <w:t>Carc</w:t>
            </w:r>
            <w:proofErr w:type="spellEnd"/>
            <w:r w:rsidRPr="00AE2C76">
              <w:t xml:space="preserve">. 2 oder als gewässergefährdend der Kategorie </w:t>
            </w:r>
            <w:proofErr w:type="spellStart"/>
            <w:r w:rsidRPr="00AE2C76">
              <w:t>Aquatic</w:t>
            </w:r>
            <w:proofErr w:type="spellEnd"/>
            <w:r w:rsidRPr="00AE2C76">
              <w:t xml:space="preserve"> </w:t>
            </w:r>
            <w:proofErr w:type="spellStart"/>
            <w:r w:rsidRPr="00AE2C76">
              <w:t>Chronic</w:t>
            </w:r>
            <w:proofErr w:type="spellEnd"/>
            <w:r w:rsidRPr="00AE2C76">
              <w:t xml:space="preserve"> 1 eingestuft sind.</w:t>
            </w:r>
          </w:p>
          <w:p w14:paraId="6EA82CD4" w14:textId="77777777" w:rsidR="00E81413" w:rsidRPr="00AE2C76" w:rsidRDefault="00E81413" w:rsidP="00800660">
            <w:pPr>
              <w:pStyle w:val="UBATabellentextlinks"/>
            </w:pPr>
          </w:p>
          <w:p w14:paraId="56FB6CB8" w14:textId="77777777" w:rsidR="00E8625D" w:rsidRPr="00E17861" w:rsidRDefault="00E8625D" w:rsidP="00800660">
            <w:pPr>
              <w:pStyle w:val="UBATabellentextlinks"/>
            </w:pPr>
            <w:r w:rsidRPr="00E17861">
              <w:t xml:space="preserve">Die den Gefahrenkategorien entsprechenden Gefahrenhinweise (H-Sätze) sind dem Anhang </w:t>
            </w:r>
            <w:r w:rsidRPr="00E17861">
              <w:fldChar w:fldCharType="begin"/>
            </w:r>
            <w:r w:rsidRPr="00E17861">
              <w:instrText xml:space="preserve"> REF _Ref183073162 \r \h  \* MERGEFORMAT </w:instrText>
            </w:r>
            <w:r w:rsidRPr="00E17861">
              <w:fldChar w:fldCharType="separate"/>
            </w:r>
            <w:r w:rsidRPr="00E17861">
              <w:t>B</w:t>
            </w:r>
            <w:r w:rsidRPr="00E17861">
              <w:fldChar w:fldCharType="end"/>
            </w:r>
            <w:r w:rsidRPr="00E17861">
              <w:t xml:space="preserve"> zu entnehmen.</w:t>
            </w:r>
          </w:p>
          <w:p w14:paraId="0686B773" w14:textId="77777777" w:rsidR="00E8625D" w:rsidRPr="00E17861" w:rsidRDefault="00E8625D" w:rsidP="00800660">
            <w:pPr>
              <w:pStyle w:val="UBATabellentextlinks"/>
            </w:pPr>
            <w:r w:rsidRPr="00E17861">
              <w:t>Von dieser Regelung ausgenommen sind:</w:t>
            </w:r>
          </w:p>
          <w:p w14:paraId="793859C4" w14:textId="77777777" w:rsidR="00E8625D" w:rsidRPr="00E81413" w:rsidRDefault="00E8625D" w:rsidP="00435229">
            <w:pPr>
              <w:pStyle w:val="UBATabellentextlinks"/>
              <w:numPr>
                <w:ilvl w:val="1"/>
                <w:numId w:val="35"/>
              </w:numPr>
            </w:pPr>
            <w:r w:rsidRPr="00E81413">
              <w:lastRenderedPageBreak/>
              <w:t>fluororganische Additive (wie z.B. Anti-</w:t>
            </w:r>
            <w:proofErr w:type="spellStart"/>
            <w:r w:rsidRPr="00E81413">
              <w:t>Dripping</w:t>
            </w:r>
            <w:proofErr w:type="spellEnd"/>
            <w:r w:rsidRPr="00E81413">
              <w:t xml:space="preserve">-Reagenzien), die zur Verbesserung der physikalischen Eigenschaften der Kunststoffe eingesetzt werden, sofern sie einen Gehalt von 0,5 </w:t>
            </w:r>
            <w:proofErr w:type="spellStart"/>
            <w:r w:rsidRPr="00E81413">
              <w:t>Gew</w:t>
            </w:r>
            <w:proofErr w:type="spellEnd"/>
            <w:r w:rsidRPr="00E81413">
              <w:t>.-% nicht überschreiten. Wenn solche Stoffe enthalten sind, sind sie anzugeben (chemische Bezeichnungen und CAS-Nummern)</w:t>
            </w:r>
          </w:p>
          <w:p w14:paraId="708DF71C" w14:textId="0231B87A" w:rsidR="00E8625D" w:rsidRPr="006E4CCF" w:rsidRDefault="00E8625D" w:rsidP="00435229">
            <w:pPr>
              <w:pStyle w:val="UBATabellentextlinks"/>
              <w:numPr>
                <w:ilvl w:val="1"/>
                <w:numId w:val="35"/>
              </w:numPr>
              <w:rPr>
                <w:b/>
                <w:bCs/>
              </w:rPr>
            </w:pPr>
            <w:r w:rsidRPr="00E81413">
              <w:t>Kunststoffteile, mit einer Masse kleiner oder gleich 25 g, wobei bei Tastaturen die Summe aller Tastenkappen für die Bestimmung der Masse maßgeblich ist.</w:t>
            </w:r>
          </w:p>
        </w:tc>
        <w:tc>
          <w:tcPr>
            <w:tcW w:w="0" w:type="dxa"/>
            <w:shd w:val="clear" w:color="auto" w:fill="auto"/>
          </w:tcPr>
          <w:p w14:paraId="114DEA02" w14:textId="742EEDF9" w:rsidR="00E8625D" w:rsidRDefault="00E8625D" w:rsidP="00800660">
            <w:pPr>
              <w:pStyle w:val="UBATabellentextlinks"/>
            </w:pPr>
            <w:r w:rsidRPr="00994FEC">
              <w:lastRenderedPageBreak/>
              <w:t>Ausschluss</w:t>
            </w:r>
            <w:r>
              <w:t>k</w:t>
            </w:r>
            <w:r w:rsidRPr="00994FEC">
              <w:t>riterium</w:t>
            </w:r>
          </w:p>
          <w:p w14:paraId="75170A71" w14:textId="77777777" w:rsidR="00E8625D" w:rsidRDefault="00E8625D" w:rsidP="00800660">
            <w:pPr>
              <w:pStyle w:val="UBATabellentextlinks"/>
            </w:pPr>
          </w:p>
          <w:p w14:paraId="0FF88857" w14:textId="57EB492E" w:rsidR="00E8625D" w:rsidRPr="00994FEC" w:rsidRDefault="00E8625D" w:rsidP="00800660">
            <w:pPr>
              <w:pStyle w:val="UBATabellentextlinks"/>
            </w:pPr>
            <w:r w:rsidRPr="00994FEC">
              <w:t>Nachweis durch</w:t>
            </w:r>
            <w:r>
              <w:t xml:space="preserve"> das </w:t>
            </w:r>
            <w:r w:rsidRPr="00E17861">
              <w:rPr>
                <w:rStyle w:val="UBAFliesstextfett"/>
                <w:rFonts w:cs="Calibri"/>
                <w:b w:val="0"/>
                <w:bCs/>
                <w:szCs w:val="20"/>
              </w:rPr>
              <w:t xml:space="preserve">Umweltzeichen Blauer Engel für Computer, Tastaturen und Mäuse DE-UZ 78, Ausgabe Juli 2024, gleichwertiges Gütezeichen oder eine Anbietererklärung, die eine Erklärung darüber enthält, dass die Anforderungen eingehalten werden sowie eine schriftliche Erklärung der Kunststoffhersteller. Alternativ zu letzterem kann eine entsprechende Erklärung zum Ausschluss von Stoffen mit dem </w:t>
            </w:r>
            <w:proofErr w:type="spellStart"/>
            <w:r w:rsidRPr="00E17861">
              <w:rPr>
                <w:rStyle w:val="UBAFliesstextfett"/>
                <w:rFonts w:cs="Calibri"/>
                <w:b w:val="0"/>
                <w:bCs/>
                <w:szCs w:val="20"/>
              </w:rPr>
              <w:t>GreenScreen</w:t>
            </w:r>
            <w:proofErr w:type="spellEnd"/>
            <w:r w:rsidRPr="00E17861">
              <w:rPr>
                <w:rStyle w:val="UBAFliesstextfett"/>
                <w:rFonts w:cs="Calibri"/>
                <w:b w:val="0"/>
                <w:bCs/>
                <w:szCs w:val="20"/>
              </w:rPr>
              <w:t xml:space="preserve"> Benchmark Score 1 vorgelegt werden. Beide Erklärungen bestätigen, dass die auszuschließenden Substanzen den Kunststoffen nicht zugesetzt sind. Die vorgelegte Erklärung darf bei erstmaligem Angebot nicht älter als 6 Monate sein. Werden durch den gleichen Anbieter weitere Angebote zu Computer, Tatasturen, </w:t>
            </w:r>
            <w:r w:rsidR="00A14399">
              <w:rPr>
                <w:rStyle w:val="UBAFliesstextfett"/>
                <w:rFonts w:cs="Calibri"/>
                <w:b w:val="0"/>
                <w:bCs/>
                <w:szCs w:val="20"/>
              </w:rPr>
              <w:t>Computerm</w:t>
            </w:r>
            <w:r w:rsidRPr="00E17861">
              <w:rPr>
                <w:rStyle w:val="UBAFliesstextfett"/>
                <w:rFonts w:cs="Calibri"/>
                <w:b w:val="0"/>
                <w:bCs/>
                <w:szCs w:val="20"/>
              </w:rPr>
              <w:t>äusen vorgelegt, die die gleichen Kunststoffe enthalten, so können die vorgelegten Erklärungen unverändert vorgelegt werden.</w:t>
            </w:r>
          </w:p>
        </w:tc>
        <w:tc>
          <w:tcPr>
            <w:tcW w:w="0" w:type="dxa"/>
            <w:shd w:val="clear" w:color="auto" w:fill="auto"/>
          </w:tcPr>
          <w:p w14:paraId="4C932BAD" w14:textId="77777777" w:rsidR="00E8625D" w:rsidRPr="005B05B8" w:rsidRDefault="00E8625D" w:rsidP="0092243A">
            <w:pPr>
              <w:pStyle w:val="UBATabellentextlinks"/>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Pr="005B05B8">
              <w:rPr>
                <w:rFonts w:ascii="Meta Offc" w:hAnsi="Meta Offc" w:cs="Meta Offc"/>
                <w:sz w:val="18"/>
                <w:szCs w:val="18"/>
              </w:rPr>
            </w:r>
            <w:r w:rsidRPr="005B05B8">
              <w:rPr>
                <w:rFonts w:ascii="Meta Offc" w:hAnsi="Meta Offc" w:cs="Meta Offc"/>
                <w:sz w:val="18"/>
                <w:szCs w:val="18"/>
              </w:rPr>
              <w:fldChar w:fldCharType="separate"/>
            </w:r>
            <w:r w:rsidRPr="005B05B8">
              <w:rPr>
                <w:rFonts w:ascii="Meta Offc" w:hAnsi="Meta Offc" w:cs="Meta Offc"/>
                <w:sz w:val="18"/>
                <w:szCs w:val="18"/>
              </w:rPr>
              <w:fldChar w:fldCharType="end"/>
            </w:r>
          </w:p>
        </w:tc>
      </w:tr>
    </w:tbl>
    <w:p w14:paraId="48026B4A" w14:textId="25C48DAE" w:rsidR="003D4D72" w:rsidRDefault="003D4D72" w:rsidP="00F25F68">
      <w:pPr>
        <w:pStyle w:val="UBAFliesstext"/>
      </w:pPr>
    </w:p>
    <w:p w14:paraId="007C229C" w14:textId="77777777" w:rsidR="003D4D72" w:rsidRDefault="003D4D72">
      <w:pPr>
        <w:spacing w:before="120" w:after="0" w:line="240" w:lineRule="auto"/>
        <w:rPr>
          <w:rFonts w:ascii="Cambria" w:eastAsia="Cambria" w:hAnsi="Cambria" w:cs="Times New Roman"/>
          <w:color w:val="000000"/>
        </w:rPr>
      </w:pPr>
      <w:r>
        <w:br w:type="page"/>
      </w:r>
    </w:p>
    <w:tbl>
      <w:tblPr>
        <w:tblStyle w:val="UBATabellegrau"/>
        <w:tblW w:w="9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69"/>
        <w:gridCol w:w="2551"/>
        <w:gridCol w:w="1701"/>
      </w:tblGrid>
      <w:tr w:rsidR="003D4D72" w:rsidRPr="004C4B67" w14:paraId="005FFE9A" w14:textId="77777777" w:rsidTr="00B61640">
        <w:trPr>
          <w:cnfStyle w:val="100000000000" w:firstRow="1" w:lastRow="0" w:firstColumn="0" w:lastColumn="0" w:oddVBand="0" w:evenVBand="0" w:oddHBand="0" w:evenHBand="0" w:firstRowFirstColumn="0" w:firstRowLastColumn="0" w:lastRowFirstColumn="0" w:lastRowLastColumn="0"/>
          <w:trHeight w:val="152"/>
        </w:trPr>
        <w:tc>
          <w:tcPr>
            <w:tcW w:w="5269" w:type="dxa"/>
          </w:tcPr>
          <w:p w14:paraId="38F4EFA6" w14:textId="77777777" w:rsidR="003D4D72" w:rsidRPr="00994FEC" w:rsidRDefault="003D4D72" w:rsidP="004122C1">
            <w:pPr>
              <w:pStyle w:val="UBATabellenkopf"/>
            </w:pPr>
            <w:bookmarkStart w:id="4" w:name="_Hlk230342771"/>
            <w:r w:rsidRPr="00994FEC">
              <w:lastRenderedPageBreak/>
              <w:t>Kriterium</w:t>
            </w:r>
          </w:p>
        </w:tc>
        <w:tc>
          <w:tcPr>
            <w:tcW w:w="2551" w:type="dxa"/>
          </w:tcPr>
          <w:p w14:paraId="279A9084" w14:textId="77777777" w:rsidR="003D4D72" w:rsidRPr="00994FEC" w:rsidRDefault="003D4D72" w:rsidP="004122C1">
            <w:pPr>
              <w:pStyle w:val="UBATabellenkopf"/>
            </w:pPr>
            <w:r w:rsidRPr="00994FEC">
              <w:t>Anmerkung</w:t>
            </w:r>
          </w:p>
        </w:tc>
        <w:tc>
          <w:tcPr>
            <w:tcW w:w="1701" w:type="dxa"/>
          </w:tcPr>
          <w:p w14:paraId="6FA6F04A" w14:textId="77777777" w:rsidR="003D4D72" w:rsidRPr="00994FEC" w:rsidRDefault="003D4D72" w:rsidP="004122C1">
            <w:pPr>
              <w:pStyle w:val="UBATabellenkopf"/>
            </w:pPr>
            <w:r w:rsidRPr="00994FEC">
              <w:t xml:space="preserve">Kriterium erfüllt und </w:t>
            </w:r>
            <w:r>
              <w:t>Nachweis</w:t>
            </w:r>
            <w:r>
              <w:br/>
            </w:r>
            <w:r w:rsidRPr="00994FEC">
              <w:t>erbracht</w:t>
            </w:r>
            <w:r>
              <w:rPr>
                <w:rStyle w:val="Funotenzeichen"/>
              </w:rPr>
              <w:footnoteReference w:id="2"/>
            </w:r>
          </w:p>
          <w:p w14:paraId="725D4D00" w14:textId="77777777" w:rsidR="003D4D72" w:rsidRPr="00994FEC" w:rsidRDefault="003D4D72" w:rsidP="004122C1">
            <w:pPr>
              <w:pStyle w:val="UBATabellenkopf"/>
            </w:pPr>
            <w:r>
              <w:t>(vom Bieter</w:t>
            </w:r>
            <w:r>
              <w:br/>
            </w:r>
            <w:r w:rsidRPr="00994FEC">
              <w:t>auszufüllen)</w:t>
            </w:r>
          </w:p>
        </w:tc>
      </w:tr>
      <w:bookmarkEnd w:id="4"/>
      <w:tr w:rsidR="00E8625D" w:rsidRPr="004C4B67" w14:paraId="3D3DB54A" w14:textId="77777777" w:rsidTr="0013308B">
        <w:trPr>
          <w:trHeight w:val="284"/>
        </w:trPr>
        <w:tc>
          <w:tcPr>
            <w:tcW w:w="0" w:type="dxa"/>
            <w:shd w:val="clear" w:color="auto" w:fill="F2F2F2" w:themeFill="background1" w:themeFillShade="F2"/>
          </w:tcPr>
          <w:p w14:paraId="139C91BE" w14:textId="576AED68" w:rsidR="00E8625D" w:rsidRPr="00131CF4" w:rsidRDefault="00E8625D" w:rsidP="00435229">
            <w:pPr>
              <w:pStyle w:val="UBATabellentextlinks"/>
              <w:numPr>
                <w:ilvl w:val="0"/>
                <w:numId w:val="30"/>
              </w:numPr>
              <w:rPr>
                <w:b/>
                <w:bCs/>
              </w:rPr>
            </w:pPr>
            <w:r w:rsidRPr="00131CF4">
              <w:rPr>
                <w:b/>
                <w:bCs/>
              </w:rPr>
              <w:t>Materialanforderungen an die Recyclingkunststoffe der Gehäuse und Gehäuseteile</w:t>
            </w:r>
          </w:p>
        </w:tc>
        <w:tc>
          <w:tcPr>
            <w:tcW w:w="0" w:type="dxa"/>
            <w:shd w:val="clear" w:color="auto" w:fill="F2F2F2" w:themeFill="background1" w:themeFillShade="F2"/>
          </w:tcPr>
          <w:p w14:paraId="788FEEDA" w14:textId="77777777" w:rsidR="00E8625D" w:rsidRPr="005756F4" w:rsidRDefault="00E8625D" w:rsidP="00131CF4">
            <w:pPr>
              <w:pStyle w:val="UBATabellentextlinks"/>
            </w:pPr>
          </w:p>
        </w:tc>
        <w:tc>
          <w:tcPr>
            <w:tcW w:w="0" w:type="dxa"/>
            <w:shd w:val="clear" w:color="auto" w:fill="F2F2F2" w:themeFill="background1" w:themeFillShade="F2"/>
          </w:tcPr>
          <w:p w14:paraId="44CB1050" w14:textId="77777777" w:rsidR="00E8625D" w:rsidRPr="005B05B8" w:rsidRDefault="00E8625D" w:rsidP="00131CF4">
            <w:pPr>
              <w:pStyle w:val="UBATabellentextlinks"/>
            </w:pPr>
          </w:p>
        </w:tc>
      </w:tr>
      <w:tr w:rsidR="00E8625D" w:rsidRPr="004C4B67" w14:paraId="5ED20922" w14:textId="77777777" w:rsidTr="00B61640">
        <w:trPr>
          <w:cnfStyle w:val="000000010000" w:firstRow="0" w:lastRow="0" w:firstColumn="0" w:lastColumn="0" w:oddVBand="0" w:evenVBand="0" w:oddHBand="0" w:evenHBand="1" w:firstRowFirstColumn="0" w:firstRowLastColumn="0" w:lastRowFirstColumn="0" w:lastRowLastColumn="0"/>
          <w:trHeight w:val="284"/>
        </w:trPr>
        <w:tc>
          <w:tcPr>
            <w:tcW w:w="5269" w:type="dxa"/>
          </w:tcPr>
          <w:p w14:paraId="0360A4C3" w14:textId="1CD0580D" w:rsidR="00E8625D" w:rsidRPr="00077A4F" w:rsidRDefault="00E8625D" w:rsidP="00435229">
            <w:pPr>
              <w:pStyle w:val="UBATabellentextlinks"/>
              <w:numPr>
                <w:ilvl w:val="1"/>
                <w:numId w:val="30"/>
              </w:numPr>
              <w:rPr>
                <w:b/>
                <w:bCs/>
              </w:rPr>
            </w:pPr>
            <w:r w:rsidRPr="00077A4F">
              <w:rPr>
                <w:b/>
                <w:bCs/>
              </w:rPr>
              <w:t>Herkunft der Recyclingkunststoffe</w:t>
            </w:r>
          </w:p>
        </w:tc>
        <w:tc>
          <w:tcPr>
            <w:tcW w:w="2551" w:type="dxa"/>
          </w:tcPr>
          <w:p w14:paraId="2D9D8E41" w14:textId="77777777" w:rsidR="00E8625D" w:rsidRPr="00994FEC" w:rsidRDefault="00E8625D" w:rsidP="00131CF4">
            <w:pPr>
              <w:pStyle w:val="UBATabellentextlinks"/>
            </w:pPr>
          </w:p>
        </w:tc>
        <w:tc>
          <w:tcPr>
            <w:tcW w:w="1701" w:type="dxa"/>
          </w:tcPr>
          <w:p w14:paraId="10671D0C" w14:textId="77777777" w:rsidR="00E8625D" w:rsidRPr="005B05B8" w:rsidRDefault="00E8625D" w:rsidP="00131CF4">
            <w:pPr>
              <w:pStyle w:val="UBATabellentextlinks"/>
            </w:pPr>
          </w:p>
        </w:tc>
      </w:tr>
      <w:tr w:rsidR="00E8625D" w:rsidRPr="004C4B67" w14:paraId="2104C5C4" w14:textId="77777777" w:rsidTr="00B61640">
        <w:trPr>
          <w:trHeight w:val="284"/>
        </w:trPr>
        <w:tc>
          <w:tcPr>
            <w:tcW w:w="5269" w:type="dxa"/>
          </w:tcPr>
          <w:p w14:paraId="3AB54AE6" w14:textId="77777777" w:rsidR="00E8625D" w:rsidRDefault="00E8625D" w:rsidP="00131CF4">
            <w:pPr>
              <w:pStyle w:val="UBATabellentextlinks"/>
            </w:pPr>
            <w:r w:rsidRPr="00405AAF">
              <w:t>Eingesetzte Post-Consumer-Recyclingmaterialien (PCR-Materialien), müssen aus zertifizierten Quellen stammen, die ihre Herkunft eindeutig belegen. Insbesondere sind Angaben zur Herkunft des Abfalls zu machen. PCR-Materialien, die aus anderen Verfahren stammen als dem werkstofflichen Recycling (z.B. aus dem chemischen Recycling von Kunststoffen), sind nicht zugelassen.</w:t>
            </w:r>
          </w:p>
        </w:tc>
        <w:tc>
          <w:tcPr>
            <w:tcW w:w="2551" w:type="dxa"/>
          </w:tcPr>
          <w:p w14:paraId="58072275" w14:textId="44A14A02" w:rsidR="00E8625D" w:rsidRDefault="00E8625D" w:rsidP="00131CF4">
            <w:pPr>
              <w:pStyle w:val="UBATabellentextlinks"/>
            </w:pPr>
            <w:r w:rsidRPr="00994FEC">
              <w:t>Ausschlusskriterium</w:t>
            </w:r>
          </w:p>
          <w:p w14:paraId="24C1D898" w14:textId="77777777" w:rsidR="00E8625D" w:rsidRDefault="00E8625D" w:rsidP="00131CF4">
            <w:pPr>
              <w:pStyle w:val="UBATabellentextlinks"/>
            </w:pPr>
          </w:p>
          <w:p w14:paraId="3B9EFCE3" w14:textId="77777777" w:rsidR="00E8625D" w:rsidRPr="00994FEC" w:rsidRDefault="00E8625D" w:rsidP="00131CF4">
            <w:pPr>
              <w:pStyle w:val="UBATabellentextlinks"/>
            </w:pPr>
            <w:r w:rsidRPr="00994FEC">
              <w:t xml:space="preserve">Nachweis durch </w:t>
            </w:r>
            <w:r>
              <w:t xml:space="preserve">das </w:t>
            </w:r>
            <w:r w:rsidRPr="00405AAF">
              <w:t xml:space="preserve">Umweltzeichen Blauer Engel für Computer, Tastaturen und Mäuse DE-UZ 78, Ausgabe Juli 2024, gleichwertiges Gütezeichen oder eine Anbietererklärung, die folgendes enthält: einen Nachweis zur Herkunft und zur Zusammensetzung der PCR-Kunststoffe durch ein Zertifikat (einschließlich Bericht) nach dem </w:t>
            </w:r>
            <w:proofErr w:type="spellStart"/>
            <w:r w:rsidRPr="00405AAF">
              <w:t>EuCertPlast</w:t>
            </w:r>
            <w:proofErr w:type="spellEnd"/>
            <w:r w:rsidRPr="00405AAF">
              <w:t xml:space="preserve">-Zertifizierungsschema, dem </w:t>
            </w:r>
            <w:proofErr w:type="spellStart"/>
            <w:r w:rsidRPr="00405AAF">
              <w:t>RecyClass</w:t>
            </w:r>
            <w:proofErr w:type="spellEnd"/>
            <w:r w:rsidRPr="00405AAF">
              <w:t xml:space="preserve">-Zertifizierungsschema (für „Recycling </w:t>
            </w:r>
            <w:proofErr w:type="spellStart"/>
            <w:r w:rsidRPr="00405AAF">
              <w:t>Process</w:t>
            </w:r>
            <w:proofErr w:type="spellEnd"/>
            <w:r w:rsidRPr="00405AAF">
              <w:t xml:space="preserve">“), nach dem Global </w:t>
            </w:r>
            <w:proofErr w:type="spellStart"/>
            <w:r w:rsidRPr="00405AAF">
              <w:t>Recycled</w:t>
            </w:r>
            <w:proofErr w:type="spellEnd"/>
            <w:r w:rsidRPr="00405AAF">
              <w:t xml:space="preserve"> Standard (GRS) oder einem gleichwertigen Zertifizierungsschema gemäß EN 15343:2007 bzw. DIN EN 15343:20085.</w:t>
            </w:r>
          </w:p>
        </w:tc>
        <w:tc>
          <w:tcPr>
            <w:tcW w:w="1701" w:type="dxa"/>
          </w:tcPr>
          <w:p w14:paraId="5D5856BF" w14:textId="77777777" w:rsidR="00E8625D" w:rsidRPr="005B05B8" w:rsidRDefault="00E8625D" w:rsidP="0092243A">
            <w:pPr>
              <w:pStyle w:val="UBATabellentextlinks"/>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Pr="005B05B8">
              <w:rPr>
                <w:rFonts w:ascii="Meta Offc" w:hAnsi="Meta Offc" w:cs="Meta Offc"/>
                <w:sz w:val="18"/>
                <w:szCs w:val="18"/>
              </w:rPr>
            </w:r>
            <w:r w:rsidRPr="005B05B8">
              <w:rPr>
                <w:rFonts w:ascii="Meta Offc" w:hAnsi="Meta Offc" w:cs="Meta Offc"/>
                <w:sz w:val="18"/>
                <w:szCs w:val="18"/>
              </w:rPr>
              <w:fldChar w:fldCharType="separate"/>
            </w:r>
            <w:r w:rsidRPr="005B05B8">
              <w:rPr>
                <w:rFonts w:ascii="Meta Offc" w:hAnsi="Meta Offc" w:cs="Meta Offc"/>
                <w:sz w:val="18"/>
                <w:szCs w:val="18"/>
              </w:rPr>
              <w:fldChar w:fldCharType="end"/>
            </w:r>
          </w:p>
        </w:tc>
      </w:tr>
      <w:tr w:rsidR="00E8625D" w:rsidRPr="004C4B67" w14:paraId="750970A2" w14:textId="77777777" w:rsidTr="00B61640">
        <w:trPr>
          <w:cnfStyle w:val="000000010000" w:firstRow="0" w:lastRow="0" w:firstColumn="0" w:lastColumn="0" w:oddVBand="0" w:evenVBand="0" w:oddHBand="0" w:evenHBand="1" w:firstRowFirstColumn="0" w:firstRowLastColumn="0" w:lastRowFirstColumn="0" w:lastRowLastColumn="0"/>
          <w:trHeight w:val="284"/>
        </w:trPr>
        <w:tc>
          <w:tcPr>
            <w:tcW w:w="5269" w:type="dxa"/>
          </w:tcPr>
          <w:p w14:paraId="4F23A4A7" w14:textId="5F4B844A" w:rsidR="00E8625D" w:rsidRPr="00077A4F" w:rsidRDefault="00E8625D" w:rsidP="00435229">
            <w:pPr>
              <w:pStyle w:val="UBATabellentextlinks"/>
              <w:numPr>
                <w:ilvl w:val="1"/>
                <w:numId w:val="30"/>
              </w:numPr>
              <w:rPr>
                <w:b/>
                <w:bCs/>
              </w:rPr>
            </w:pPr>
            <w:r w:rsidRPr="00077A4F">
              <w:rPr>
                <w:b/>
                <w:bCs/>
              </w:rPr>
              <w:t>Ausschluss bestimmter PCR-Zusatzstoffe</w:t>
            </w:r>
          </w:p>
        </w:tc>
        <w:tc>
          <w:tcPr>
            <w:tcW w:w="2551" w:type="dxa"/>
          </w:tcPr>
          <w:p w14:paraId="25707A34" w14:textId="77777777" w:rsidR="00E8625D" w:rsidRPr="00277CDF" w:rsidRDefault="00E8625D" w:rsidP="00131CF4">
            <w:pPr>
              <w:pStyle w:val="UBATabellentextlinks"/>
            </w:pPr>
          </w:p>
        </w:tc>
        <w:tc>
          <w:tcPr>
            <w:tcW w:w="1701" w:type="dxa"/>
          </w:tcPr>
          <w:p w14:paraId="670CE711" w14:textId="77777777" w:rsidR="00E8625D" w:rsidRPr="005B05B8" w:rsidRDefault="00E8625D" w:rsidP="00131CF4">
            <w:pPr>
              <w:pStyle w:val="UBATabellentextlinks"/>
            </w:pPr>
          </w:p>
        </w:tc>
      </w:tr>
      <w:tr w:rsidR="00E8625D" w:rsidRPr="004C4B67" w14:paraId="3D73E3B8" w14:textId="77777777" w:rsidTr="00B61640">
        <w:trPr>
          <w:trHeight w:val="284"/>
        </w:trPr>
        <w:tc>
          <w:tcPr>
            <w:tcW w:w="5269" w:type="dxa"/>
          </w:tcPr>
          <w:p w14:paraId="34CBC67F" w14:textId="100E1B0E" w:rsidR="00E8625D" w:rsidRPr="00405AAF" w:rsidRDefault="00E8625D" w:rsidP="00131CF4">
            <w:pPr>
              <w:pStyle w:val="UBATabellentextlinks"/>
              <w:rPr>
                <w:lang w:eastAsia="de-DE"/>
              </w:rPr>
            </w:pPr>
            <w:r w:rsidRPr="00405AAF">
              <w:rPr>
                <w:lang w:eastAsia="de-DE"/>
              </w:rPr>
              <w:t>PCR-Materialien dürfen grundsätzlich keine Stoffe zugefügt werden, die unter</w:t>
            </w:r>
            <w:r w:rsidR="008C2755">
              <w:rPr>
                <w:lang w:eastAsia="de-DE"/>
              </w:rPr>
              <w:t xml:space="preserve"> Abschnitt </w:t>
            </w:r>
            <w:r w:rsidR="008C2755">
              <w:rPr>
                <w:lang w:eastAsia="de-DE"/>
              </w:rPr>
              <w:fldChar w:fldCharType="begin"/>
            </w:r>
            <w:r w:rsidR="008C2755">
              <w:rPr>
                <w:lang w:eastAsia="de-DE"/>
              </w:rPr>
              <w:instrText xml:space="preserve"> REF _Ref230176621 \r \h </w:instrText>
            </w:r>
            <w:r w:rsidR="008C2755">
              <w:rPr>
                <w:lang w:eastAsia="de-DE"/>
              </w:rPr>
            </w:r>
            <w:r w:rsidR="008C2755">
              <w:rPr>
                <w:lang w:eastAsia="de-DE"/>
              </w:rPr>
              <w:fldChar w:fldCharType="separate"/>
            </w:r>
            <w:r w:rsidR="008C2755">
              <w:rPr>
                <w:lang w:eastAsia="de-DE"/>
              </w:rPr>
              <w:t>1</w:t>
            </w:r>
            <w:r w:rsidR="008C2755">
              <w:rPr>
                <w:lang w:eastAsia="de-DE"/>
              </w:rPr>
              <w:fldChar w:fldCharType="end"/>
            </w:r>
            <w:r w:rsidR="008C2755">
              <w:rPr>
                <w:lang w:eastAsia="de-DE"/>
              </w:rPr>
              <w:t xml:space="preserve"> </w:t>
            </w:r>
            <w:r w:rsidRPr="00405AAF">
              <w:rPr>
                <w:lang w:eastAsia="de-DE"/>
              </w:rPr>
              <w:t>ausgeschlossen werden.</w:t>
            </w:r>
          </w:p>
          <w:p w14:paraId="088ABE26" w14:textId="77777777" w:rsidR="00E8625D" w:rsidRPr="00277CDF" w:rsidRDefault="00E8625D" w:rsidP="00131CF4">
            <w:pPr>
              <w:pStyle w:val="UBATabellentextlinks"/>
            </w:pPr>
          </w:p>
        </w:tc>
        <w:tc>
          <w:tcPr>
            <w:tcW w:w="2551" w:type="dxa"/>
          </w:tcPr>
          <w:p w14:paraId="4DAD5A45" w14:textId="0E7F181A" w:rsidR="00E8625D" w:rsidRDefault="00E8625D" w:rsidP="00131CF4">
            <w:pPr>
              <w:pStyle w:val="UBATabellentextlinks"/>
            </w:pPr>
            <w:r w:rsidRPr="00994FEC">
              <w:t>Ausschlusskriterium</w:t>
            </w:r>
          </w:p>
          <w:p w14:paraId="0E6CF830" w14:textId="77777777" w:rsidR="00E8625D" w:rsidRPr="00994FEC" w:rsidRDefault="00E8625D" w:rsidP="00131CF4">
            <w:pPr>
              <w:pStyle w:val="UBATabellentextlinks"/>
            </w:pPr>
          </w:p>
          <w:p w14:paraId="057A0B3A" w14:textId="77777777" w:rsidR="00E8625D" w:rsidRPr="00277CDF" w:rsidRDefault="00E8625D" w:rsidP="00131CF4">
            <w:pPr>
              <w:pStyle w:val="UBATabellentextlinks"/>
            </w:pPr>
            <w:r w:rsidRPr="00994FEC">
              <w:t xml:space="preserve">Nachweis durch </w:t>
            </w:r>
            <w:r>
              <w:t xml:space="preserve">das </w:t>
            </w:r>
            <w:r w:rsidRPr="00405AAF">
              <w:t>Umweltzeichen Blauer Engel für Computer, Tastaturen und Mäuse DE-UZ 78, Ausgabe Juli 2024, gleichwertiges Gütezeichen oder eine Anbietererklärung mit der Aussage, dass die Anforderungen eingehalten werden.</w:t>
            </w:r>
          </w:p>
        </w:tc>
        <w:tc>
          <w:tcPr>
            <w:tcW w:w="1701" w:type="dxa"/>
          </w:tcPr>
          <w:p w14:paraId="360D75FB" w14:textId="77777777" w:rsidR="00E8625D" w:rsidRPr="005B05B8" w:rsidRDefault="00E8625D" w:rsidP="006E4237">
            <w:pPr>
              <w:pStyle w:val="UBATabellentextlinks"/>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Pr="005B05B8">
              <w:rPr>
                <w:rFonts w:ascii="Meta Offc" w:hAnsi="Meta Offc" w:cs="Meta Offc"/>
                <w:sz w:val="18"/>
                <w:szCs w:val="18"/>
              </w:rPr>
            </w:r>
            <w:r w:rsidRPr="005B05B8">
              <w:rPr>
                <w:rFonts w:ascii="Meta Offc" w:hAnsi="Meta Offc" w:cs="Meta Offc"/>
                <w:sz w:val="18"/>
                <w:szCs w:val="18"/>
              </w:rPr>
              <w:fldChar w:fldCharType="separate"/>
            </w:r>
            <w:r w:rsidRPr="005B05B8">
              <w:rPr>
                <w:rFonts w:ascii="Meta Offc" w:hAnsi="Meta Offc" w:cs="Meta Offc"/>
                <w:sz w:val="18"/>
                <w:szCs w:val="18"/>
              </w:rPr>
              <w:fldChar w:fldCharType="end"/>
            </w:r>
          </w:p>
        </w:tc>
      </w:tr>
    </w:tbl>
    <w:p w14:paraId="066EF071" w14:textId="77777777" w:rsidR="003D4D72" w:rsidRDefault="003D4D72">
      <w:pPr>
        <w:spacing w:before="120" w:after="0" w:line="240" w:lineRule="auto"/>
        <w:rPr>
          <w:rFonts w:ascii="Cambria" w:eastAsia="Cambria" w:hAnsi="Cambria" w:cs="Times New Roman"/>
          <w:color w:val="000000"/>
        </w:rPr>
      </w:pPr>
      <w:r>
        <w:br w:type="page"/>
      </w:r>
    </w:p>
    <w:p w14:paraId="4F449612" w14:textId="77777777" w:rsidR="003D4D72" w:rsidRDefault="003D4D72" w:rsidP="003D4D72">
      <w:pPr>
        <w:pStyle w:val="UBAFliesstext"/>
      </w:pPr>
    </w:p>
    <w:tbl>
      <w:tblPr>
        <w:tblStyle w:val="UBATabellegrau"/>
        <w:tblW w:w="9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69"/>
        <w:gridCol w:w="2410"/>
        <w:gridCol w:w="1842"/>
      </w:tblGrid>
      <w:tr w:rsidR="003D4D72" w:rsidRPr="004C4B67" w14:paraId="171192BE" w14:textId="77777777" w:rsidTr="00B61640">
        <w:trPr>
          <w:cnfStyle w:val="100000000000" w:firstRow="1" w:lastRow="0" w:firstColumn="0" w:lastColumn="0" w:oddVBand="0" w:evenVBand="0" w:oddHBand="0" w:evenHBand="0" w:firstRowFirstColumn="0" w:firstRowLastColumn="0" w:lastRowFirstColumn="0" w:lastRowLastColumn="0"/>
          <w:trHeight w:val="152"/>
        </w:trPr>
        <w:tc>
          <w:tcPr>
            <w:tcW w:w="5269" w:type="dxa"/>
          </w:tcPr>
          <w:p w14:paraId="2DAB14CB" w14:textId="77777777" w:rsidR="003D4D72" w:rsidRPr="00994FEC" w:rsidRDefault="003D4D72" w:rsidP="004122C1">
            <w:pPr>
              <w:pStyle w:val="UBATabellenkopf"/>
            </w:pPr>
            <w:r w:rsidRPr="00994FEC">
              <w:t>Kriterium</w:t>
            </w:r>
          </w:p>
        </w:tc>
        <w:tc>
          <w:tcPr>
            <w:tcW w:w="2410" w:type="dxa"/>
          </w:tcPr>
          <w:p w14:paraId="1749805F" w14:textId="77777777" w:rsidR="003D4D72" w:rsidRPr="00994FEC" w:rsidRDefault="003D4D72" w:rsidP="004122C1">
            <w:pPr>
              <w:pStyle w:val="UBATabellenkopf"/>
            </w:pPr>
            <w:r w:rsidRPr="00994FEC">
              <w:t>Anmerkung</w:t>
            </w:r>
          </w:p>
        </w:tc>
        <w:tc>
          <w:tcPr>
            <w:tcW w:w="1842" w:type="dxa"/>
          </w:tcPr>
          <w:p w14:paraId="79CE8111" w14:textId="77777777" w:rsidR="003D4D72" w:rsidRPr="00994FEC" w:rsidRDefault="003D4D72" w:rsidP="004122C1">
            <w:pPr>
              <w:pStyle w:val="UBATabellenkopf"/>
            </w:pPr>
            <w:r w:rsidRPr="00994FEC">
              <w:t xml:space="preserve">Kriterium erfüllt und </w:t>
            </w:r>
            <w:r>
              <w:t>Nachweis</w:t>
            </w:r>
            <w:r>
              <w:br/>
            </w:r>
            <w:r w:rsidRPr="00994FEC">
              <w:t>erbracht</w:t>
            </w:r>
            <w:r>
              <w:rPr>
                <w:rStyle w:val="Funotenzeichen"/>
              </w:rPr>
              <w:footnoteReference w:id="3"/>
            </w:r>
          </w:p>
          <w:p w14:paraId="023A711A" w14:textId="77777777" w:rsidR="003D4D72" w:rsidRPr="00994FEC" w:rsidRDefault="003D4D72" w:rsidP="004122C1">
            <w:pPr>
              <w:pStyle w:val="UBATabellenkopf"/>
            </w:pPr>
            <w:r>
              <w:t>(vom Bieter</w:t>
            </w:r>
            <w:r>
              <w:br/>
            </w:r>
            <w:r w:rsidRPr="00994FEC">
              <w:t>auszufüllen)</w:t>
            </w:r>
          </w:p>
        </w:tc>
      </w:tr>
      <w:tr w:rsidR="00E8625D" w:rsidRPr="004C4B67" w14:paraId="0448389A" w14:textId="77777777" w:rsidTr="0013308B">
        <w:trPr>
          <w:trHeight w:val="284"/>
        </w:trPr>
        <w:tc>
          <w:tcPr>
            <w:tcW w:w="0" w:type="dxa"/>
            <w:shd w:val="clear" w:color="auto" w:fill="F2F2F2" w:themeFill="background1" w:themeFillShade="F2"/>
          </w:tcPr>
          <w:p w14:paraId="21F3D2E7" w14:textId="505D4F11" w:rsidR="00E8625D" w:rsidRPr="00131CF4" w:rsidRDefault="00E8625D" w:rsidP="00435229">
            <w:pPr>
              <w:pStyle w:val="UBATabellentextlinks"/>
              <w:numPr>
                <w:ilvl w:val="0"/>
                <w:numId w:val="30"/>
              </w:numPr>
              <w:rPr>
                <w:b/>
                <w:bCs/>
              </w:rPr>
            </w:pPr>
            <w:bookmarkStart w:id="5" w:name="_Hlk220668279"/>
            <w:r w:rsidRPr="00131CF4">
              <w:rPr>
                <w:b/>
                <w:bCs/>
              </w:rPr>
              <w:t xml:space="preserve">Begrenzung von Schadstoffen in Kunststoffteilen, die in Kontakt mit Haut kommen </w:t>
            </w:r>
          </w:p>
        </w:tc>
        <w:tc>
          <w:tcPr>
            <w:tcW w:w="0" w:type="dxa"/>
            <w:shd w:val="clear" w:color="auto" w:fill="F2F2F2" w:themeFill="background1" w:themeFillShade="F2"/>
          </w:tcPr>
          <w:p w14:paraId="21EE9F38" w14:textId="77777777" w:rsidR="00E8625D" w:rsidRPr="00994FEC" w:rsidRDefault="00E8625D" w:rsidP="00131CF4">
            <w:pPr>
              <w:pStyle w:val="UBATabellentextlinks"/>
            </w:pPr>
          </w:p>
        </w:tc>
        <w:tc>
          <w:tcPr>
            <w:tcW w:w="0" w:type="dxa"/>
            <w:shd w:val="clear" w:color="auto" w:fill="F2F2F2" w:themeFill="background1" w:themeFillShade="F2"/>
          </w:tcPr>
          <w:p w14:paraId="5A5EDCC4" w14:textId="77777777" w:rsidR="00E8625D" w:rsidRPr="00994FEC" w:rsidRDefault="00E8625D" w:rsidP="00131CF4">
            <w:pPr>
              <w:pStyle w:val="UBATabellentextlinks"/>
            </w:pPr>
          </w:p>
        </w:tc>
      </w:tr>
      <w:tr w:rsidR="00E8625D" w:rsidRPr="004C4B67" w14:paraId="18168AC6" w14:textId="77777777" w:rsidTr="0013308B">
        <w:trPr>
          <w:cnfStyle w:val="000000010000" w:firstRow="0" w:lastRow="0" w:firstColumn="0" w:lastColumn="0" w:oddVBand="0" w:evenVBand="0" w:oddHBand="0" w:evenHBand="1" w:firstRowFirstColumn="0" w:firstRowLastColumn="0" w:lastRowFirstColumn="0" w:lastRowLastColumn="0"/>
          <w:trHeight w:val="284"/>
        </w:trPr>
        <w:tc>
          <w:tcPr>
            <w:tcW w:w="0" w:type="dxa"/>
            <w:shd w:val="clear" w:color="auto" w:fill="auto"/>
          </w:tcPr>
          <w:p w14:paraId="61B026EA" w14:textId="277C6EFE" w:rsidR="00E8625D" w:rsidRDefault="00E8625D" w:rsidP="00131CF4">
            <w:pPr>
              <w:pStyle w:val="UBATabellentextlinks"/>
            </w:pPr>
            <w:r w:rsidRPr="005756F4">
              <w:t>Zusätzlich zu den oben genannten Anforderungen gilt, dass Kunststoffen für Gehäuseteile, bei deren bestimmungsmäßigem Gebrauch ein wiederholter, direkter Körperkontakt zu Verbraucher*innen bestehen kann (</w:t>
            </w:r>
            <w:r w:rsidR="00A14399">
              <w:t>Computerm</w:t>
            </w:r>
            <w:r w:rsidRPr="005756F4">
              <w:t xml:space="preserve">aus, Tastatur, </w:t>
            </w:r>
            <w:proofErr w:type="spellStart"/>
            <w:r w:rsidRPr="005756F4">
              <w:t>Trackpad</w:t>
            </w:r>
            <w:proofErr w:type="spellEnd"/>
            <w:r w:rsidRPr="005756F4">
              <w:t>, Palm Rest Assembly) keine Stoffe zugesetzt werden dürfen, die eine Einstufung als Sens Haut 1, H317, “kann allergische Hautreaktionen verursachen” haben. Diese Anforderung schließt sowohl die harmonisierten Einstufungen gemäß Anhang VI der CLP-Verordnung als auch die Selbsteinstufungen der Inverkehrbringer dieser Stoffe ein.</w:t>
            </w:r>
          </w:p>
        </w:tc>
        <w:tc>
          <w:tcPr>
            <w:tcW w:w="0" w:type="dxa"/>
            <w:shd w:val="clear" w:color="auto" w:fill="auto"/>
          </w:tcPr>
          <w:p w14:paraId="3DD1B6F9" w14:textId="3C78695E" w:rsidR="00E8625D" w:rsidRDefault="00E8625D" w:rsidP="00131CF4">
            <w:pPr>
              <w:pStyle w:val="UBATabellentextlinks"/>
            </w:pPr>
            <w:r w:rsidRPr="00994FEC">
              <w:t>Ausschlusskriterium</w:t>
            </w:r>
          </w:p>
          <w:p w14:paraId="5A3D30BF" w14:textId="77777777" w:rsidR="00131CF4" w:rsidRDefault="00131CF4" w:rsidP="00131CF4">
            <w:pPr>
              <w:pStyle w:val="UBATabellentextlinks"/>
            </w:pPr>
          </w:p>
          <w:p w14:paraId="316551BD" w14:textId="77777777" w:rsidR="00E8625D" w:rsidRPr="00994FEC" w:rsidRDefault="00E8625D" w:rsidP="00131CF4">
            <w:pPr>
              <w:pStyle w:val="UBATabellentextlinks"/>
            </w:pPr>
            <w:r>
              <w:t>N</w:t>
            </w:r>
            <w:r w:rsidRPr="00994FEC">
              <w:t xml:space="preserve">achweis durch </w:t>
            </w:r>
            <w:r w:rsidRPr="005756F4">
              <w:t>Umweltzeichen Blauer Engel für Computer, Tastaturen und Mäuse DE-UZ 78, Ausgabe Juli 2024, gleichwertiges Gütezeichen oder eine Anbietererklärung mit der Aussage, dass die Anforderungen eingehalten werden.</w:t>
            </w:r>
          </w:p>
        </w:tc>
        <w:tc>
          <w:tcPr>
            <w:tcW w:w="0" w:type="dxa"/>
            <w:shd w:val="clear" w:color="auto" w:fill="auto"/>
          </w:tcPr>
          <w:p w14:paraId="16FD8CFD" w14:textId="77777777" w:rsidR="00E8625D" w:rsidRPr="005B05B8" w:rsidRDefault="00E8625D" w:rsidP="006E4237">
            <w:pPr>
              <w:pStyle w:val="UBATabellentextlinks"/>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Pr="005B05B8">
              <w:rPr>
                <w:rFonts w:ascii="Meta Offc" w:hAnsi="Meta Offc" w:cs="Meta Offc"/>
                <w:sz w:val="18"/>
                <w:szCs w:val="18"/>
              </w:rPr>
            </w:r>
            <w:r w:rsidRPr="005B05B8">
              <w:rPr>
                <w:rFonts w:ascii="Meta Offc" w:hAnsi="Meta Offc" w:cs="Meta Offc"/>
                <w:sz w:val="18"/>
                <w:szCs w:val="18"/>
              </w:rPr>
              <w:fldChar w:fldCharType="separate"/>
            </w:r>
            <w:r w:rsidRPr="005B05B8">
              <w:rPr>
                <w:rFonts w:ascii="Meta Offc" w:hAnsi="Meta Offc" w:cs="Meta Offc"/>
                <w:sz w:val="18"/>
                <w:szCs w:val="18"/>
              </w:rPr>
              <w:fldChar w:fldCharType="end"/>
            </w:r>
          </w:p>
        </w:tc>
      </w:tr>
      <w:bookmarkEnd w:id="5"/>
      <w:tr w:rsidR="00E8625D" w:rsidRPr="004C4B67" w14:paraId="7D276B20" w14:textId="77777777" w:rsidTr="0013308B">
        <w:trPr>
          <w:trHeight w:val="401"/>
        </w:trPr>
        <w:tc>
          <w:tcPr>
            <w:tcW w:w="0" w:type="dxa"/>
            <w:shd w:val="clear" w:color="auto" w:fill="F2F2F2" w:themeFill="background1" w:themeFillShade="F2"/>
          </w:tcPr>
          <w:p w14:paraId="33D67EA2" w14:textId="3076D595" w:rsidR="00E8625D" w:rsidRPr="00131CF4" w:rsidRDefault="00E8625D" w:rsidP="00435229">
            <w:pPr>
              <w:pStyle w:val="UBATabellentextlinks"/>
              <w:numPr>
                <w:ilvl w:val="0"/>
                <w:numId w:val="30"/>
              </w:numPr>
              <w:rPr>
                <w:b/>
                <w:bCs/>
              </w:rPr>
            </w:pPr>
            <w:r w:rsidRPr="00131CF4">
              <w:rPr>
                <w:b/>
                <w:bCs/>
              </w:rPr>
              <w:t>Deklaration zum SVHC-Gehalt des Erzeugnisses</w:t>
            </w:r>
          </w:p>
        </w:tc>
        <w:tc>
          <w:tcPr>
            <w:tcW w:w="0" w:type="dxa"/>
            <w:shd w:val="clear" w:color="auto" w:fill="F2F2F2" w:themeFill="background1" w:themeFillShade="F2"/>
          </w:tcPr>
          <w:p w14:paraId="46C4E93D" w14:textId="77777777" w:rsidR="00E8625D" w:rsidRPr="00994FEC" w:rsidRDefault="00E8625D" w:rsidP="00131CF4">
            <w:pPr>
              <w:pStyle w:val="UBATabellentextlinks"/>
            </w:pPr>
          </w:p>
        </w:tc>
        <w:tc>
          <w:tcPr>
            <w:tcW w:w="0" w:type="dxa"/>
            <w:shd w:val="clear" w:color="auto" w:fill="F2F2F2" w:themeFill="background1" w:themeFillShade="F2"/>
          </w:tcPr>
          <w:p w14:paraId="0B34A194" w14:textId="77777777" w:rsidR="00E8625D" w:rsidRPr="00405AAF" w:rsidRDefault="00E8625D" w:rsidP="00131CF4">
            <w:pPr>
              <w:pStyle w:val="UBATabellentextlinks"/>
            </w:pPr>
          </w:p>
        </w:tc>
      </w:tr>
      <w:tr w:rsidR="00E8625D" w:rsidRPr="004C4B67" w14:paraId="57CEE450" w14:textId="77777777" w:rsidTr="0013308B">
        <w:trPr>
          <w:cnfStyle w:val="000000010000" w:firstRow="0" w:lastRow="0" w:firstColumn="0" w:lastColumn="0" w:oddVBand="0" w:evenVBand="0" w:oddHBand="0" w:evenHBand="1" w:firstRowFirstColumn="0" w:firstRowLastColumn="0" w:lastRowFirstColumn="0" w:lastRowLastColumn="0"/>
          <w:trHeight w:val="284"/>
        </w:trPr>
        <w:tc>
          <w:tcPr>
            <w:tcW w:w="0" w:type="dxa"/>
            <w:shd w:val="clear" w:color="auto" w:fill="auto"/>
          </w:tcPr>
          <w:p w14:paraId="6C45ABF3" w14:textId="1900216E" w:rsidR="00E8625D" w:rsidRDefault="00E8625D" w:rsidP="00131CF4">
            <w:pPr>
              <w:pStyle w:val="UBATabellentextlinks"/>
            </w:pPr>
            <w:r>
              <w:t xml:space="preserve">Es ist anzugeben, ob das Erzeugnis (Computer, Tastatur, </w:t>
            </w:r>
            <w:r w:rsidR="00A14399">
              <w:t>Computerm</w:t>
            </w:r>
            <w:r>
              <w:t>aus) bzw. seine Bestandteile SVHC (</w:t>
            </w:r>
            <w:proofErr w:type="spellStart"/>
            <w:r>
              <w:t>Substances</w:t>
            </w:r>
            <w:proofErr w:type="spellEnd"/>
            <w:r>
              <w:t xml:space="preserve"> of </w:t>
            </w:r>
            <w:proofErr w:type="spellStart"/>
            <w:r>
              <w:t>very</w:t>
            </w:r>
            <w:proofErr w:type="spellEnd"/>
            <w:r>
              <w:t xml:space="preserve"> high </w:t>
            </w:r>
            <w:proofErr w:type="spellStart"/>
            <w:r>
              <w:t>concern</w:t>
            </w:r>
            <w:proofErr w:type="spellEnd"/>
            <w:r>
              <w:t>) der Kandidatenliste in Konzentrationen von mehr als 0,1 Massen-% enthalten oder nicht.</w:t>
            </w:r>
          </w:p>
          <w:p w14:paraId="79C28960" w14:textId="4990D6AD" w:rsidR="00E8625D" w:rsidRDefault="00E8625D" w:rsidP="00F011BB">
            <w:pPr>
              <w:pStyle w:val="UBATabellentextlinks"/>
            </w:pPr>
            <w:r>
              <w:t>Es ist ein Link anzugeben, unter dem die Daten eingesehen werden können, die zu dem Erzeugnis (Computer, Tastatur, PC-Maus) in die SCIP-Datenbank (</w:t>
            </w:r>
            <w:proofErr w:type="spellStart"/>
            <w:r>
              <w:t>Substances</w:t>
            </w:r>
            <w:proofErr w:type="spellEnd"/>
            <w:r>
              <w:t xml:space="preserve"> of </w:t>
            </w:r>
            <w:proofErr w:type="spellStart"/>
            <w:r>
              <w:t>Concern</w:t>
            </w:r>
            <w:proofErr w:type="spellEnd"/>
            <w:r>
              <w:t xml:space="preserve"> in Products) der Europäischen Chemikalienagentur (ECHA) eingetragen wurden.</w:t>
            </w:r>
          </w:p>
        </w:tc>
        <w:tc>
          <w:tcPr>
            <w:tcW w:w="0" w:type="dxa"/>
            <w:shd w:val="clear" w:color="auto" w:fill="auto"/>
          </w:tcPr>
          <w:p w14:paraId="371D29BA" w14:textId="14672311" w:rsidR="00E8625D" w:rsidRDefault="00E8625D" w:rsidP="00131CF4">
            <w:pPr>
              <w:pStyle w:val="UBATabellentextlinks"/>
            </w:pPr>
            <w:r>
              <w:t>Bewertung</w:t>
            </w:r>
            <w:r w:rsidR="00FB53B4">
              <w:t>s</w:t>
            </w:r>
            <w:r w:rsidRPr="00994FEC">
              <w:t>kriterium</w:t>
            </w:r>
          </w:p>
          <w:p w14:paraId="74D6A1B4" w14:textId="77777777" w:rsidR="00E8625D" w:rsidRPr="00994FEC" w:rsidRDefault="00E8625D" w:rsidP="00131CF4">
            <w:pPr>
              <w:pStyle w:val="UBATabellentextlinks"/>
            </w:pPr>
          </w:p>
          <w:p w14:paraId="69066E20" w14:textId="4F0B0A86" w:rsidR="00E8625D" w:rsidRPr="00994FEC" w:rsidRDefault="00E8625D" w:rsidP="00131CF4">
            <w:pPr>
              <w:pStyle w:val="UBATabellentextlinks"/>
            </w:pPr>
            <w:r w:rsidRPr="00994FEC">
              <w:t xml:space="preserve">Nachweis durch </w:t>
            </w:r>
            <w:r>
              <w:t xml:space="preserve">das </w:t>
            </w:r>
            <w:r w:rsidRPr="005756F4">
              <w:t xml:space="preserve">Umweltzeichen Blauer Engel für Computer, Tastaturen und Mäuse DE-UZ 78, Ausgabe Juli 2024, gleichwertiges Gütezeichen oder eine Anbietererklärung zu ggf. vorhandenen SVHC (Name, CAS-Nummer) ab mit dem Link zur produktbezogenen Eingabe in die SCIP-Datenbank. </w:t>
            </w:r>
          </w:p>
        </w:tc>
        <w:tc>
          <w:tcPr>
            <w:tcW w:w="0" w:type="dxa"/>
            <w:shd w:val="clear" w:color="auto" w:fill="auto"/>
          </w:tcPr>
          <w:p w14:paraId="36BBA5A8" w14:textId="77777777" w:rsidR="00E8625D" w:rsidRPr="005B05B8" w:rsidRDefault="00E8625D" w:rsidP="006E4237">
            <w:pPr>
              <w:pStyle w:val="UBATabellentextlinks"/>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Pr="005B05B8">
              <w:rPr>
                <w:rFonts w:ascii="Meta Offc" w:hAnsi="Meta Offc" w:cs="Meta Offc"/>
                <w:sz w:val="18"/>
                <w:szCs w:val="18"/>
              </w:rPr>
            </w:r>
            <w:r w:rsidRPr="005B05B8">
              <w:rPr>
                <w:rFonts w:ascii="Meta Offc" w:hAnsi="Meta Offc" w:cs="Meta Offc"/>
                <w:sz w:val="18"/>
                <w:szCs w:val="18"/>
              </w:rPr>
              <w:fldChar w:fldCharType="separate"/>
            </w:r>
            <w:r w:rsidRPr="005B05B8">
              <w:rPr>
                <w:rFonts w:ascii="Meta Offc" w:hAnsi="Meta Offc" w:cs="Meta Offc"/>
                <w:sz w:val="18"/>
                <w:szCs w:val="18"/>
              </w:rPr>
              <w:fldChar w:fldCharType="end"/>
            </w:r>
          </w:p>
        </w:tc>
      </w:tr>
    </w:tbl>
    <w:p w14:paraId="02BEA739" w14:textId="044E78FE" w:rsidR="00511B87" w:rsidRDefault="00511B87" w:rsidP="00511B87">
      <w:pPr>
        <w:pStyle w:val="UBAFliesstext"/>
      </w:pPr>
    </w:p>
    <w:p w14:paraId="51844E09" w14:textId="77777777" w:rsidR="00511B87" w:rsidRDefault="00511B87">
      <w:pPr>
        <w:spacing w:before="120" w:after="0" w:line="240" w:lineRule="auto"/>
        <w:rPr>
          <w:rFonts w:ascii="Cambria" w:eastAsia="Cambria" w:hAnsi="Cambria" w:cs="Times New Roman"/>
          <w:color w:val="000000"/>
        </w:rPr>
      </w:pPr>
      <w:r>
        <w:br w:type="page"/>
      </w:r>
    </w:p>
    <w:p w14:paraId="6A777849" w14:textId="77777777" w:rsidR="00511B87" w:rsidRDefault="00511B87" w:rsidP="00511B87">
      <w:pPr>
        <w:pStyle w:val="UBAFliesstext"/>
      </w:pPr>
    </w:p>
    <w:tbl>
      <w:tblPr>
        <w:tblStyle w:val="UBATabellegrau"/>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1"/>
        <w:gridCol w:w="2409"/>
        <w:gridCol w:w="1843"/>
      </w:tblGrid>
      <w:tr w:rsidR="00511B87" w:rsidRPr="004C4B67" w14:paraId="617AAC73" w14:textId="77777777" w:rsidTr="00B61640">
        <w:trPr>
          <w:cnfStyle w:val="100000000000" w:firstRow="1" w:lastRow="0" w:firstColumn="0" w:lastColumn="0" w:oddVBand="0" w:evenVBand="0" w:oddHBand="0" w:evenHBand="0" w:firstRowFirstColumn="0" w:firstRowLastColumn="0" w:lastRowFirstColumn="0" w:lastRowLastColumn="0"/>
          <w:trHeight w:val="152"/>
        </w:trPr>
        <w:tc>
          <w:tcPr>
            <w:tcW w:w="5411" w:type="dxa"/>
          </w:tcPr>
          <w:p w14:paraId="42A51A73" w14:textId="77777777" w:rsidR="00511B87" w:rsidRPr="00994FEC" w:rsidRDefault="00511B87" w:rsidP="004122C1">
            <w:pPr>
              <w:pStyle w:val="UBATabellenkopf"/>
            </w:pPr>
            <w:r w:rsidRPr="00994FEC">
              <w:t>Kriterium</w:t>
            </w:r>
          </w:p>
        </w:tc>
        <w:tc>
          <w:tcPr>
            <w:tcW w:w="2409" w:type="dxa"/>
          </w:tcPr>
          <w:p w14:paraId="52F49182" w14:textId="77777777" w:rsidR="00511B87" w:rsidRPr="00994FEC" w:rsidRDefault="00511B87" w:rsidP="004122C1">
            <w:pPr>
              <w:pStyle w:val="UBATabellenkopf"/>
            </w:pPr>
            <w:r w:rsidRPr="00994FEC">
              <w:t>Anmerkung</w:t>
            </w:r>
          </w:p>
        </w:tc>
        <w:tc>
          <w:tcPr>
            <w:tcW w:w="1843" w:type="dxa"/>
          </w:tcPr>
          <w:p w14:paraId="0B7EF901" w14:textId="77777777" w:rsidR="00511B87" w:rsidRPr="00994FEC" w:rsidRDefault="00511B87" w:rsidP="004122C1">
            <w:pPr>
              <w:pStyle w:val="UBATabellenkopf"/>
            </w:pPr>
            <w:r w:rsidRPr="00994FEC">
              <w:t xml:space="preserve">Kriterium erfüllt und </w:t>
            </w:r>
            <w:r>
              <w:t>Nachweis</w:t>
            </w:r>
            <w:r>
              <w:br/>
            </w:r>
            <w:r w:rsidRPr="00994FEC">
              <w:t>erbracht</w:t>
            </w:r>
            <w:r>
              <w:rPr>
                <w:rStyle w:val="Funotenzeichen"/>
              </w:rPr>
              <w:footnoteReference w:id="4"/>
            </w:r>
          </w:p>
          <w:p w14:paraId="21234780" w14:textId="77777777" w:rsidR="00511B87" w:rsidRPr="00994FEC" w:rsidRDefault="00511B87" w:rsidP="004122C1">
            <w:pPr>
              <w:pStyle w:val="UBATabellenkopf"/>
            </w:pPr>
            <w:r>
              <w:t>(vom Bieter</w:t>
            </w:r>
            <w:r>
              <w:br/>
            </w:r>
            <w:r w:rsidRPr="00994FEC">
              <w:t>auszufüllen)</w:t>
            </w:r>
          </w:p>
        </w:tc>
      </w:tr>
      <w:tr w:rsidR="00E8625D" w:rsidRPr="00405AAF" w14:paraId="276BD186" w14:textId="77777777" w:rsidTr="0013308B">
        <w:trPr>
          <w:trHeight w:val="284"/>
        </w:trPr>
        <w:tc>
          <w:tcPr>
            <w:tcW w:w="0" w:type="dxa"/>
            <w:shd w:val="clear" w:color="auto" w:fill="F2F2F2" w:themeFill="background1" w:themeFillShade="F2"/>
          </w:tcPr>
          <w:p w14:paraId="3719B970" w14:textId="16766CBD" w:rsidR="00E8625D" w:rsidRPr="006E4237" w:rsidRDefault="00E8625D" w:rsidP="00435229">
            <w:pPr>
              <w:pStyle w:val="UBATabellentextlinks"/>
              <w:numPr>
                <w:ilvl w:val="0"/>
                <w:numId w:val="30"/>
              </w:numPr>
              <w:rPr>
                <w:b/>
                <w:bCs/>
              </w:rPr>
            </w:pPr>
            <w:r w:rsidRPr="006E4237">
              <w:rPr>
                <w:b/>
                <w:bCs/>
              </w:rPr>
              <w:t>Reparierbarkeit</w:t>
            </w:r>
          </w:p>
        </w:tc>
        <w:tc>
          <w:tcPr>
            <w:tcW w:w="0" w:type="dxa"/>
            <w:shd w:val="clear" w:color="auto" w:fill="F2F2F2" w:themeFill="background1" w:themeFillShade="F2"/>
          </w:tcPr>
          <w:p w14:paraId="70EBD87F" w14:textId="77777777" w:rsidR="00E8625D" w:rsidRPr="005756F4" w:rsidRDefault="00E8625D" w:rsidP="006E4237">
            <w:pPr>
              <w:pStyle w:val="UBATabellentext"/>
            </w:pPr>
          </w:p>
        </w:tc>
        <w:tc>
          <w:tcPr>
            <w:tcW w:w="0" w:type="dxa"/>
            <w:shd w:val="clear" w:color="auto" w:fill="F2F2F2" w:themeFill="background1" w:themeFillShade="F2"/>
          </w:tcPr>
          <w:p w14:paraId="22DD8609" w14:textId="77777777" w:rsidR="00E8625D" w:rsidRPr="006E4237" w:rsidRDefault="00E8625D" w:rsidP="006E4237">
            <w:pPr>
              <w:pStyle w:val="UBATabellentext"/>
              <w:rPr>
                <w:rFonts w:cs="Arial"/>
                <w:sz w:val="18"/>
                <w:szCs w:val="18"/>
              </w:rPr>
            </w:pPr>
          </w:p>
        </w:tc>
      </w:tr>
      <w:tr w:rsidR="00E8625D" w:rsidRPr="00405AAF" w14:paraId="25CD3DAE" w14:textId="77777777" w:rsidTr="00B61640">
        <w:trPr>
          <w:cnfStyle w:val="000000010000" w:firstRow="0" w:lastRow="0" w:firstColumn="0" w:lastColumn="0" w:oddVBand="0" w:evenVBand="0" w:oddHBand="0" w:evenHBand="1" w:firstRowFirstColumn="0" w:firstRowLastColumn="0" w:lastRowFirstColumn="0" w:lastRowLastColumn="0"/>
          <w:trHeight w:val="284"/>
        </w:trPr>
        <w:tc>
          <w:tcPr>
            <w:tcW w:w="5411" w:type="dxa"/>
          </w:tcPr>
          <w:p w14:paraId="6E51DBBE" w14:textId="52F8BC16" w:rsidR="00E8625D" w:rsidRPr="00077A4F" w:rsidRDefault="00E8625D" w:rsidP="00435229">
            <w:pPr>
              <w:pStyle w:val="UBATabellentextlinks"/>
              <w:numPr>
                <w:ilvl w:val="1"/>
                <w:numId w:val="30"/>
              </w:numPr>
              <w:rPr>
                <w:b/>
                <w:bCs/>
              </w:rPr>
            </w:pPr>
            <w:bookmarkStart w:id="6" w:name="_Ref230177083"/>
            <w:r w:rsidRPr="00077A4F">
              <w:rPr>
                <w:b/>
                <w:bCs/>
              </w:rPr>
              <w:t>Verfügbarkeit von Ersatzteilen</w:t>
            </w:r>
            <w:bookmarkEnd w:id="6"/>
          </w:p>
        </w:tc>
        <w:tc>
          <w:tcPr>
            <w:tcW w:w="2409" w:type="dxa"/>
          </w:tcPr>
          <w:p w14:paraId="5567EE99" w14:textId="77777777" w:rsidR="00E8625D" w:rsidRPr="005756F4" w:rsidRDefault="00E8625D" w:rsidP="006E4237">
            <w:pPr>
              <w:pStyle w:val="UBATabellentext"/>
            </w:pPr>
          </w:p>
        </w:tc>
        <w:tc>
          <w:tcPr>
            <w:tcW w:w="1843" w:type="dxa"/>
          </w:tcPr>
          <w:p w14:paraId="0F39570D" w14:textId="77777777" w:rsidR="00E8625D" w:rsidRPr="006E4237" w:rsidRDefault="00E8625D" w:rsidP="006E4237">
            <w:pPr>
              <w:pStyle w:val="UBATabellentext"/>
              <w:rPr>
                <w:rFonts w:cs="Arial"/>
                <w:sz w:val="18"/>
                <w:szCs w:val="18"/>
              </w:rPr>
            </w:pPr>
          </w:p>
        </w:tc>
      </w:tr>
      <w:tr w:rsidR="00E8625D" w:rsidRPr="005B05B8" w14:paraId="562CAA86" w14:textId="77777777" w:rsidTr="00B61640">
        <w:trPr>
          <w:trHeight w:val="284"/>
        </w:trPr>
        <w:tc>
          <w:tcPr>
            <w:tcW w:w="5411" w:type="dxa"/>
          </w:tcPr>
          <w:p w14:paraId="4DC3F947" w14:textId="77777777" w:rsidR="00E8625D" w:rsidRDefault="00E8625D" w:rsidP="006E4237">
            <w:pPr>
              <w:pStyle w:val="UBATabellentext"/>
            </w:pPr>
            <w:r w:rsidRPr="005756F4">
              <w:t xml:space="preserve">Der Antragsteller verpflichtet sich, dafür zu sorgen, dass für die Reparatur der Geräte die Ersatzteilversorgung für die prioritären Ersatzteile für mindestens 10 Jahre ab dem Zeitpunkt der Inverkehrbringung des Modells sichergestellt ist. Die nach Produktgruppen differenzierten prioritären Ersatzteile sind in </w:t>
            </w:r>
            <w:r>
              <w:t xml:space="preserve">der folgenden Tabelle </w:t>
            </w:r>
            <w:r w:rsidRPr="005756F4">
              <w:t>dargestellt.</w:t>
            </w:r>
          </w:p>
          <w:p w14:paraId="45C7D18B" w14:textId="74C455EF" w:rsidR="00E8625D" w:rsidRDefault="00E8625D" w:rsidP="006E4237">
            <w:pPr>
              <w:pStyle w:val="UBATabellentext"/>
            </w:pPr>
            <w:r w:rsidRPr="0082227A">
              <w:rPr>
                <w:noProof/>
              </w:rPr>
              <w:drawing>
                <wp:inline distT="0" distB="0" distL="0" distR="0" wp14:anchorId="54693755" wp14:editId="44AAD319">
                  <wp:extent cx="2999232" cy="937260"/>
                  <wp:effectExtent l="19050" t="19050" r="10795" b="15240"/>
                  <wp:docPr id="577331684" name="Grafik 1" descr="Ein Bild, das Text, Screenshot, Schrift, Zah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331684" name="Grafik 1" descr="Ein Bild, das Text, Screenshot, Schrift, Zahl enthält.&#10;&#10;KI-generierte Inhalte können fehlerhaft sein."/>
                          <pic:cNvPicPr/>
                        </pic:nvPicPr>
                        <pic:blipFill>
                          <a:blip r:embed="rId15"/>
                          <a:stretch>
                            <a:fillRect/>
                          </a:stretch>
                        </pic:blipFill>
                        <pic:spPr>
                          <a:xfrm>
                            <a:off x="0" y="0"/>
                            <a:ext cx="3003698" cy="938656"/>
                          </a:xfrm>
                          <a:prstGeom prst="rect">
                            <a:avLst/>
                          </a:prstGeom>
                          <a:ln>
                            <a:solidFill>
                              <a:schemeClr val="tx1"/>
                            </a:solidFill>
                          </a:ln>
                        </pic:spPr>
                      </pic:pic>
                    </a:graphicData>
                  </a:graphic>
                </wp:inline>
              </w:drawing>
            </w:r>
          </w:p>
          <w:p w14:paraId="26D0BCD9" w14:textId="77777777" w:rsidR="00E8625D" w:rsidRDefault="00E8625D" w:rsidP="006E4237">
            <w:pPr>
              <w:pStyle w:val="UBATabellentext"/>
            </w:pPr>
          </w:p>
        </w:tc>
        <w:tc>
          <w:tcPr>
            <w:tcW w:w="2409" w:type="dxa"/>
          </w:tcPr>
          <w:p w14:paraId="30E98668" w14:textId="724211E1" w:rsidR="00E8625D" w:rsidRDefault="00E8625D" w:rsidP="006E4237">
            <w:pPr>
              <w:pStyle w:val="UBATabellentext"/>
            </w:pPr>
            <w:r w:rsidRPr="00994FEC">
              <w:t>Ausschlusskriterium</w:t>
            </w:r>
          </w:p>
          <w:p w14:paraId="09D618C1" w14:textId="77777777" w:rsidR="00E8625D" w:rsidRPr="00994FEC" w:rsidRDefault="00E8625D" w:rsidP="006E4237">
            <w:pPr>
              <w:pStyle w:val="UBATabellentext"/>
            </w:pPr>
          </w:p>
          <w:p w14:paraId="758056D6" w14:textId="15ABA421" w:rsidR="00E8625D" w:rsidRPr="00994FEC" w:rsidRDefault="00E8625D" w:rsidP="006E4237">
            <w:pPr>
              <w:pStyle w:val="UBATabellentext"/>
            </w:pPr>
            <w:r w:rsidRPr="00994FEC">
              <w:t xml:space="preserve">Nachweis durch </w:t>
            </w:r>
            <w:r>
              <w:t xml:space="preserve">das </w:t>
            </w:r>
            <w:r w:rsidRPr="0082227A">
              <w:t>Umweltzeichen Blauer Engel für Computer, Tastaturen und Mäuse DE-UZ 78, Ausgabe Juli 2024, gleichwertiges Gütezeichen oder eine Anbietererklärung, die folgendes umfasst: eine Erklärung, in der der Anbieter die Einhaltung der Anforderungen erklärt, die Produktunterlagen mit Markierungen an den Stellen, an denen auf die Ersatzteilversorgung hingewiesen wird, oder den Internetverweis (URL) auf die entsprechende Website, auf der die Ersatzteilversorgung beschrieben wird.</w:t>
            </w:r>
          </w:p>
        </w:tc>
        <w:tc>
          <w:tcPr>
            <w:tcW w:w="1843" w:type="dxa"/>
          </w:tcPr>
          <w:p w14:paraId="57904ED2" w14:textId="77777777" w:rsidR="00E8625D" w:rsidRPr="00405AAF" w:rsidRDefault="00E8625D" w:rsidP="006E4237">
            <w:pPr>
              <w:pStyle w:val="UBATabellentext"/>
              <w:jc w:val="center"/>
              <w:rPr>
                <w:rFonts w:cs="Arial"/>
                <w:sz w:val="18"/>
                <w:szCs w:val="18"/>
              </w:rPr>
            </w:pPr>
            <w:r w:rsidRPr="00405AAF">
              <w:rPr>
                <w:rFonts w:cs="Arial"/>
                <w:sz w:val="18"/>
                <w:szCs w:val="18"/>
              </w:rPr>
              <w:fldChar w:fldCharType="begin">
                <w:ffData>
                  <w:name w:val="Kontrollkästchen6"/>
                  <w:enabled/>
                  <w:calcOnExit w:val="0"/>
                  <w:checkBox>
                    <w:sizeAuto/>
                    <w:default w:val="0"/>
                    <w:checked w:val="0"/>
                  </w:checkBox>
                </w:ffData>
              </w:fldChar>
            </w:r>
            <w:r w:rsidRPr="00405AAF">
              <w:rPr>
                <w:rFonts w:cs="Arial"/>
                <w:sz w:val="18"/>
                <w:szCs w:val="18"/>
              </w:rPr>
              <w:instrText xml:space="preserve"> FORMCHECKBOX </w:instrText>
            </w:r>
            <w:r w:rsidRPr="00405AAF">
              <w:rPr>
                <w:rFonts w:cs="Arial"/>
                <w:sz w:val="18"/>
                <w:szCs w:val="18"/>
              </w:rPr>
            </w:r>
            <w:r w:rsidRPr="00405AAF">
              <w:rPr>
                <w:rFonts w:cs="Arial"/>
                <w:sz w:val="18"/>
                <w:szCs w:val="18"/>
              </w:rPr>
              <w:fldChar w:fldCharType="separate"/>
            </w:r>
            <w:r w:rsidRPr="00405AAF">
              <w:rPr>
                <w:rFonts w:cs="Arial"/>
                <w:sz w:val="18"/>
                <w:szCs w:val="18"/>
              </w:rPr>
              <w:fldChar w:fldCharType="end"/>
            </w:r>
          </w:p>
        </w:tc>
      </w:tr>
      <w:tr w:rsidR="00E8625D" w:rsidRPr="00994FEC" w14:paraId="7329C472" w14:textId="77777777" w:rsidTr="00B61640">
        <w:trPr>
          <w:cnfStyle w:val="000000010000" w:firstRow="0" w:lastRow="0" w:firstColumn="0" w:lastColumn="0" w:oddVBand="0" w:evenVBand="0" w:oddHBand="0" w:evenHBand="1" w:firstRowFirstColumn="0" w:firstRowLastColumn="0" w:lastRowFirstColumn="0" w:lastRowLastColumn="0"/>
          <w:trHeight w:val="284"/>
        </w:trPr>
        <w:tc>
          <w:tcPr>
            <w:tcW w:w="5411" w:type="dxa"/>
          </w:tcPr>
          <w:p w14:paraId="0A96C786" w14:textId="6CF8B2F9" w:rsidR="00E8625D" w:rsidRPr="00077A4F" w:rsidRDefault="00E8625D" w:rsidP="00435229">
            <w:pPr>
              <w:pStyle w:val="UBATabellentextlinks"/>
              <w:numPr>
                <w:ilvl w:val="1"/>
                <w:numId w:val="30"/>
              </w:numPr>
              <w:rPr>
                <w:b/>
                <w:bCs/>
              </w:rPr>
            </w:pPr>
            <w:bookmarkStart w:id="7" w:name="_Ref230337237"/>
            <w:r w:rsidRPr="00077A4F">
              <w:rPr>
                <w:b/>
                <w:bCs/>
              </w:rPr>
              <w:t>Preis von Ersatzteilen</w:t>
            </w:r>
            <w:bookmarkEnd w:id="7"/>
          </w:p>
        </w:tc>
        <w:tc>
          <w:tcPr>
            <w:tcW w:w="2409" w:type="dxa"/>
          </w:tcPr>
          <w:p w14:paraId="55712849" w14:textId="77777777" w:rsidR="00E8625D" w:rsidRPr="00994FEC" w:rsidRDefault="00E8625D" w:rsidP="006E4237">
            <w:pPr>
              <w:pStyle w:val="UBATabellentextlinks"/>
            </w:pPr>
          </w:p>
        </w:tc>
        <w:tc>
          <w:tcPr>
            <w:tcW w:w="1843" w:type="dxa"/>
          </w:tcPr>
          <w:p w14:paraId="712352BB" w14:textId="77777777" w:rsidR="00E8625D" w:rsidRPr="00405AAF" w:rsidRDefault="00E8625D" w:rsidP="006E4237">
            <w:pPr>
              <w:pStyle w:val="UBATabellentextlinks"/>
              <w:rPr>
                <w:rFonts w:cs="Arial"/>
                <w:sz w:val="18"/>
                <w:szCs w:val="18"/>
              </w:rPr>
            </w:pPr>
          </w:p>
        </w:tc>
      </w:tr>
      <w:tr w:rsidR="00E8625D" w:rsidRPr="005B05B8" w14:paraId="5F9C871B" w14:textId="77777777" w:rsidTr="00B61640">
        <w:trPr>
          <w:trHeight w:val="284"/>
        </w:trPr>
        <w:tc>
          <w:tcPr>
            <w:tcW w:w="5411" w:type="dxa"/>
          </w:tcPr>
          <w:p w14:paraId="246234A3" w14:textId="1A949C28" w:rsidR="00E8625D" w:rsidRDefault="00E8625D" w:rsidP="006E4237">
            <w:pPr>
              <w:pStyle w:val="UBATabellentextlinks"/>
            </w:pPr>
            <w:r>
              <w:t>Die in Abschnitt</w:t>
            </w:r>
            <w:r w:rsidR="00F011BB">
              <w:t xml:space="preserve"> </w:t>
            </w:r>
            <w:r w:rsidR="00E732AA">
              <w:fldChar w:fldCharType="begin"/>
            </w:r>
            <w:r w:rsidR="00E732AA">
              <w:instrText xml:space="preserve"> REF _Ref230177083 \n \h </w:instrText>
            </w:r>
            <w:r w:rsidR="00E732AA">
              <w:fldChar w:fldCharType="separate"/>
            </w:r>
            <w:r w:rsidR="00E732AA">
              <w:t>5.1</w:t>
            </w:r>
            <w:r w:rsidR="00E732AA">
              <w:fldChar w:fldCharType="end"/>
            </w:r>
            <w:r w:rsidR="00E732AA">
              <w:t xml:space="preserve"> </w:t>
            </w:r>
            <w:r>
              <w:t xml:space="preserve">genannten Ersatzteile müssen vom Hersteller selbst oder von Dritten, die von den Herstellern beauftragt werden, zu angemessenen Preisen angeboten werden. </w:t>
            </w:r>
          </w:p>
          <w:p w14:paraId="668A285B" w14:textId="245E24C2" w:rsidR="00E8625D" w:rsidRDefault="00E8625D" w:rsidP="006E4237">
            <w:pPr>
              <w:pStyle w:val="UBATabellentextlinks"/>
            </w:pPr>
            <w:r>
              <w:t>Die Definition des „angemessenen Preises“ lautet:</w:t>
            </w:r>
          </w:p>
          <w:p w14:paraId="3DA4CCCD" w14:textId="3A5F218F" w:rsidR="00E8625D" w:rsidRDefault="00E8625D" w:rsidP="00435229">
            <w:pPr>
              <w:pStyle w:val="UBATabellentextlinks"/>
              <w:numPr>
                <w:ilvl w:val="0"/>
                <w:numId w:val="33"/>
              </w:numPr>
            </w:pPr>
            <w:r>
              <w:t>Für Computer: Der Preis des teuersten der in Abschnitt</w:t>
            </w:r>
            <w:r w:rsidR="00E732AA">
              <w:t xml:space="preserve"> </w:t>
            </w:r>
            <w:r w:rsidR="00E732AA">
              <w:fldChar w:fldCharType="begin"/>
            </w:r>
            <w:r w:rsidR="00E732AA">
              <w:instrText xml:space="preserve"> REF _Ref230177083 \n \h </w:instrText>
            </w:r>
            <w:r w:rsidR="00DC3E72">
              <w:instrText xml:space="preserve"> \* MERGEFORMAT </w:instrText>
            </w:r>
            <w:r w:rsidR="00E732AA">
              <w:fldChar w:fldCharType="separate"/>
            </w:r>
            <w:r w:rsidR="00E732AA">
              <w:t>5.1</w:t>
            </w:r>
            <w:r w:rsidR="00E732AA">
              <w:fldChar w:fldCharType="end"/>
            </w:r>
            <w:r w:rsidR="00E732AA">
              <w:t xml:space="preserve"> </w:t>
            </w:r>
            <w:r>
              <w:t>genannten Ersatzteile darf zum Zeitpunkt des Angebots 33 % der UVP des Computers nicht überschreiten. Die Einzelpreise der verbleibenden Ersatzteile dürfen jeweils nicht mehr als 10% betragen.</w:t>
            </w:r>
          </w:p>
          <w:p w14:paraId="7651BB92" w14:textId="1F723969" w:rsidR="00E8625D" w:rsidRDefault="00E8625D" w:rsidP="00435229">
            <w:pPr>
              <w:pStyle w:val="UBATabellentextlinks"/>
              <w:numPr>
                <w:ilvl w:val="0"/>
                <w:numId w:val="33"/>
              </w:numPr>
            </w:pPr>
            <w:r>
              <w:t xml:space="preserve">Für Tastaturen und </w:t>
            </w:r>
            <w:r w:rsidR="00A14399">
              <w:t>Computerm</w:t>
            </w:r>
            <w:r>
              <w:t xml:space="preserve">äuse: Der Preis des teuersten der in Abschnitt </w:t>
            </w:r>
            <w:r w:rsidR="00E732AA">
              <w:fldChar w:fldCharType="begin"/>
            </w:r>
            <w:r w:rsidR="00E732AA">
              <w:instrText xml:space="preserve"> REF _Ref230177083 \n \h </w:instrText>
            </w:r>
            <w:r w:rsidR="00DC3E72">
              <w:instrText xml:space="preserve"> \* MERGEFORMAT </w:instrText>
            </w:r>
            <w:r w:rsidR="00E732AA">
              <w:fldChar w:fldCharType="separate"/>
            </w:r>
            <w:r w:rsidR="00E732AA">
              <w:t>5.1</w:t>
            </w:r>
            <w:r w:rsidR="00E732AA">
              <w:fldChar w:fldCharType="end"/>
            </w:r>
            <w:r w:rsidR="00E732AA">
              <w:t xml:space="preserve"> g</w:t>
            </w:r>
            <w:r>
              <w:t xml:space="preserve">enannten Ersatzteile darf zum Zeitpunkt des Angebots 20 % der UVP der Tastatur oder der </w:t>
            </w:r>
            <w:r w:rsidR="00A14399">
              <w:t>Computerm</w:t>
            </w:r>
            <w:r>
              <w:t>äuse nicht überschreiten. Die Einzelpreise der übrigen Ersatzteile dürfen jeweils nicht mehr als 10 % betragen.</w:t>
            </w:r>
          </w:p>
          <w:p w14:paraId="3895CDD8" w14:textId="77777777" w:rsidR="00E8625D" w:rsidRDefault="00E8625D" w:rsidP="006E4237">
            <w:pPr>
              <w:pStyle w:val="UBATabellentextlinks"/>
            </w:pPr>
          </w:p>
          <w:p w14:paraId="6606B068" w14:textId="6CA7B88C" w:rsidR="00E8625D" w:rsidRDefault="00E8625D" w:rsidP="006E4237">
            <w:pPr>
              <w:pStyle w:val="UBATabellentextlinks"/>
            </w:pPr>
            <w:r>
              <w:lastRenderedPageBreak/>
              <w:t>Die Berechnung der prozentualen Anteile erfolgt auf Grundlage der Nettopreise ohne Steuer und Lieferkosten. Die Preise, für die in Abschnitt</w:t>
            </w:r>
            <w:r w:rsidR="00E732AA">
              <w:t xml:space="preserve"> </w:t>
            </w:r>
            <w:r w:rsidR="00E732AA">
              <w:fldChar w:fldCharType="begin"/>
            </w:r>
            <w:r w:rsidR="00E732AA">
              <w:instrText xml:space="preserve"> REF _Ref230177083 \n \h </w:instrText>
            </w:r>
            <w:r w:rsidR="00E732AA">
              <w:fldChar w:fldCharType="separate"/>
            </w:r>
            <w:r w:rsidR="00E732AA">
              <w:t>5.1</w:t>
            </w:r>
            <w:r w:rsidR="00E732AA">
              <w:fldChar w:fldCharType="end"/>
            </w:r>
            <w:r>
              <w:t xml:space="preserve"> genannten Ersatzteile müssen ebenfalls ohne Steuern und Lieferkosten in Euro auf einer frei zugänglichen Website veröffentlicht wer-den. </w:t>
            </w:r>
          </w:p>
          <w:p w14:paraId="29AA76ED" w14:textId="77777777" w:rsidR="00E8625D" w:rsidRDefault="00E8625D" w:rsidP="006E4237">
            <w:pPr>
              <w:pStyle w:val="UBATabellentextlinks"/>
            </w:pPr>
            <w:r>
              <w:t>Falls Befestigungselemente und Werkzeuge mit dem Ersatzteil mitgeliefert werden, müssen die Preise ohne Steuern und Lieferkosten ebenfalls auf einer frei zugänglichen Website in Euro angegeben werden.</w:t>
            </w:r>
          </w:p>
        </w:tc>
        <w:tc>
          <w:tcPr>
            <w:tcW w:w="2409" w:type="dxa"/>
          </w:tcPr>
          <w:p w14:paraId="0BA12037" w14:textId="5F3CE482" w:rsidR="00E8625D" w:rsidRDefault="00E8625D" w:rsidP="006E4237">
            <w:pPr>
              <w:pStyle w:val="UBATabellentextlinks"/>
            </w:pPr>
            <w:r w:rsidRPr="00994FEC">
              <w:lastRenderedPageBreak/>
              <w:t>Ausschlusskriterium</w:t>
            </w:r>
          </w:p>
          <w:p w14:paraId="3F5DA7B6" w14:textId="77777777" w:rsidR="00E8625D" w:rsidRDefault="00E8625D" w:rsidP="006E4237">
            <w:pPr>
              <w:pStyle w:val="UBATabellentextlinks"/>
            </w:pPr>
          </w:p>
          <w:p w14:paraId="06F7C0C5" w14:textId="22E9DED8" w:rsidR="00E8625D" w:rsidRPr="00994FEC" w:rsidRDefault="00E8625D" w:rsidP="006E4237">
            <w:pPr>
              <w:pStyle w:val="UBATabellentextlinks"/>
            </w:pPr>
            <w:r w:rsidRPr="00994FEC">
              <w:t xml:space="preserve">Nachweis durch </w:t>
            </w:r>
            <w:r>
              <w:t>das U</w:t>
            </w:r>
            <w:r w:rsidRPr="00047376">
              <w:t xml:space="preserve">mweltzeichen Blauer Engel für Computer, Tastaturen und Mäuse DE-UZ 78, Ausgabe Juli 2024, gleichwertiges Gütezeichen oder eine Anbietererklärung, die folgendes enthält: eine Erklärung, dass die Anforderungen eingehalten werden. Er gibt außerdem auf seiner Website frei zugängliche Richtwerte für die Preise (ohne Steuern und Lieferkosten) der in </w:t>
            </w:r>
            <w:r w:rsidRPr="00047376">
              <w:lastRenderedPageBreak/>
              <w:t xml:space="preserve">Abschnitt </w:t>
            </w:r>
            <w:r>
              <w:t>3.1</w:t>
            </w:r>
            <w:r w:rsidRPr="00047376">
              <w:t xml:space="preserve"> genannten Ersatzteile und des Produkts in Euro </w:t>
            </w:r>
            <w:proofErr w:type="gramStart"/>
            <w:r w:rsidRPr="00047376">
              <w:t>gemäß der Vorlagen</w:t>
            </w:r>
            <w:proofErr w:type="gramEnd"/>
            <w:r w:rsidRPr="00047376">
              <w:t xml:space="preserve"> in Anhang </w:t>
            </w:r>
            <w:r w:rsidR="00B93869">
              <w:t>D</w:t>
            </w:r>
            <w:r w:rsidRPr="00047376">
              <w:t>.1</w:t>
            </w:r>
            <w:r>
              <w:t xml:space="preserve"> des Leitfadens</w:t>
            </w:r>
            <w:r w:rsidRPr="00047376">
              <w:t xml:space="preserve"> an, einschließlich des Preises (ohne Steuern und Lieferkosten) für die mit dem Ersatzteil gelieferten Befestigungselemente und Werkzeuge (falls zutreffend). Der Anbieter legt auch den berechneten prozentualen Anteil anhand der in Anhang </w:t>
            </w:r>
            <w:r w:rsidR="00B93869">
              <w:t>D</w:t>
            </w:r>
            <w:r w:rsidRPr="00047376">
              <w:t>.1</w:t>
            </w:r>
            <w:r>
              <w:t xml:space="preserve"> des Leitfadens</w:t>
            </w:r>
            <w:r w:rsidRPr="00047376">
              <w:t xml:space="preserve"> beschriebenen Vorlage vor.</w:t>
            </w:r>
          </w:p>
        </w:tc>
        <w:tc>
          <w:tcPr>
            <w:tcW w:w="1843" w:type="dxa"/>
          </w:tcPr>
          <w:p w14:paraId="69AAFC43" w14:textId="77777777" w:rsidR="00E8625D" w:rsidRPr="00405AAF" w:rsidRDefault="00E8625D" w:rsidP="00365A51">
            <w:pPr>
              <w:pStyle w:val="UBATabellentextlinks"/>
              <w:jc w:val="center"/>
              <w:rPr>
                <w:rFonts w:cs="Arial"/>
                <w:sz w:val="18"/>
                <w:szCs w:val="18"/>
              </w:rPr>
            </w:pPr>
            <w:r w:rsidRPr="00405AAF">
              <w:rPr>
                <w:rFonts w:cs="Arial"/>
                <w:sz w:val="18"/>
                <w:szCs w:val="18"/>
              </w:rPr>
              <w:lastRenderedPageBreak/>
              <w:fldChar w:fldCharType="begin">
                <w:ffData>
                  <w:name w:val="Kontrollkästchen6"/>
                  <w:enabled/>
                  <w:calcOnExit w:val="0"/>
                  <w:checkBox>
                    <w:sizeAuto/>
                    <w:default w:val="0"/>
                    <w:checked w:val="0"/>
                  </w:checkBox>
                </w:ffData>
              </w:fldChar>
            </w:r>
            <w:r w:rsidRPr="00405AAF">
              <w:rPr>
                <w:rFonts w:cs="Arial"/>
                <w:sz w:val="18"/>
                <w:szCs w:val="18"/>
              </w:rPr>
              <w:instrText xml:space="preserve"> FORMCHECKBOX </w:instrText>
            </w:r>
            <w:r w:rsidRPr="00405AAF">
              <w:rPr>
                <w:rFonts w:cs="Arial"/>
                <w:sz w:val="18"/>
                <w:szCs w:val="18"/>
              </w:rPr>
            </w:r>
            <w:r w:rsidRPr="00405AAF">
              <w:rPr>
                <w:rFonts w:cs="Arial"/>
                <w:sz w:val="18"/>
                <w:szCs w:val="18"/>
              </w:rPr>
              <w:fldChar w:fldCharType="separate"/>
            </w:r>
            <w:r w:rsidRPr="00405AAF">
              <w:rPr>
                <w:rFonts w:cs="Arial"/>
                <w:sz w:val="18"/>
                <w:szCs w:val="18"/>
              </w:rPr>
              <w:fldChar w:fldCharType="end"/>
            </w:r>
          </w:p>
        </w:tc>
      </w:tr>
      <w:tr w:rsidR="00E8625D" w:rsidRPr="00994FEC" w14:paraId="792FD529" w14:textId="77777777" w:rsidTr="00B61640">
        <w:trPr>
          <w:cnfStyle w:val="000000010000" w:firstRow="0" w:lastRow="0" w:firstColumn="0" w:lastColumn="0" w:oddVBand="0" w:evenVBand="0" w:oddHBand="0" w:evenHBand="1" w:firstRowFirstColumn="0" w:firstRowLastColumn="0" w:lastRowFirstColumn="0" w:lastRowLastColumn="0"/>
          <w:trHeight w:val="284"/>
        </w:trPr>
        <w:tc>
          <w:tcPr>
            <w:tcW w:w="5411" w:type="dxa"/>
          </w:tcPr>
          <w:p w14:paraId="12F7FED0" w14:textId="3EACF1BB" w:rsidR="00E8625D" w:rsidRPr="009156D1" w:rsidRDefault="00E8625D" w:rsidP="00435229">
            <w:pPr>
              <w:pStyle w:val="UBATabellentextlinks"/>
              <w:numPr>
                <w:ilvl w:val="1"/>
                <w:numId w:val="30"/>
              </w:numPr>
              <w:rPr>
                <w:b/>
                <w:bCs/>
              </w:rPr>
            </w:pPr>
            <w:bookmarkStart w:id="8" w:name="_Ref230340708"/>
            <w:r w:rsidRPr="009156D1">
              <w:rPr>
                <w:b/>
                <w:bCs/>
              </w:rPr>
              <w:t>Höchstlieferfristen für Ersatzteile</w:t>
            </w:r>
            <w:bookmarkEnd w:id="8"/>
          </w:p>
        </w:tc>
        <w:tc>
          <w:tcPr>
            <w:tcW w:w="2409" w:type="dxa"/>
          </w:tcPr>
          <w:p w14:paraId="4EF72989" w14:textId="77777777" w:rsidR="00E8625D" w:rsidRPr="00994FEC" w:rsidRDefault="00E8625D" w:rsidP="00E732AA">
            <w:pPr>
              <w:pStyle w:val="UBATabellentextlinks"/>
            </w:pPr>
          </w:p>
        </w:tc>
        <w:tc>
          <w:tcPr>
            <w:tcW w:w="1843" w:type="dxa"/>
          </w:tcPr>
          <w:p w14:paraId="7B013A8B" w14:textId="77777777" w:rsidR="00E8625D" w:rsidRPr="00405AAF" w:rsidRDefault="00E8625D" w:rsidP="00E732AA">
            <w:pPr>
              <w:pStyle w:val="UBATabellentextlinks"/>
              <w:rPr>
                <w:rFonts w:cs="Arial"/>
                <w:sz w:val="18"/>
                <w:szCs w:val="18"/>
              </w:rPr>
            </w:pPr>
          </w:p>
        </w:tc>
      </w:tr>
      <w:tr w:rsidR="00E8625D" w:rsidRPr="005B05B8" w14:paraId="32F0ED8E" w14:textId="77777777" w:rsidTr="00B61640">
        <w:trPr>
          <w:trHeight w:val="284"/>
        </w:trPr>
        <w:tc>
          <w:tcPr>
            <w:tcW w:w="5411" w:type="dxa"/>
          </w:tcPr>
          <w:p w14:paraId="3B119109" w14:textId="77777777" w:rsidR="00E8625D" w:rsidRDefault="00E8625D" w:rsidP="00E732AA">
            <w:pPr>
              <w:pStyle w:val="UBATabellentextlinks"/>
            </w:pPr>
            <w:r>
              <w:t>Der Antragsteller stellt sicher, dass</w:t>
            </w:r>
          </w:p>
          <w:p w14:paraId="2BF5EBF3" w14:textId="2E0B7063" w:rsidR="00E8625D" w:rsidRDefault="00E8625D" w:rsidP="00435229">
            <w:pPr>
              <w:pStyle w:val="UBATabellentextlinks"/>
              <w:numPr>
                <w:ilvl w:val="0"/>
                <w:numId w:val="33"/>
              </w:numPr>
            </w:pPr>
            <w:r>
              <w:t>die in Abschnitt</w:t>
            </w:r>
            <w:r w:rsidR="00E732AA">
              <w:t xml:space="preserve"> </w:t>
            </w:r>
            <w:r w:rsidR="00E732AA">
              <w:fldChar w:fldCharType="begin"/>
            </w:r>
            <w:r w:rsidR="00E732AA">
              <w:instrText xml:space="preserve"> REF _Ref230177083 \n \h </w:instrText>
            </w:r>
            <w:r w:rsidR="00DC3E72">
              <w:instrText xml:space="preserve"> \* MERGEFORMAT </w:instrText>
            </w:r>
            <w:r w:rsidR="00E732AA">
              <w:fldChar w:fldCharType="separate"/>
            </w:r>
            <w:r w:rsidR="00E732AA">
              <w:t>5.1</w:t>
            </w:r>
            <w:r w:rsidR="00E732AA">
              <w:fldChar w:fldCharType="end"/>
            </w:r>
            <w:r>
              <w:t xml:space="preserve"> genannten Ersatzteile während der ersten fünf Jahre innerhalb von fünf Arbeitstagen nach Eingang des Auftrags von den Herstellern ausgeliefert werden,</w:t>
            </w:r>
          </w:p>
          <w:p w14:paraId="14698F6A" w14:textId="07E34D00" w:rsidR="00E8625D" w:rsidRDefault="00E8625D" w:rsidP="00435229">
            <w:pPr>
              <w:pStyle w:val="UBATabellentextlinks"/>
              <w:numPr>
                <w:ilvl w:val="0"/>
                <w:numId w:val="33"/>
              </w:numPr>
            </w:pPr>
            <w:r>
              <w:t>die in Abschnitt</w:t>
            </w:r>
            <w:r w:rsidR="00E732AA">
              <w:t xml:space="preserve"> </w:t>
            </w:r>
            <w:r w:rsidR="00E732AA">
              <w:fldChar w:fldCharType="begin"/>
            </w:r>
            <w:r w:rsidR="00E732AA">
              <w:instrText xml:space="preserve"> REF _Ref230177083 \n \h </w:instrText>
            </w:r>
            <w:r w:rsidR="00DC3E72">
              <w:instrText xml:space="preserve"> \* MERGEFORMAT </w:instrText>
            </w:r>
            <w:r w:rsidR="00E732AA">
              <w:fldChar w:fldCharType="separate"/>
            </w:r>
            <w:r w:rsidR="00E732AA">
              <w:t>5.1</w:t>
            </w:r>
            <w:r w:rsidR="00E732AA">
              <w:fldChar w:fldCharType="end"/>
            </w:r>
            <w:r>
              <w:t xml:space="preserve"> genannten Ersatzteile während der verbleibenden fünf Jahre innerhalb von zehn Arbeitstagen nach Eingang des Auftrags von den Herstellern ausgeliefert werden.</w:t>
            </w:r>
          </w:p>
          <w:p w14:paraId="30AF8996" w14:textId="77777777" w:rsidR="00E8625D" w:rsidRDefault="00E8625D" w:rsidP="00E732AA">
            <w:pPr>
              <w:pStyle w:val="UBATabellentextlinks"/>
            </w:pPr>
            <w:r>
              <w:t>Unvorhersehbare Verzögerungen bei der Auslieferung durch höhere Gewalt (z.B. Unwetter, Pandemie o.ä.) fallen nicht unter diese Anforderung.</w:t>
            </w:r>
          </w:p>
        </w:tc>
        <w:tc>
          <w:tcPr>
            <w:tcW w:w="2409" w:type="dxa"/>
          </w:tcPr>
          <w:p w14:paraId="593DFC2F" w14:textId="61913784" w:rsidR="00E8625D" w:rsidRDefault="00E8625D" w:rsidP="00E732AA">
            <w:pPr>
              <w:pStyle w:val="UBATabellentextlinks"/>
            </w:pPr>
            <w:r w:rsidRPr="00994FEC">
              <w:t>Ausschlusskriterium</w:t>
            </w:r>
          </w:p>
          <w:p w14:paraId="3A0075DC" w14:textId="77777777" w:rsidR="00E8625D" w:rsidRDefault="00E8625D" w:rsidP="00E732AA">
            <w:pPr>
              <w:pStyle w:val="UBATabellentextlinks"/>
            </w:pPr>
          </w:p>
          <w:p w14:paraId="3EB64A25" w14:textId="5B2E9615" w:rsidR="00E8625D" w:rsidRPr="00994FEC" w:rsidRDefault="00E8625D" w:rsidP="00E732AA">
            <w:pPr>
              <w:pStyle w:val="UBATabellentextlinks"/>
            </w:pPr>
            <w:r w:rsidRPr="00994FEC">
              <w:t xml:space="preserve">Nachweis durch </w:t>
            </w:r>
            <w:r>
              <w:t xml:space="preserve">das </w:t>
            </w:r>
            <w:r w:rsidRPr="002E31B8">
              <w:t>Umweltzeichen Blauer Engel für Computer, Tastaturen und Mäuse DE-UZ 78, Ausgabe Juli 2024, gleichwertiges Gütezeichen oder eine Anbietererklärung mit der Aussage, dass die Anforderungen eingehalten werden.</w:t>
            </w:r>
          </w:p>
        </w:tc>
        <w:tc>
          <w:tcPr>
            <w:tcW w:w="1843" w:type="dxa"/>
          </w:tcPr>
          <w:p w14:paraId="72474362" w14:textId="77777777" w:rsidR="00E8625D" w:rsidRPr="00405AAF" w:rsidRDefault="00E8625D" w:rsidP="00B61640">
            <w:pPr>
              <w:pStyle w:val="UBATabellentextlinks"/>
              <w:jc w:val="center"/>
              <w:rPr>
                <w:rFonts w:cs="Arial"/>
                <w:sz w:val="18"/>
                <w:szCs w:val="18"/>
              </w:rPr>
            </w:pPr>
            <w:r w:rsidRPr="00405AAF">
              <w:rPr>
                <w:rFonts w:cs="Arial"/>
                <w:sz w:val="18"/>
                <w:szCs w:val="18"/>
              </w:rPr>
              <w:fldChar w:fldCharType="begin">
                <w:ffData>
                  <w:name w:val="Kontrollkästchen6"/>
                  <w:enabled/>
                  <w:calcOnExit w:val="0"/>
                  <w:checkBox>
                    <w:sizeAuto/>
                    <w:default w:val="0"/>
                    <w:checked w:val="0"/>
                  </w:checkBox>
                </w:ffData>
              </w:fldChar>
            </w:r>
            <w:r w:rsidRPr="00405AAF">
              <w:rPr>
                <w:rFonts w:cs="Arial"/>
                <w:sz w:val="18"/>
                <w:szCs w:val="18"/>
              </w:rPr>
              <w:instrText xml:space="preserve"> FORMCHECKBOX </w:instrText>
            </w:r>
            <w:r w:rsidRPr="00405AAF">
              <w:rPr>
                <w:rFonts w:cs="Arial"/>
                <w:sz w:val="18"/>
                <w:szCs w:val="18"/>
              </w:rPr>
            </w:r>
            <w:r w:rsidRPr="00405AAF">
              <w:rPr>
                <w:rFonts w:cs="Arial"/>
                <w:sz w:val="18"/>
                <w:szCs w:val="18"/>
              </w:rPr>
              <w:fldChar w:fldCharType="separate"/>
            </w:r>
            <w:r w:rsidRPr="00405AAF">
              <w:rPr>
                <w:rFonts w:cs="Arial"/>
                <w:sz w:val="18"/>
                <w:szCs w:val="18"/>
              </w:rPr>
              <w:fldChar w:fldCharType="end"/>
            </w:r>
          </w:p>
        </w:tc>
      </w:tr>
      <w:tr w:rsidR="00E8625D" w:rsidRPr="00994FEC" w14:paraId="0E74DBEF" w14:textId="77777777" w:rsidTr="00B61640">
        <w:trPr>
          <w:cnfStyle w:val="000000010000" w:firstRow="0" w:lastRow="0" w:firstColumn="0" w:lastColumn="0" w:oddVBand="0" w:evenVBand="0" w:oddHBand="0" w:evenHBand="1" w:firstRowFirstColumn="0" w:firstRowLastColumn="0" w:lastRowFirstColumn="0" w:lastRowLastColumn="0"/>
          <w:trHeight w:val="284"/>
        </w:trPr>
        <w:tc>
          <w:tcPr>
            <w:tcW w:w="5411" w:type="dxa"/>
          </w:tcPr>
          <w:p w14:paraId="5FD62A3D" w14:textId="0C2A5D9F" w:rsidR="00E8625D" w:rsidRPr="009156D1" w:rsidRDefault="00E8625D" w:rsidP="00435229">
            <w:pPr>
              <w:pStyle w:val="UBATabellentextlinks"/>
              <w:numPr>
                <w:ilvl w:val="1"/>
                <w:numId w:val="30"/>
              </w:numPr>
              <w:rPr>
                <w:b/>
                <w:bCs/>
              </w:rPr>
            </w:pPr>
            <w:bookmarkStart w:id="9" w:name="_Ref230340030"/>
            <w:r w:rsidRPr="009156D1">
              <w:rPr>
                <w:b/>
                <w:bCs/>
              </w:rPr>
              <w:t>Anforderungen an die Zerlegung</w:t>
            </w:r>
            <w:bookmarkEnd w:id="9"/>
          </w:p>
        </w:tc>
        <w:tc>
          <w:tcPr>
            <w:tcW w:w="2409" w:type="dxa"/>
          </w:tcPr>
          <w:p w14:paraId="361F5534" w14:textId="77777777" w:rsidR="00E8625D" w:rsidRPr="00994FEC" w:rsidRDefault="00E8625D" w:rsidP="00825651">
            <w:pPr>
              <w:pStyle w:val="UBATabellentextlinks"/>
            </w:pPr>
          </w:p>
        </w:tc>
        <w:tc>
          <w:tcPr>
            <w:tcW w:w="1843" w:type="dxa"/>
          </w:tcPr>
          <w:p w14:paraId="6B148D12" w14:textId="77777777" w:rsidR="00E8625D" w:rsidRPr="00405AAF" w:rsidRDefault="00E8625D" w:rsidP="00825651">
            <w:pPr>
              <w:pStyle w:val="UBATabellentextlinks"/>
              <w:rPr>
                <w:rFonts w:cs="Arial"/>
                <w:sz w:val="18"/>
                <w:szCs w:val="18"/>
              </w:rPr>
            </w:pPr>
          </w:p>
        </w:tc>
      </w:tr>
      <w:tr w:rsidR="00E8625D" w:rsidRPr="005B05B8" w14:paraId="41DAF978" w14:textId="77777777" w:rsidTr="00B61640">
        <w:trPr>
          <w:trHeight w:val="284"/>
        </w:trPr>
        <w:tc>
          <w:tcPr>
            <w:tcW w:w="5411" w:type="dxa"/>
          </w:tcPr>
          <w:p w14:paraId="342624FC" w14:textId="77777777" w:rsidR="00E8625D" w:rsidRDefault="00E8625D" w:rsidP="00916E61">
            <w:pPr>
              <w:pStyle w:val="UBATabellentextlinks"/>
            </w:pPr>
            <w:r>
              <w:t>Der Antragsteller muss die folgenden Anforderungen an die Zerlegung der Geräte erfüllen:</w:t>
            </w:r>
          </w:p>
          <w:p w14:paraId="3665A420" w14:textId="7EE35715" w:rsidR="00E8625D" w:rsidRDefault="00E8625D" w:rsidP="00435229">
            <w:pPr>
              <w:pStyle w:val="UBATabellentextlinks"/>
              <w:numPr>
                <w:ilvl w:val="0"/>
                <w:numId w:val="33"/>
              </w:numPr>
            </w:pPr>
            <w:r>
              <w:t xml:space="preserve">Befestigungselemente müssen abnehmbar sein. Zudem müssen sie wiederverwendbar sein oder mit dem Ersatzteil mitgeliefert werden. </w:t>
            </w:r>
          </w:p>
          <w:p w14:paraId="74562B86" w14:textId="7C4EFBF3" w:rsidR="00E8625D" w:rsidRDefault="00E8625D" w:rsidP="00435229">
            <w:pPr>
              <w:pStyle w:val="UBATabellentextlinks"/>
              <w:numPr>
                <w:ilvl w:val="0"/>
                <w:numId w:val="33"/>
              </w:numPr>
            </w:pPr>
            <w:r>
              <w:t>Die Geräte müssen so konstruiert sein, dass eine Reparatur anhand der in Abschnitt</w:t>
            </w:r>
            <w:r w:rsidR="009156D1">
              <w:t xml:space="preserve"> </w:t>
            </w:r>
            <w:r w:rsidR="009156D1">
              <w:fldChar w:fldCharType="begin"/>
            </w:r>
            <w:r w:rsidR="009156D1">
              <w:instrText xml:space="preserve"> REF _Ref230177083 \n \h </w:instrText>
            </w:r>
            <w:r w:rsidR="009156D1">
              <w:fldChar w:fldCharType="separate"/>
            </w:r>
            <w:r w:rsidR="009156D1">
              <w:t>5.1</w:t>
            </w:r>
            <w:r w:rsidR="009156D1">
              <w:fldChar w:fldCharType="end"/>
            </w:r>
            <w:r>
              <w:t xml:space="preserve"> genannten Ersatzteile ohne Werkzeuge, mit einem Produkt oder Ersatzteil gelieferten Werkzeug, mit grundlegenden Werkzeugen (Klasse A gemäß EN 45554 §A.4.4) oder mit produktspezifischen Werkzeugen (Klasse B gemäß EN45554 §A.4.4) unter einem angemessenen Aufwand durchgeführt werden kann, so dass nach dem Austausch dieselbe Funktionalität wie vorher erreicht wird. </w:t>
            </w:r>
          </w:p>
          <w:p w14:paraId="28D0B3F5" w14:textId="59EBE0DE" w:rsidR="00E8625D" w:rsidRDefault="00E8625D" w:rsidP="00435229">
            <w:pPr>
              <w:pStyle w:val="UBATabellentextlinks"/>
              <w:numPr>
                <w:ilvl w:val="0"/>
                <w:numId w:val="33"/>
              </w:numPr>
            </w:pPr>
            <w:r>
              <w:lastRenderedPageBreak/>
              <w:t xml:space="preserve">Eine Liste der produktspezifischen Werkzeuge (Klasse B) für Computer findet sich im Anhang </w:t>
            </w:r>
            <w:r w:rsidR="00FB53B4">
              <w:t>C</w:t>
            </w:r>
            <w:r>
              <w:t xml:space="preserve"> des Leitfadens.</w:t>
            </w:r>
          </w:p>
          <w:p w14:paraId="699496A4" w14:textId="77777777" w:rsidR="00E8625D" w:rsidRDefault="00E8625D" w:rsidP="00435229">
            <w:pPr>
              <w:pStyle w:val="UBATabellentextlinks"/>
              <w:numPr>
                <w:ilvl w:val="0"/>
                <w:numId w:val="33"/>
              </w:numPr>
            </w:pPr>
            <w:r>
              <w:t xml:space="preserve">Darüber hinaus dürfen die Displaybaugruppe, physische Tasten, die Tastatur sowie das </w:t>
            </w:r>
            <w:proofErr w:type="spellStart"/>
            <w:r>
              <w:t>Trackpad</w:t>
            </w:r>
            <w:proofErr w:type="spellEnd"/>
            <w:r>
              <w:t xml:space="preserve"> nicht verlötet oder verklebt werden (Ausnahme: doppelseitige Klebestreifen, die mit einer Pinzette rückstandsfrei entfernet werden können). Hintergrund ist, dass diese Teile auch von Nutzer*innen austauschbar sein sollen.</w:t>
            </w:r>
          </w:p>
        </w:tc>
        <w:tc>
          <w:tcPr>
            <w:tcW w:w="2409" w:type="dxa"/>
          </w:tcPr>
          <w:p w14:paraId="04640D37" w14:textId="57B4DD5C" w:rsidR="00E8625D" w:rsidRDefault="00E8625D" w:rsidP="00825651">
            <w:pPr>
              <w:pStyle w:val="UBATabellentextlinks"/>
            </w:pPr>
            <w:r w:rsidRPr="00994FEC">
              <w:lastRenderedPageBreak/>
              <w:t>Ausschlusskriterium</w:t>
            </w:r>
          </w:p>
          <w:p w14:paraId="0D5B9F38" w14:textId="77777777" w:rsidR="00E8625D" w:rsidRDefault="00E8625D" w:rsidP="00825651">
            <w:pPr>
              <w:pStyle w:val="UBATabellentextlinks"/>
            </w:pPr>
          </w:p>
          <w:p w14:paraId="0EF7EF94" w14:textId="77777777" w:rsidR="00E8625D" w:rsidRPr="00994FEC" w:rsidRDefault="00E8625D" w:rsidP="00825651">
            <w:pPr>
              <w:pStyle w:val="UBATabellentextlinks"/>
            </w:pPr>
            <w:r w:rsidRPr="00994FEC">
              <w:t xml:space="preserve">Nachweis durch </w:t>
            </w:r>
            <w:r>
              <w:t>das U</w:t>
            </w:r>
            <w:r w:rsidRPr="002E31B8">
              <w:t>mweltzeichen Blauer Engel für Computer, Tastaturen und Mäuse DE-UZ 78, Ausgabe Juli 2024, gleichwertiges Gütezeichen oder eine Anbietererklärung mit der Aussage, dass die Anforderungen eingehalten werden.</w:t>
            </w:r>
          </w:p>
        </w:tc>
        <w:tc>
          <w:tcPr>
            <w:tcW w:w="1843" w:type="dxa"/>
          </w:tcPr>
          <w:p w14:paraId="58AEB823" w14:textId="77777777" w:rsidR="00E8625D" w:rsidRPr="00405AAF" w:rsidRDefault="00E8625D" w:rsidP="00825651">
            <w:pPr>
              <w:pStyle w:val="UBATabellentextlinks"/>
              <w:jc w:val="center"/>
              <w:rPr>
                <w:rFonts w:cs="Arial"/>
                <w:sz w:val="18"/>
                <w:szCs w:val="18"/>
              </w:rPr>
            </w:pPr>
            <w:r w:rsidRPr="00405AAF">
              <w:rPr>
                <w:rFonts w:cs="Arial"/>
                <w:sz w:val="18"/>
                <w:szCs w:val="18"/>
              </w:rPr>
              <w:fldChar w:fldCharType="begin">
                <w:ffData>
                  <w:name w:val="Kontrollkästchen6"/>
                  <w:enabled/>
                  <w:calcOnExit w:val="0"/>
                  <w:checkBox>
                    <w:sizeAuto/>
                    <w:default w:val="0"/>
                    <w:checked w:val="0"/>
                  </w:checkBox>
                </w:ffData>
              </w:fldChar>
            </w:r>
            <w:r w:rsidRPr="00405AAF">
              <w:rPr>
                <w:rFonts w:cs="Arial"/>
                <w:sz w:val="18"/>
                <w:szCs w:val="18"/>
              </w:rPr>
              <w:instrText xml:space="preserve"> FORMCHECKBOX </w:instrText>
            </w:r>
            <w:r w:rsidRPr="00405AAF">
              <w:rPr>
                <w:rFonts w:cs="Arial"/>
                <w:sz w:val="18"/>
                <w:szCs w:val="18"/>
              </w:rPr>
            </w:r>
            <w:r w:rsidRPr="00405AAF">
              <w:rPr>
                <w:rFonts w:cs="Arial"/>
                <w:sz w:val="18"/>
                <w:szCs w:val="18"/>
              </w:rPr>
              <w:fldChar w:fldCharType="separate"/>
            </w:r>
            <w:r w:rsidRPr="00405AAF">
              <w:rPr>
                <w:rFonts w:cs="Arial"/>
                <w:sz w:val="18"/>
                <w:szCs w:val="18"/>
              </w:rPr>
              <w:fldChar w:fldCharType="end"/>
            </w:r>
          </w:p>
        </w:tc>
      </w:tr>
      <w:tr w:rsidR="00E8625D" w:rsidRPr="00405AAF" w14:paraId="385FF18A" w14:textId="77777777" w:rsidTr="00B61640">
        <w:trPr>
          <w:cnfStyle w:val="000000010000" w:firstRow="0" w:lastRow="0" w:firstColumn="0" w:lastColumn="0" w:oddVBand="0" w:evenVBand="0" w:oddHBand="0" w:evenHBand="1" w:firstRowFirstColumn="0" w:firstRowLastColumn="0" w:lastRowFirstColumn="0" w:lastRowLastColumn="0"/>
          <w:trHeight w:val="284"/>
        </w:trPr>
        <w:tc>
          <w:tcPr>
            <w:tcW w:w="5411" w:type="dxa"/>
          </w:tcPr>
          <w:p w14:paraId="08A159DF" w14:textId="053266C5" w:rsidR="00E8625D" w:rsidRPr="00EE00DA" w:rsidRDefault="00E8625D" w:rsidP="00435229">
            <w:pPr>
              <w:pStyle w:val="UBATabellentextlinks"/>
              <w:numPr>
                <w:ilvl w:val="1"/>
                <w:numId w:val="30"/>
              </w:numPr>
              <w:rPr>
                <w:b/>
                <w:bCs/>
              </w:rPr>
            </w:pPr>
            <w:r w:rsidRPr="00EE00DA">
              <w:rPr>
                <w:b/>
                <w:bCs/>
              </w:rPr>
              <w:t>Teilepaarung</w:t>
            </w:r>
          </w:p>
        </w:tc>
        <w:tc>
          <w:tcPr>
            <w:tcW w:w="2409" w:type="dxa"/>
          </w:tcPr>
          <w:p w14:paraId="31017B5B" w14:textId="77777777" w:rsidR="00E8625D" w:rsidRPr="00994FEC" w:rsidRDefault="00E8625D" w:rsidP="009156D1">
            <w:pPr>
              <w:pStyle w:val="UBATabellentextlinks"/>
            </w:pPr>
          </w:p>
        </w:tc>
        <w:tc>
          <w:tcPr>
            <w:tcW w:w="1843" w:type="dxa"/>
          </w:tcPr>
          <w:p w14:paraId="20E62681" w14:textId="77777777" w:rsidR="00E8625D" w:rsidRPr="00405AAF" w:rsidRDefault="00E8625D" w:rsidP="009156D1">
            <w:pPr>
              <w:pStyle w:val="UBATabellentextlinks"/>
              <w:rPr>
                <w:rFonts w:cs="Arial"/>
                <w:sz w:val="18"/>
                <w:szCs w:val="18"/>
              </w:rPr>
            </w:pPr>
          </w:p>
        </w:tc>
      </w:tr>
      <w:tr w:rsidR="00E8625D" w:rsidRPr="00405AAF" w14:paraId="7EDDFEBF" w14:textId="77777777" w:rsidTr="00B61640">
        <w:trPr>
          <w:trHeight w:val="284"/>
        </w:trPr>
        <w:tc>
          <w:tcPr>
            <w:tcW w:w="5411" w:type="dxa"/>
          </w:tcPr>
          <w:p w14:paraId="53C20A55" w14:textId="77777777" w:rsidR="00E8625D" w:rsidRDefault="00E8625D" w:rsidP="00B8408E">
            <w:pPr>
              <w:pStyle w:val="UBATabellentextlinks"/>
              <w:ind w:left="360"/>
            </w:pPr>
            <w:r>
              <w:t xml:space="preserve">Eine Teilepaarung sollte nicht für die </w:t>
            </w:r>
            <w:proofErr w:type="gramStart"/>
            <w:r>
              <w:t>zu beschaffenden Computer</w:t>
            </w:r>
            <w:proofErr w:type="gramEnd"/>
            <w:r>
              <w:t xml:space="preserve"> angewendet werden.</w:t>
            </w:r>
          </w:p>
          <w:p w14:paraId="5613387E" w14:textId="77777777" w:rsidR="00E8625D" w:rsidRDefault="00E8625D" w:rsidP="00B8408E">
            <w:pPr>
              <w:pStyle w:val="UBATabellentextlinks"/>
              <w:ind w:left="360"/>
            </w:pPr>
            <w:r>
              <w:t xml:space="preserve">Falls es sich um aus Sicherheitsgründen unvermeidbare gepaarte Teile, wie z.B. der Erkennung des Fingerabdrucks oder Gesichtserkennungssensoren handelt, muss der Anbieter für einen Mindestzeitraum von 10 Jahren nach dem Inverkehrbringen des letzten Produktmodells folgende Bestimmungen einhalten: </w:t>
            </w:r>
          </w:p>
          <w:p w14:paraId="3A6B1CE7" w14:textId="752E7B1A" w:rsidR="00E8625D" w:rsidRDefault="00E8625D" w:rsidP="00435229">
            <w:pPr>
              <w:pStyle w:val="UBATabellentextlinks"/>
              <w:numPr>
                <w:ilvl w:val="0"/>
                <w:numId w:val="33"/>
              </w:numPr>
            </w:pPr>
            <w:r>
              <w:t>Fachlich kompetente Reparateurinnen*Reparateure und Endnutzer*innen erhalten Zugang zu allen benötigten Software-Tools, sowie Firmware und anderen Hilfsmitteln, so dass sichergestellt wird, dass die Teile und das Gerät nach dem Austausch ordnungsgemäß funktionieren. Bevor der Hersteller Zugang zu den Softwarewerkzeugen, der Firmware oder ähnlichen Hilfsmitteln gewährt, kann er verlangen, dass er eine Meldung und Genehmigung des beabsichtigten Austauschs des Teils durch den*die Eigentümer*</w:t>
            </w:r>
            <w:proofErr w:type="gramStart"/>
            <w:r>
              <w:t>in des Geräts</w:t>
            </w:r>
            <w:proofErr w:type="gramEnd"/>
            <w:r>
              <w:t xml:space="preserve"> erhält. Eine solche Meldung und Genehmigung kann auch von einer*einem fachlich kompetenten Reparateurin*Reparateur mit ausdrücklicher, schriftlicher Zustimmung des*</w:t>
            </w:r>
            <w:proofErr w:type="gramStart"/>
            <w:r>
              <w:t>der Eigentümers</w:t>
            </w:r>
            <w:proofErr w:type="gramEnd"/>
            <w:r>
              <w:t>*Eigentümerin erteilt werden.</w:t>
            </w:r>
          </w:p>
          <w:p w14:paraId="3A40AFAC" w14:textId="05EE4029" w:rsidR="00E8625D" w:rsidRDefault="00E8625D" w:rsidP="00435229">
            <w:pPr>
              <w:pStyle w:val="UBATabellentextlinks"/>
              <w:numPr>
                <w:ilvl w:val="0"/>
                <w:numId w:val="33"/>
              </w:numPr>
            </w:pPr>
            <w:r>
              <w:t>Hersteller gewähren nach dem Zuschlag jederzeit innerhalb von drei Arbeitstagen Zugang zu den benötigten Softwarewerkzeugen, Firmware oder ähnlichen Hilfsmitteln.</w:t>
            </w:r>
          </w:p>
          <w:p w14:paraId="5EA02696" w14:textId="77777777" w:rsidR="00E8625D" w:rsidRDefault="00E8625D" w:rsidP="00DC3E72">
            <w:pPr>
              <w:pStyle w:val="UBATabellentextlinks"/>
              <w:ind w:left="360"/>
            </w:pPr>
            <w:r>
              <w:t>Falls es aus bestimmten technischen Gründen, wie z.B. der Kalibrierung eines neu ersetzten Displays zur Gewährleistung der besten Bildqualität, erforderlich ist, müssen die benötigten Software-Tools, Firmware und anderen Hilfsmittel öffentlich zugänglich gemacht werden.</w:t>
            </w:r>
          </w:p>
        </w:tc>
        <w:tc>
          <w:tcPr>
            <w:tcW w:w="2409" w:type="dxa"/>
          </w:tcPr>
          <w:p w14:paraId="40F51ECF" w14:textId="77777777" w:rsidR="00E8625D" w:rsidRDefault="00E8625D" w:rsidP="009156D1">
            <w:pPr>
              <w:pStyle w:val="UBATabellentextlinks"/>
            </w:pPr>
            <w:r>
              <w:t>Bewertungskriterium</w:t>
            </w:r>
          </w:p>
          <w:p w14:paraId="16ABCEA2" w14:textId="77777777" w:rsidR="00E8625D" w:rsidRPr="00994FEC" w:rsidRDefault="00E8625D" w:rsidP="009156D1">
            <w:pPr>
              <w:pStyle w:val="UBATabellentextlinks"/>
            </w:pPr>
          </w:p>
          <w:p w14:paraId="5822D1C0" w14:textId="77777777" w:rsidR="00E8625D" w:rsidRPr="00994FEC" w:rsidRDefault="00E8625D" w:rsidP="009156D1">
            <w:pPr>
              <w:pStyle w:val="UBATabellentextlinks"/>
            </w:pPr>
            <w:r w:rsidRPr="00994FEC">
              <w:t xml:space="preserve">Nachweis durch </w:t>
            </w:r>
            <w:r>
              <w:t xml:space="preserve">das </w:t>
            </w:r>
            <w:r w:rsidRPr="002E31B8">
              <w:t>Umweltzeichen Blauer Engel für Computer, Tastaturen und Mäuse DE-UZ 78, Ausgabe Juli 2024, gleichwertiges Gütezeichen oder eine Anbietererklärung mit der Aussage, dass die Anforderungen eingehalten werden.</w:t>
            </w:r>
          </w:p>
        </w:tc>
        <w:tc>
          <w:tcPr>
            <w:tcW w:w="1843" w:type="dxa"/>
          </w:tcPr>
          <w:p w14:paraId="4AD595BB" w14:textId="77777777" w:rsidR="00E8625D" w:rsidRPr="00405AAF" w:rsidRDefault="00E8625D" w:rsidP="00EE00DA">
            <w:pPr>
              <w:pStyle w:val="UBATabellentextlinks"/>
              <w:jc w:val="center"/>
              <w:rPr>
                <w:rFonts w:cs="Arial"/>
                <w:sz w:val="18"/>
                <w:szCs w:val="18"/>
              </w:rPr>
            </w:pPr>
            <w:r w:rsidRPr="00405AAF">
              <w:rPr>
                <w:rFonts w:cs="Arial"/>
                <w:sz w:val="18"/>
                <w:szCs w:val="18"/>
              </w:rPr>
              <w:fldChar w:fldCharType="begin">
                <w:ffData>
                  <w:name w:val="Kontrollkästchen6"/>
                  <w:enabled/>
                  <w:calcOnExit w:val="0"/>
                  <w:checkBox>
                    <w:sizeAuto/>
                    <w:default w:val="0"/>
                    <w:checked w:val="0"/>
                  </w:checkBox>
                </w:ffData>
              </w:fldChar>
            </w:r>
            <w:r w:rsidRPr="00405AAF">
              <w:rPr>
                <w:rFonts w:cs="Arial"/>
                <w:sz w:val="18"/>
                <w:szCs w:val="18"/>
              </w:rPr>
              <w:instrText xml:space="preserve"> FORMCHECKBOX </w:instrText>
            </w:r>
            <w:r w:rsidRPr="00405AAF">
              <w:rPr>
                <w:rFonts w:cs="Arial"/>
                <w:sz w:val="18"/>
                <w:szCs w:val="18"/>
              </w:rPr>
            </w:r>
            <w:r w:rsidRPr="00405AAF">
              <w:rPr>
                <w:rFonts w:cs="Arial"/>
                <w:sz w:val="18"/>
                <w:szCs w:val="18"/>
              </w:rPr>
              <w:fldChar w:fldCharType="separate"/>
            </w:r>
            <w:r w:rsidRPr="00405AAF">
              <w:rPr>
                <w:rFonts w:cs="Arial"/>
                <w:sz w:val="18"/>
                <w:szCs w:val="18"/>
              </w:rPr>
              <w:fldChar w:fldCharType="end"/>
            </w:r>
          </w:p>
        </w:tc>
      </w:tr>
      <w:tr w:rsidR="00E8625D" w:rsidRPr="00405AAF" w14:paraId="4CF24D46" w14:textId="77777777" w:rsidTr="00B70AF6">
        <w:trPr>
          <w:cnfStyle w:val="000000010000" w:firstRow="0" w:lastRow="0" w:firstColumn="0" w:lastColumn="0" w:oddVBand="0" w:evenVBand="0" w:oddHBand="0" w:evenHBand="1" w:firstRowFirstColumn="0" w:firstRowLastColumn="0" w:lastRowFirstColumn="0" w:lastRowLastColumn="0"/>
          <w:trHeight w:val="283"/>
        </w:trPr>
        <w:tc>
          <w:tcPr>
            <w:tcW w:w="5411" w:type="dxa"/>
          </w:tcPr>
          <w:p w14:paraId="2582E118" w14:textId="2FC2C470" w:rsidR="00E8625D" w:rsidRPr="00EE00DA" w:rsidRDefault="00E8625D" w:rsidP="00435229">
            <w:pPr>
              <w:pStyle w:val="UBATabellentextlinks"/>
              <w:numPr>
                <w:ilvl w:val="1"/>
                <w:numId w:val="30"/>
              </w:numPr>
              <w:rPr>
                <w:b/>
                <w:bCs/>
              </w:rPr>
            </w:pPr>
            <w:bookmarkStart w:id="10" w:name="_Ref230337466"/>
            <w:r w:rsidRPr="00EE00DA">
              <w:rPr>
                <w:b/>
                <w:bCs/>
              </w:rPr>
              <w:t>Zugang zu Reparatur- und Wartungsinformationen</w:t>
            </w:r>
            <w:bookmarkEnd w:id="10"/>
          </w:p>
        </w:tc>
        <w:tc>
          <w:tcPr>
            <w:tcW w:w="2409" w:type="dxa"/>
          </w:tcPr>
          <w:p w14:paraId="29022B5D" w14:textId="77777777" w:rsidR="00E8625D" w:rsidRPr="00994FEC" w:rsidRDefault="00E8625D" w:rsidP="00EE00DA">
            <w:pPr>
              <w:pStyle w:val="UBATabellentextlinks"/>
            </w:pPr>
          </w:p>
        </w:tc>
        <w:tc>
          <w:tcPr>
            <w:tcW w:w="1843" w:type="dxa"/>
          </w:tcPr>
          <w:p w14:paraId="534659DD" w14:textId="77777777" w:rsidR="00E8625D" w:rsidRPr="00405AAF" w:rsidRDefault="00E8625D" w:rsidP="008D09E6">
            <w:pPr>
              <w:jc w:val="center"/>
              <w:rPr>
                <w:rFonts w:cs="Arial"/>
                <w:sz w:val="18"/>
                <w:szCs w:val="18"/>
              </w:rPr>
            </w:pPr>
          </w:p>
        </w:tc>
      </w:tr>
      <w:tr w:rsidR="00E8625D" w:rsidRPr="00405AAF" w14:paraId="3311F5B2" w14:textId="77777777" w:rsidTr="00B61640">
        <w:trPr>
          <w:trHeight w:val="284"/>
        </w:trPr>
        <w:tc>
          <w:tcPr>
            <w:tcW w:w="5411" w:type="dxa"/>
          </w:tcPr>
          <w:p w14:paraId="068B560B" w14:textId="77777777" w:rsidR="00E8625D" w:rsidRDefault="00E8625D" w:rsidP="00B8408E">
            <w:pPr>
              <w:pStyle w:val="UBATabellentextlinks"/>
              <w:ind w:left="360"/>
            </w:pPr>
            <w:r>
              <w:t>Vollständige Anforderung</w:t>
            </w:r>
          </w:p>
          <w:p w14:paraId="2A708EC8" w14:textId="77777777" w:rsidR="00E8625D" w:rsidRDefault="00E8625D" w:rsidP="00B8408E">
            <w:pPr>
              <w:pStyle w:val="UBATabellentextlinks"/>
              <w:ind w:left="360"/>
            </w:pPr>
            <w:r>
              <w:t>Der Anbieter verpflichtet sich, nach dem Zuschlag folgende Informationen zur Verfügung zu stellen:</w:t>
            </w:r>
          </w:p>
          <w:p w14:paraId="3B225DA2" w14:textId="798B42FA" w:rsidR="00E8625D" w:rsidRDefault="00E8625D" w:rsidP="00435229">
            <w:pPr>
              <w:pStyle w:val="UBATabellentextlinks"/>
              <w:numPr>
                <w:ilvl w:val="0"/>
                <w:numId w:val="33"/>
              </w:numPr>
            </w:pPr>
            <w:r>
              <w:lastRenderedPageBreak/>
              <w:t>Für fachlich kompetente Reparateurinnen*Reparateure und Vertragspartner*innen des Herstellers müssen umfassende Reparatur- und Wartungsinformationen öffentlich zugänglich gemacht werden. Dazu gehören Fehlercodetabellen, Explosionszeichnungen, Schaltpläne und Reparaturanleitungen sowie die Anzahl der benötigten Arbeitsschritte zur Demontage von den in Abschnitt</w:t>
            </w:r>
            <w:r w:rsidR="00A534CC">
              <w:t xml:space="preserve"> </w:t>
            </w:r>
            <w:r w:rsidR="008E179E">
              <w:fldChar w:fldCharType="begin"/>
            </w:r>
            <w:r w:rsidR="008E179E">
              <w:instrText xml:space="preserve"> REF _Ref230177083 \r \h </w:instrText>
            </w:r>
            <w:r w:rsidR="00DC3E72">
              <w:instrText xml:space="preserve"> \* MERGEFORMAT </w:instrText>
            </w:r>
            <w:r w:rsidR="008E179E">
              <w:fldChar w:fldCharType="separate"/>
            </w:r>
            <w:r w:rsidR="008E179E">
              <w:t>5.1</w:t>
            </w:r>
            <w:r w:rsidR="008E179E">
              <w:fldChar w:fldCharType="end"/>
            </w:r>
            <w:r>
              <w:t xml:space="preserve"> genannten prioritären Komponenten.</w:t>
            </w:r>
          </w:p>
          <w:p w14:paraId="306ED490" w14:textId="73E5E758" w:rsidR="00E8625D" w:rsidRDefault="00E8625D" w:rsidP="00435229">
            <w:pPr>
              <w:pStyle w:val="UBATabellentextlinks"/>
              <w:numPr>
                <w:ilvl w:val="0"/>
                <w:numId w:val="33"/>
              </w:numPr>
            </w:pPr>
            <w:r>
              <w:t xml:space="preserve">Informationen über einen oder mehrere Kontakte für Reparaturinnen*Reparateure werden auf der Website des Herstellers veröffentlicht. </w:t>
            </w:r>
          </w:p>
          <w:p w14:paraId="5D6BC29C" w14:textId="150DDC4A" w:rsidR="00E8625D" w:rsidRDefault="00E8625D" w:rsidP="00435229">
            <w:pPr>
              <w:pStyle w:val="UBATabellentextlinks"/>
              <w:numPr>
                <w:ilvl w:val="0"/>
                <w:numId w:val="33"/>
              </w:numPr>
            </w:pPr>
            <w:r>
              <w:t>Informationen über die serienmäßig gepaarten Teile und das Verfahren zur Genehmigung des Austauschs von serienmäßigen gepaarten Teilen werden öffentlich zugänglich gemacht. Das Verfahren sollte so gestaltet sein, dass die Meldung und Genehmigung auch aus der Ferne erfolgen können (falls zutreffend).</w:t>
            </w:r>
          </w:p>
        </w:tc>
        <w:tc>
          <w:tcPr>
            <w:tcW w:w="2409" w:type="dxa"/>
          </w:tcPr>
          <w:p w14:paraId="0A15BCE8" w14:textId="23AE9A23" w:rsidR="00E8625D" w:rsidRDefault="00E8625D" w:rsidP="00A534CC">
            <w:pPr>
              <w:pStyle w:val="UBATabellentextlinks"/>
            </w:pPr>
            <w:r w:rsidRPr="00994FEC">
              <w:lastRenderedPageBreak/>
              <w:t>Ausschlusskriterium</w:t>
            </w:r>
          </w:p>
          <w:p w14:paraId="42AF527C" w14:textId="77777777" w:rsidR="00E8625D" w:rsidRDefault="00E8625D" w:rsidP="00A534CC">
            <w:pPr>
              <w:pStyle w:val="UBATabellentextlinks"/>
            </w:pPr>
          </w:p>
          <w:p w14:paraId="5AFC30F1" w14:textId="0B87946E" w:rsidR="00E8625D" w:rsidRPr="00994FEC" w:rsidRDefault="00E8625D" w:rsidP="00A534CC">
            <w:pPr>
              <w:pStyle w:val="UBATabellentextlinks"/>
            </w:pPr>
            <w:r w:rsidRPr="00994FEC">
              <w:t>Nachweis durch</w:t>
            </w:r>
            <w:r>
              <w:t xml:space="preserve"> das</w:t>
            </w:r>
            <w:r w:rsidRPr="00994FEC">
              <w:t xml:space="preserve"> </w:t>
            </w:r>
            <w:r w:rsidRPr="002E31B8">
              <w:t xml:space="preserve">Umweltzeichen Blauer Engel für Computer, Tastaturen </w:t>
            </w:r>
            <w:r w:rsidRPr="002E31B8">
              <w:lastRenderedPageBreak/>
              <w:t xml:space="preserve">und Mäuse DE-UZ 78, Ausgabe Juli 2024, gleichwertiges Gütezeichen oder eine Anbietererklärung, die folgendes enthält: Eine Erklärung, dass der Anbieter die Anforderungen einhält und die Angabe zur entsprechenden Website, auf der a) die Fehlercodetabellen, Explosionszeichnungen oder vergleichbare Beschreibungen, Schaltpläne und Reparaturanleitungen (einschließlich die verwendeten Werkzeuge) sowie die Anzahl der benötigten Arbeitsschritte zur Demontage von den in Abschnitt </w:t>
            </w:r>
            <w:r>
              <w:t xml:space="preserve">3.1 </w:t>
            </w:r>
            <w:r w:rsidRPr="002E31B8">
              <w:t>genannten prioritären Komponenten; b) die Kontaktdaten für Endverbraucher bezüglich Reparaturen; c) die öffentlich zugängliche Informationen über die serienmäßigen gepaarten Teile und das Verfahren zur Genehmigung des Austauschs von serienmäßigen gepaarten Teilen (falls zutreffend); beschrieben werden.</w:t>
            </w:r>
          </w:p>
        </w:tc>
        <w:tc>
          <w:tcPr>
            <w:tcW w:w="1843" w:type="dxa"/>
          </w:tcPr>
          <w:p w14:paraId="17EE7BD9" w14:textId="77777777" w:rsidR="00E8625D" w:rsidRPr="00405AAF" w:rsidRDefault="00E8625D" w:rsidP="00A534CC">
            <w:pPr>
              <w:pStyle w:val="UBATabellentextlinks"/>
              <w:jc w:val="center"/>
              <w:rPr>
                <w:rFonts w:cs="Arial"/>
                <w:sz w:val="18"/>
                <w:szCs w:val="18"/>
              </w:rPr>
            </w:pPr>
            <w:r w:rsidRPr="00405AAF">
              <w:rPr>
                <w:rFonts w:cs="Arial"/>
                <w:sz w:val="18"/>
                <w:szCs w:val="18"/>
              </w:rPr>
              <w:lastRenderedPageBreak/>
              <w:fldChar w:fldCharType="begin">
                <w:ffData>
                  <w:name w:val="Kontrollkästchen6"/>
                  <w:enabled/>
                  <w:calcOnExit w:val="0"/>
                  <w:checkBox>
                    <w:sizeAuto/>
                    <w:default w:val="0"/>
                    <w:checked w:val="0"/>
                  </w:checkBox>
                </w:ffData>
              </w:fldChar>
            </w:r>
            <w:r w:rsidRPr="00405AAF">
              <w:rPr>
                <w:rFonts w:cs="Arial"/>
                <w:sz w:val="18"/>
                <w:szCs w:val="18"/>
              </w:rPr>
              <w:instrText xml:space="preserve"> FORMCHECKBOX </w:instrText>
            </w:r>
            <w:r w:rsidRPr="00405AAF">
              <w:rPr>
                <w:rFonts w:cs="Arial"/>
                <w:sz w:val="18"/>
                <w:szCs w:val="18"/>
              </w:rPr>
            </w:r>
            <w:r w:rsidRPr="00405AAF">
              <w:rPr>
                <w:rFonts w:cs="Arial"/>
                <w:sz w:val="18"/>
                <w:szCs w:val="18"/>
              </w:rPr>
              <w:fldChar w:fldCharType="separate"/>
            </w:r>
            <w:r w:rsidRPr="00405AAF">
              <w:rPr>
                <w:rFonts w:cs="Arial"/>
                <w:sz w:val="18"/>
                <w:szCs w:val="18"/>
              </w:rPr>
              <w:fldChar w:fldCharType="end"/>
            </w:r>
          </w:p>
        </w:tc>
      </w:tr>
    </w:tbl>
    <w:p w14:paraId="541C9687" w14:textId="6D0F707E" w:rsidR="00B61640" w:rsidRDefault="00B61640" w:rsidP="00B61640">
      <w:pPr>
        <w:pStyle w:val="UBAFliesstext"/>
      </w:pPr>
    </w:p>
    <w:p w14:paraId="045B835E" w14:textId="77777777" w:rsidR="00B61640" w:rsidRDefault="00B61640">
      <w:pPr>
        <w:spacing w:before="120" w:after="0" w:line="240" w:lineRule="auto"/>
        <w:rPr>
          <w:rFonts w:ascii="Cambria" w:eastAsia="Cambria" w:hAnsi="Cambria" w:cs="Times New Roman"/>
          <w:color w:val="000000"/>
        </w:rPr>
      </w:pPr>
      <w:r>
        <w:br w:type="page"/>
      </w:r>
    </w:p>
    <w:p w14:paraId="4A1A4680" w14:textId="77777777" w:rsidR="0075144C" w:rsidRDefault="0075144C" w:rsidP="00B61640">
      <w:pPr>
        <w:pStyle w:val="UBAFliesstext"/>
      </w:pPr>
    </w:p>
    <w:tbl>
      <w:tblPr>
        <w:tblStyle w:val="UBATabellegrau"/>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1"/>
        <w:gridCol w:w="2409"/>
        <w:gridCol w:w="1843"/>
      </w:tblGrid>
      <w:tr w:rsidR="0075144C" w:rsidRPr="004C4B67" w14:paraId="6C856843" w14:textId="77777777" w:rsidTr="00B61640">
        <w:trPr>
          <w:cnfStyle w:val="100000000000" w:firstRow="1" w:lastRow="0" w:firstColumn="0" w:lastColumn="0" w:oddVBand="0" w:evenVBand="0" w:oddHBand="0" w:evenHBand="0" w:firstRowFirstColumn="0" w:firstRowLastColumn="0" w:lastRowFirstColumn="0" w:lastRowLastColumn="0"/>
          <w:trHeight w:val="152"/>
        </w:trPr>
        <w:tc>
          <w:tcPr>
            <w:tcW w:w="5411" w:type="dxa"/>
          </w:tcPr>
          <w:p w14:paraId="67C793B4" w14:textId="77777777" w:rsidR="0075144C" w:rsidRPr="00994FEC" w:rsidRDefault="0075144C" w:rsidP="004122C1">
            <w:pPr>
              <w:pStyle w:val="UBATabellenkopf"/>
            </w:pPr>
            <w:r w:rsidRPr="00994FEC">
              <w:t>Kriterium</w:t>
            </w:r>
          </w:p>
        </w:tc>
        <w:tc>
          <w:tcPr>
            <w:tcW w:w="2409" w:type="dxa"/>
          </w:tcPr>
          <w:p w14:paraId="6E7A5859" w14:textId="77777777" w:rsidR="0075144C" w:rsidRPr="00994FEC" w:rsidRDefault="0075144C" w:rsidP="004122C1">
            <w:pPr>
              <w:pStyle w:val="UBATabellenkopf"/>
            </w:pPr>
            <w:r w:rsidRPr="00994FEC">
              <w:t>Anmerkung</w:t>
            </w:r>
          </w:p>
        </w:tc>
        <w:tc>
          <w:tcPr>
            <w:tcW w:w="1843" w:type="dxa"/>
          </w:tcPr>
          <w:p w14:paraId="669C471D" w14:textId="77777777" w:rsidR="0075144C" w:rsidRPr="00994FEC" w:rsidRDefault="0075144C" w:rsidP="004122C1">
            <w:pPr>
              <w:pStyle w:val="UBATabellenkopf"/>
            </w:pPr>
            <w:r w:rsidRPr="00994FEC">
              <w:t xml:space="preserve">Kriterium erfüllt und </w:t>
            </w:r>
            <w:r>
              <w:t>Nachweis</w:t>
            </w:r>
            <w:r>
              <w:br/>
            </w:r>
            <w:r w:rsidRPr="00994FEC">
              <w:t>erbracht</w:t>
            </w:r>
            <w:r>
              <w:rPr>
                <w:rStyle w:val="Funotenzeichen"/>
              </w:rPr>
              <w:footnoteReference w:id="5"/>
            </w:r>
          </w:p>
          <w:p w14:paraId="14611C3F" w14:textId="77777777" w:rsidR="0075144C" w:rsidRPr="00994FEC" w:rsidRDefault="0075144C" w:rsidP="004122C1">
            <w:pPr>
              <w:pStyle w:val="UBATabellenkopf"/>
            </w:pPr>
            <w:r>
              <w:t>(vom Bieter</w:t>
            </w:r>
            <w:r>
              <w:br/>
            </w:r>
            <w:r w:rsidRPr="00994FEC">
              <w:t>auszufüllen)</w:t>
            </w:r>
          </w:p>
        </w:tc>
      </w:tr>
      <w:tr w:rsidR="00E8625D" w:rsidRPr="00405AAF" w14:paraId="7804760A" w14:textId="77777777" w:rsidTr="0013308B">
        <w:trPr>
          <w:trHeight w:val="284"/>
        </w:trPr>
        <w:tc>
          <w:tcPr>
            <w:tcW w:w="0" w:type="dxa"/>
            <w:shd w:val="clear" w:color="auto" w:fill="F2F2F2" w:themeFill="background1" w:themeFillShade="F2"/>
          </w:tcPr>
          <w:p w14:paraId="530B7A8A" w14:textId="7DC539B6" w:rsidR="00E8625D" w:rsidRPr="008E179E" w:rsidRDefault="00E8625D" w:rsidP="00435229">
            <w:pPr>
              <w:pStyle w:val="UBATabellentextlinks"/>
              <w:numPr>
                <w:ilvl w:val="0"/>
                <w:numId w:val="30"/>
              </w:numPr>
              <w:rPr>
                <w:b/>
                <w:bCs/>
              </w:rPr>
            </w:pPr>
            <w:r w:rsidRPr="008E179E">
              <w:rPr>
                <w:b/>
                <w:bCs/>
              </w:rPr>
              <w:t xml:space="preserve">Recycling </w:t>
            </w:r>
          </w:p>
        </w:tc>
        <w:tc>
          <w:tcPr>
            <w:tcW w:w="0" w:type="dxa"/>
            <w:shd w:val="clear" w:color="auto" w:fill="F2F2F2" w:themeFill="background1" w:themeFillShade="F2"/>
          </w:tcPr>
          <w:p w14:paraId="7A68E7E8" w14:textId="77777777" w:rsidR="00E8625D" w:rsidRPr="002E31B8" w:rsidRDefault="00E8625D" w:rsidP="00B8408E">
            <w:pPr>
              <w:pStyle w:val="UBATabellentextlinks"/>
            </w:pPr>
          </w:p>
        </w:tc>
        <w:tc>
          <w:tcPr>
            <w:tcW w:w="0" w:type="dxa"/>
            <w:shd w:val="clear" w:color="auto" w:fill="F2F2F2" w:themeFill="background1" w:themeFillShade="F2"/>
          </w:tcPr>
          <w:p w14:paraId="25959F14" w14:textId="77777777" w:rsidR="00E8625D" w:rsidRPr="002E31B8" w:rsidRDefault="00E8625D" w:rsidP="00B8408E">
            <w:pPr>
              <w:pStyle w:val="UBATabellentextlinks"/>
              <w:rPr>
                <w:rFonts w:cs="Arial"/>
                <w:b/>
                <w:bCs/>
                <w:sz w:val="18"/>
                <w:szCs w:val="18"/>
              </w:rPr>
            </w:pPr>
          </w:p>
        </w:tc>
      </w:tr>
      <w:tr w:rsidR="00E8625D" w:rsidRPr="00405AAF" w14:paraId="45281213" w14:textId="77777777" w:rsidTr="00B61640">
        <w:trPr>
          <w:cnfStyle w:val="000000010000" w:firstRow="0" w:lastRow="0" w:firstColumn="0" w:lastColumn="0" w:oddVBand="0" w:evenVBand="0" w:oddHBand="0" w:evenHBand="1" w:firstRowFirstColumn="0" w:firstRowLastColumn="0" w:lastRowFirstColumn="0" w:lastRowLastColumn="0"/>
          <w:trHeight w:val="284"/>
        </w:trPr>
        <w:tc>
          <w:tcPr>
            <w:tcW w:w="5411" w:type="dxa"/>
          </w:tcPr>
          <w:p w14:paraId="5E314B2D" w14:textId="7641F1CF" w:rsidR="00E8625D" w:rsidRPr="0001706F" w:rsidRDefault="00E8625D" w:rsidP="00435229">
            <w:pPr>
              <w:pStyle w:val="UBATabellentextlinks"/>
              <w:numPr>
                <w:ilvl w:val="1"/>
                <w:numId w:val="30"/>
              </w:numPr>
              <w:rPr>
                <w:b/>
                <w:bCs/>
              </w:rPr>
            </w:pPr>
            <w:r w:rsidRPr="0001706F">
              <w:rPr>
                <w:b/>
                <w:bCs/>
              </w:rPr>
              <w:t>Baustruktur und Verbindungstechnik</w:t>
            </w:r>
          </w:p>
        </w:tc>
        <w:tc>
          <w:tcPr>
            <w:tcW w:w="2409" w:type="dxa"/>
          </w:tcPr>
          <w:p w14:paraId="241DECC5" w14:textId="77777777" w:rsidR="00E8625D" w:rsidRPr="00994FEC" w:rsidRDefault="00E8625D" w:rsidP="00B8408E">
            <w:pPr>
              <w:pStyle w:val="UBATabellentextlinks"/>
            </w:pPr>
          </w:p>
        </w:tc>
        <w:tc>
          <w:tcPr>
            <w:tcW w:w="1843" w:type="dxa"/>
          </w:tcPr>
          <w:p w14:paraId="2B10F8DD" w14:textId="77777777" w:rsidR="00E8625D" w:rsidRPr="00405AAF" w:rsidRDefault="00E8625D" w:rsidP="00B8408E">
            <w:pPr>
              <w:pStyle w:val="UBATabellentextlinks"/>
              <w:rPr>
                <w:rFonts w:cs="Arial"/>
                <w:sz w:val="18"/>
                <w:szCs w:val="18"/>
              </w:rPr>
            </w:pPr>
          </w:p>
        </w:tc>
      </w:tr>
      <w:tr w:rsidR="00E8625D" w:rsidRPr="00405AAF" w14:paraId="7F0B079E" w14:textId="77777777" w:rsidTr="00B61640">
        <w:trPr>
          <w:trHeight w:val="284"/>
        </w:trPr>
        <w:tc>
          <w:tcPr>
            <w:tcW w:w="5411" w:type="dxa"/>
          </w:tcPr>
          <w:p w14:paraId="2D4A29F0" w14:textId="77777777" w:rsidR="00E8625D" w:rsidRDefault="00E8625D" w:rsidP="0001706F">
            <w:pPr>
              <w:pStyle w:val="UBATabellentextlinks"/>
            </w:pPr>
            <w:r>
              <w:t xml:space="preserve">Die </w:t>
            </w:r>
            <w:proofErr w:type="gramStart"/>
            <w:r>
              <w:t>zu beschaffenden Geräte</w:t>
            </w:r>
            <w:proofErr w:type="gramEnd"/>
            <w:r>
              <w:t xml:space="preserve"> müssen so konstruiert sein, dass sie für Recyclingzwecke leicht zerlegbar sind, damit Gehäuseteile, Chassis, Batterien (wenn vorhanden), Bildschirmeinheiten (wenn vorhanden) und Leiterplatten als Fraktionen von Materialien anderer funktioneller Einheiten getrennt und nach Möglichkeit werkstofflich verwertet werden können. </w:t>
            </w:r>
          </w:p>
          <w:p w14:paraId="20CCCCE4" w14:textId="54E9BAC2" w:rsidR="00E8625D" w:rsidRDefault="00E8625D" w:rsidP="0001706F">
            <w:pPr>
              <w:pStyle w:val="UBATabellentextlinks"/>
            </w:pPr>
            <w:r>
              <w:t>Die Zerlegung muss in einem Entsorgungsbetrieb manuell, unter Zuhilfenahme von Universalwerkzeugen und von einer einzelnen Person durchgeführt werden können.</w:t>
            </w:r>
          </w:p>
        </w:tc>
        <w:tc>
          <w:tcPr>
            <w:tcW w:w="2409" w:type="dxa"/>
          </w:tcPr>
          <w:p w14:paraId="6BDD1354" w14:textId="6B05B47B" w:rsidR="00E8625D" w:rsidRDefault="00E8625D" w:rsidP="0001706F">
            <w:pPr>
              <w:pStyle w:val="UBATabellentextlinks"/>
            </w:pPr>
            <w:r w:rsidRPr="00994FEC">
              <w:t>Ausschlusskriterium</w:t>
            </w:r>
          </w:p>
          <w:p w14:paraId="1B3B68D1" w14:textId="77777777" w:rsidR="00E8625D" w:rsidRPr="00994FEC" w:rsidRDefault="00E8625D" w:rsidP="0001706F">
            <w:pPr>
              <w:pStyle w:val="UBATabellentextlinks"/>
            </w:pPr>
          </w:p>
          <w:p w14:paraId="5130D199" w14:textId="1B0BBCDD" w:rsidR="00E8625D" w:rsidRPr="00994FEC" w:rsidRDefault="00E8625D" w:rsidP="0001706F">
            <w:pPr>
              <w:pStyle w:val="UBATabellentextlinks"/>
            </w:pPr>
            <w:r w:rsidRPr="00994FEC">
              <w:t xml:space="preserve">Nachweis durch </w:t>
            </w:r>
            <w:r>
              <w:t xml:space="preserve">das </w:t>
            </w:r>
            <w:r w:rsidRPr="002E31B8">
              <w:t xml:space="preserve">Umweltzeichen Blauer Engel für Computer, Tastaturen und Mäuse DE-UZ 78, Ausgabe Juli 2024, gleichwertiges Gütezeichen oder eine Anbietererklärung, die folgendes enthält: </w:t>
            </w:r>
            <w:r>
              <w:t>E</w:t>
            </w:r>
            <w:r w:rsidRPr="002E31B8">
              <w:t>ine Erklärung, in der der Anbieter die Einhaltung der Anforderungen erklärt sowie die Angabe des zugehörigen Internetverweises (URL) auf die entsprechende Website an, auf der die Demontageinformationen beschrieben werden. Dabei muss ein besonderer Fokus auf die fachgerechte Trennung von Gehäuseteilen, Chassis, Batterien (wenn vorhanden), Bildschirmeinheiten (wenn vorhanden) und Leiterplatten gelegt werden.</w:t>
            </w:r>
          </w:p>
        </w:tc>
        <w:tc>
          <w:tcPr>
            <w:tcW w:w="1843" w:type="dxa"/>
          </w:tcPr>
          <w:p w14:paraId="58E5B2D9" w14:textId="77777777" w:rsidR="00E8625D" w:rsidRPr="00405AAF" w:rsidRDefault="00E8625D" w:rsidP="0001706F">
            <w:pPr>
              <w:pStyle w:val="UBATabellentextlinks"/>
              <w:jc w:val="center"/>
              <w:rPr>
                <w:rFonts w:cs="Arial"/>
                <w:sz w:val="18"/>
                <w:szCs w:val="18"/>
              </w:rPr>
            </w:pPr>
            <w:r w:rsidRPr="00405AAF">
              <w:rPr>
                <w:rFonts w:cs="Arial"/>
                <w:sz w:val="18"/>
                <w:szCs w:val="18"/>
              </w:rPr>
              <w:fldChar w:fldCharType="begin">
                <w:ffData>
                  <w:name w:val="Kontrollkästchen6"/>
                  <w:enabled/>
                  <w:calcOnExit w:val="0"/>
                  <w:checkBox>
                    <w:sizeAuto/>
                    <w:default w:val="0"/>
                    <w:checked w:val="0"/>
                  </w:checkBox>
                </w:ffData>
              </w:fldChar>
            </w:r>
            <w:r w:rsidRPr="00405AAF">
              <w:rPr>
                <w:rFonts w:cs="Arial"/>
                <w:sz w:val="18"/>
                <w:szCs w:val="18"/>
              </w:rPr>
              <w:instrText xml:space="preserve"> FORMCHECKBOX </w:instrText>
            </w:r>
            <w:r w:rsidRPr="00405AAF">
              <w:rPr>
                <w:rFonts w:cs="Arial"/>
                <w:sz w:val="18"/>
                <w:szCs w:val="18"/>
              </w:rPr>
            </w:r>
            <w:r w:rsidRPr="00405AAF">
              <w:rPr>
                <w:rFonts w:cs="Arial"/>
                <w:sz w:val="18"/>
                <w:szCs w:val="18"/>
              </w:rPr>
              <w:fldChar w:fldCharType="separate"/>
            </w:r>
            <w:r w:rsidRPr="00405AAF">
              <w:rPr>
                <w:rFonts w:cs="Arial"/>
                <w:sz w:val="18"/>
                <w:szCs w:val="18"/>
              </w:rPr>
              <w:fldChar w:fldCharType="end"/>
            </w:r>
          </w:p>
        </w:tc>
      </w:tr>
      <w:tr w:rsidR="00E8625D" w:rsidRPr="00405AAF" w14:paraId="7787CFF3" w14:textId="77777777" w:rsidTr="00B61640">
        <w:trPr>
          <w:cnfStyle w:val="000000010000" w:firstRow="0" w:lastRow="0" w:firstColumn="0" w:lastColumn="0" w:oddVBand="0" w:evenVBand="0" w:oddHBand="0" w:evenHBand="1" w:firstRowFirstColumn="0" w:firstRowLastColumn="0" w:lastRowFirstColumn="0" w:lastRowLastColumn="0"/>
          <w:trHeight w:val="284"/>
        </w:trPr>
        <w:tc>
          <w:tcPr>
            <w:tcW w:w="5411" w:type="dxa"/>
          </w:tcPr>
          <w:p w14:paraId="653041F7" w14:textId="254EC4F9" w:rsidR="00E8625D" w:rsidRPr="0001706F" w:rsidRDefault="00E8625D" w:rsidP="00435229">
            <w:pPr>
              <w:pStyle w:val="UBATabellentextlinks"/>
              <w:numPr>
                <w:ilvl w:val="1"/>
                <w:numId w:val="30"/>
              </w:numPr>
              <w:rPr>
                <w:b/>
                <w:bCs/>
              </w:rPr>
            </w:pPr>
            <w:r w:rsidRPr="0001706F">
              <w:rPr>
                <w:b/>
                <w:bCs/>
              </w:rPr>
              <w:t>Werkstoffwahl: Kunststoffe</w:t>
            </w:r>
          </w:p>
        </w:tc>
        <w:tc>
          <w:tcPr>
            <w:tcW w:w="2409" w:type="dxa"/>
          </w:tcPr>
          <w:p w14:paraId="075F8D75" w14:textId="77777777" w:rsidR="00E8625D" w:rsidRPr="00994FEC" w:rsidRDefault="00E8625D" w:rsidP="00B8408E">
            <w:pPr>
              <w:pStyle w:val="UBATabellentextlinks"/>
            </w:pPr>
          </w:p>
        </w:tc>
        <w:tc>
          <w:tcPr>
            <w:tcW w:w="1843" w:type="dxa"/>
          </w:tcPr>
          <w:p w14:paraId="77C2641E" w14:textId="77777777" w:rsidR="00E8625D" w:rsidRPr="00405AAF" w:rsidRDefault="00E8625D" w:rsidP="00B8408E">
            <w:pPr>
              <w:pStyle w:val="UBATabellentextlinks"/>
              <w:rPr>
                <w:rFonts w:cs="Arial"/>
                <w:sz w:val="18"/>
                <w:szCs w:val="18"/>
              </w:rPr>
            </w:pPr>
          </w:p>
        </w:tc>
      </w:tr>
      <w:tr w:rsidR="00E8625D" w:rsidRPr="00405AAF" w14:paraId="581EDB11" w14:textId="77777777" w:rsidTr="00B61640">
        <w:trPr>
          <w:trHeight w:val="284"/>
        </w:trPr>
        <w:tc>
          <w:tcPr>
            <w:tcW w:w="5411" w:type="dxa"/>
          </w:tcPr>
          <w:p w14:paraId="3041A3A0" w14:textId="6117B3E4" w:rsidR="00E8625D" w:rsidRDefault="00E8625D" w:rsidP="00435229">
            <w:pPr>
              <w:pStyle w:val="UBATabellentextlinks"/>
              <w:numPr>
                <w:ilvl w:val="0"/>
                <w:numId w:val="32"/>
              </w:numPr>
            </w:pPr>
            <w:r>
              <w:t>Für Kunststoffteile mit einer Masse über 25 Gramm sowie Tastenkappen, sofern ihre Gesamtmasse über 25 Gramm liegt, sind für die einzelnen Kunststoffteile jeweils nur eine Kunststoffsorte (ABS, PC, HIPS, PE und PP) zugelassen. Weiterhin ist der Einsatz von Kunststoff-Verbünden aus PC und ABS zulässig, sofern diese aus Post-Consumer Rezyklaten bestehen.</w:t>
            </w:r>
          </w:p>
          <w:p w14:paraId="612EFED3" w14:textId="02D69F16" w:rsidR="00E8625D" w:rsidRDefault="00E8625D" w:rsidP="00435229">
            <w:pPr>
              <w:pStyle w:val="UBATabellentextlinks"/>
              <w:numPr>
                <w:ilvl w:val="0"/>
                <w:numId w:val="32"/>
              </w:numPr>
            </w:pPr>
            <w:r>
              <w:t xml:space="preserve">Galvanische Beschichtungen und andere Beschichtungen (z.B. Lackierung) von Kunststoffgehäuseteilen sind nicht erlaubt. </w:t>
            </w:r>
          </w:p>
          <w:p w14:paraId="62F2CC5A" w14:textId="06C467EF" w:rsidR="00E8625D" w:rsidRDefault="00E8625D" w:rsidP="00435229">
            <w:pPr>
              <w:pStyle w:val="UBATabellentextlinks"/>
              <w:numPr>
                <w:ilvl w:val="0"/>
                <w:numId w:val="32"/>
              </w:numPr>
            </w:pPr>
            <w:r>
              <w:lastRenderedPageBreak/>
              <w:t>Kunststoffteile mit einer Einzelmasse über 25 Gramm und einer ebenen Fläche von mehr als 200 Quadratmillimetern müssen dauerhaft nach ISO 11469 unter Beachtung von ISO 1043 Teil 1 bis 4 gekennzeichnet sein. Von der Kennzeichnung nach ISO 11469 ausgenommen sind transparente Kunststoffteile, deren Funktion eine Durchsichtigkeit voraussetzen (z.B. sichtbare Folien in Displays).</w:t>
            </w:r>
          </w:p>
          <w:p w14:paraId="17968186" w14:textId="44E37C4A" w:rsidR="00E8625D" w:rsidRDefault="00E8625D" w:rsidP="00435229">
            <w:pPr>
              <w:pStyle w:val="UBATabellentextlinks"/>
              <w:numPr>
                <w:ilvl w:val="0"/>
                <w:numId w:val="32"/>
              </w:numPr>
            </w:pPr>
            <w:r>
              <w:t>Die Mindestanteile an Post-Consumer-Rezyklaten für die folgenden Komponenten dürfen die in der folgenden Tabelle angegebenen Grenzwerte nicht unterschreiten, sofern sie aus Kunststoff bestehen.</w:t>
            </w:r>
          </w:p>
          <w:p w14:paraId="03F3A995" w14:textId="77777777" w:rsidR="00E8625D" w:rsidRDefault="00E8625D" w:rsidP="0001706F">
            <w:pPr>
              <w:pStyle w:val="UBATabellentextlinks"/>
            </w:pPr>
            <w:r w:rsidRPr="001910D3">
              <w:rPr>
                <w:noProof/>
              </w:rPr>
              <w:drawing>
                <wp:inline distT="0" distB="0" distL="0" distR="0" wp14:anchorId="3CC6D354" wp14:editId="68714145">
                  <wp:extent cx="3010535" cy="1438275"/>
                  <wp:effectExtent l="19050" t="19050" r="18415" b="28575"/>
                  <wp:docPr id="1586256464" name="Grafik 1" descr="Ein Bild, das Text, Screenshot, Zah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256464" name="Grafik 1" descr="Ein Bild, das Text, Screenshot, Zahl, Schrift enthält.&#10;&#10;KI-generierte Inhalte können fehlerhaft sein."/>
                          <pic:cNvPicPr/>
                        </pic:nvPicPr>
                        <pic:blipFill>
                          <a:blip r:embed="rId16"/>
                          <a:stretch>
                            <a:fillRect/>
                          </a:stretch>
                        </pic:blipFill>
                        <pic:spPr>
                          <a:xfrm>
                            <a:off x="0" y="0"/>
                            <a:ext cx="3010535" cy="1438275"/>
                          </a:xfrm>
                          <a:prstGeom prst="rect">
                            <a:avLst/>
                          </a:prstGeom>
                          <a:ln>
                            <a:solidFill>
                              <a:schemeClr val="tx1"/>
                            </a:solidFill>
                          </a:ln>
                        </pic:spPr>
                      </pic:pic>
                    </a:graphicData>
                  </a:graphic>
                </wp:inline>
              </w:drawing>
            </w:r>
          </w:p>
          <w:p w14:paraId="1E11283F" w14:textId="3B839438" w:rsidR="00E8625D" w:rsidRDefault="00E8625D" w:rsidP="0001706F">
            <w:pPr>
              <w:pStyle w:val="UBATabellentextlinks"/>
            </w:pPr>
            <w:r w:rsidRPr="001910D3">
              <w:t xml:space="preserve">Die Mindestanteile an Post-Consumer-Rezyklaten beziehen sich dabei auf die Summe der betroffenen Komponenten. Um den Mindestanteil zu berechnen, wird die Masse aller eingesetzten Post-Consumer-Rezyklate in den betroffenen Komponenten mit der Masse aller betroffenen Komponenten ins Verhältnis gesetzt. Für die Einhaltung der Anforderung ist es nicht erforderlich, dass jede einzelne der betroffenen Komponenten den Mindestanteil erreicht. Nicht genannte Kunststoffteile, wie beispielsweise Kabelmäntel und Leiterplatten gehen nicht in die Berechnung ein. </w:t>
            </w:r>
          </w:p>
        </w:tc>
        <w:tc>
          <w:tcPr>
            <w:tcW w:w="2409" w:type="dxa"/>
          </w:tcPr>
          <w:p w14:paraId="1341A865" w14:textId="77777777" w:rsidR="00E8625D" w:rsidRDefault="00E8625D" w:rsidP="0001706F">
            <w:pPr>
              <w:pStyle w:val="UBATabellentextlinks"/>
            </w:pPr>
            <w:r>
              <w:lastRenderedPageBreak/>
              <w:t>Bewertungskriterium</w:t>
            </w:r>
          </w:p>
          <w:p w14:paraId="58E5E44F" w14:textId="77777777" w:rsidR="00E8625D" w:rsidRPr="00994FEC" w:rsidRDefault="00E8625D" w:rsidP="0001706F">
            <w:pPr>
              <w:pStyle w:val="UBATabellentextlinks"/>
            </w:pPr>
          </w:p>
          <w:p w14:paraId="06749EB1" w14:textId="4A81AD36" w:rsidR="00E8625D" w:rsidRPr="00994FEC" w:rsidRDefault="00E8625D" w:rsidP="0001706F">
            <w:pPr>
              <w:pStyle w:val="UBATabellentextlinks"/>
            </w:pPr>
            <w:r w:rsidRPr="00994FEC">
              <w:t xml:space="preserve">Nachweis durch </w:t>
            </w:r>
            <w:r>
              <w:t xml:space="preserve">das </w:t>
            </w:r>
            <w:r w:rsidRPr="001910D3">
              <w:t xml:space="preserve">Umweltzeichen Blauer Engel für Computer, Tastaturen und Mäuse DE-UZ 78, Ausgabe Juli 2024, gleichwertiges Gütezeichen oder eine Anbietererklärung, die folgendes enthält: </w:t>
            </w:r>
            <w:r>
              <w:t>E</w:t>
            </w:r>
            <w:r w:rsidRPr="001910D3">
              <w:t xml:space="preserve">ine Erklärung mit der Aussage, dass die Anforderungen </w:t>
            </w:r>
            <w:r w:rsidRPr="001910D3">
              <w:lastRenderedPageBreak/>
              <w:t xml:space="preserve">eingehalten werden sowie eine Liste mit den verwendeten Kunststoffen für Kunststoffteile mit einer Masse &gt; 25 Gramm. Außerdem legt der Anbieter die für die Berechnung des PCR-Anteils zugrunde gelegten Daten für die jeweiligen Komponenten der betroffenen Produktgruppe gemäß der Vorlage in Anhang </w:t>
            </w:r>
            <w:r w:rsidR="00753F16">
              <w:t>D</w:t>
            </w:r>
            <w:r w:rsidRPr="001910D3">
              <w:t xml:space="preserve">.2 </w:t>
            </w:r>
            <w:r>
              <w:t xml:space="preserve">des Leitfadens </w:t>
            </w:r>
            <w:r w:rsidRPr="001910D3">
              <w:t>vor.</w:t>
            </w:r>
          </w:p>
        </w:tc>
        <w:tc>
          <w:tcPr>
            <w:tcW w:w="1843" w:type="dxa"/>
          </w:tcPr>
          <w:p w14:paraId="42F8A6AC" w14:textId="77777777" w:rsidR="00E8625D" w:rsidRPr="00405AAF" w:rsidRDefault="00E8625D" w:rsidP="0001706F">
            <w:pPr>
              <w:pStyle w:val="UBATabellentextlinks"/>
              <w:jc w:val="center"/>
              <w:rPr>
                <w:rFonts w:cs="Arial"/>
                <w:sz w:val="18"/>
                <w:szCs w:val="18"/>
              </w:rPr>
            </w:pPr>
            <w:r w:rsidRPr="00405AAF">
              <w:rPr>
                <w:rFonts w:cs="Arial"/>
                <w:sz w:val="18"/>
                <w:szCs w:val="18"/>
              </w:rPr>
              <w:lastRenderedPageBreak/>
              <w:fldChar w:fldCharType="begin">
                <w:ffData>
                  <w:name w:val="Kontrollkästchen6"/>
                  <w:enabled/>
                  <w:calcOnExit w:val="0"/>
                  <w:checkBox>
                    <w:sizeAuto/>
                    <w:default w:val="0"/>
                    <w:checked w:val="0"/>
                  </w:checkBox>
                </w:ffData>
              </w:fldChar>
            </w:r>
            <w:r w:rsidRPr="00405AAF">
              <w:rPr>
                <w:rFonts w:cs="Arial"/>
                <w:sz w:val="18"/>
                <w:szCs w:val="18"/>
              </w:rPr>
              <w:instrText xml:space="preserve"> FORMCHECKBOX </w:instrText>
            </w:r>
            <w:r w:rsidRPr="00405AAF">
              <w:rPr>
                <w:rFonts w:cs="Arial"/>
                <w:sz w:val="18"/>
                <w:szCs w:val="18"/>
              </w:rPr>
            </w:r>
            <w:r w:rsidRPr="00405AAF">
              <w:rPr>
                <w:rFonts w:cs="Arial"/>
                <w:sz w:val="18"/>
                <w:szCs w:val="18"/>
              </w:rPr>
              <w:fldChar w:fldCharType="separate"/>
            </w:r>
            <w:r w:rsidRPr="00405AAF">
              <w:rPr>
                <w:rFonts w:cs="Arial"/>
                <w:sz w:val="18"/>
                <w:szCs w:val="18"/>
              </w:rPr>
              <w:fldChar w:fldCharType="end"/>
            </w:r>
          </w:p>
        </w:tc>
      </w:tr>
    </w:tbl>
    <w:p w14:paraId="6AEF4F26" w14:textId="1565ED96" w:rsidR="0075144C" w:rsidRDefault="0075144C" w:rsidP="0075144C">
      <w:pPr>
        <w:pStyle w:val="UBAFliesstext"/>
      </w:pPr>
    </w:p>
    <w:p w14:paraId="02585DAD" w14:textId="77777777" w:rsidR="0075144C" w:rsidRDefault="0075144C">
      <w:pPr>
        <w:spacing w:before="120" w:after="0" w:line="240" w:lineRule="auto"/>
        <w:rPr>
          <w:rFonts w:ascii="Cambria" w:eastAsia="Cambria" w:hAnsi="Cambria" w:cs="Times New Roman"/>
          <w:color w:val="000000"/>
        </w:rPr>
      </w:pPr>
      <w:r>
        <w:br w:type="page"/>
      </w:r>
    </w:p>
    <w:p w14:paraId="08C8AB72" w14:textId="77777777" w:rsidR="0075144C" w:rsidRDefault="0075144C" w:rsidP="0075144C">
      <w:pPr>
        <w:pStyle w:val="UBAFliesstext"/>
      </w:pPr>
    </w:p>
    <w:tbl>
      <w:tblPr>
        <w:tblStyle w:val="UBATabellegrau"/>
        <w:tblW w:w="9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1"/>
        <w:gridCol w:w="2409"/>
        <w:gridCol w:w="1701"/>
      </w:tblGrid>
      <w:tr w:rsidR="0075144C" w:rsidRPr="004C4B67" w14:paraId="013DF5B0" w14:textId="77777777" w:rsidTr="00B61640">
        <w:trPr>
          <w:cnfStyle w:val="100000000000" w:firstRow="1" w:lastRow="0" w:firstColumn="0" w:lastColumn="0" w:oddVBand="0" w:evenVBand="0" w:oddHBand="0" w:evenHBand="0" w:firstRowFirstColumn="0" w:firstRowLastColumn="0" w:lastRowFirstColumn="0" w:lastRowLastColumn="0"/>
          <w:trHeight w:val="152"/>
        </w:trPr>
        <w:tc>
          <w:tcPr>
            <w:tcW w:w="5411" w:type="dxa"/>
          </w:tcPr>
          <w:p w14:paraId="130E6295" w14:textId="77777777" w:rsidR="0075144C" w:rsidRPr="00994FEC" w:rsidRDefault="0075144C" w:rsidP="004122C1">
            <w:pPr>
              <w:pStyle w:val="UBATabellenkopf"/>
            </w:pPr>
            <w:r w:rsidRPr="00994FEC">
              <w:t>Kriterium</w:t>
            </w:r>
          </w:p>
        </w:tc>
        <w:tc>
          <w:tcPr>
            <w:tcW w:w="2409" w:type="dxa"/>
          </w:tcPr>
          <w:p w14:paraId="29E8B278" w14:textId="77777777" w:rsidR="0075144C" w:rsidRPr="00994FEC" w:rsidRDefault="0075144C" w:rsidP="004122C1">
            <w:pPr>
              <w:pStyle w:val="UBATabellenkopf"/>
            </w:pPr>
            <w:r w:rsidRPr="00994FEC">
              <w:t>Anmerkung</w:t>
            </w:r>
          </w:p>
        </w:tc>
        <w:tc>
          <w:tcPr>
            <w:tcW w:w="1701" w:type="dxa"/>
          </w:tcPr>
          <w:p w14:paraId="5F1362E2" w14:textId="77777777" w:rsidR="0075144C" w:rsidRPr="00994FEC" w:rsidRDefault="0075144C" w:rsidP="004122C1">
            <w:pPr>
              <w:pStyle w:val="UBATabellenkopf"/>
            </w:pPr>
            <w:r w:rsidRPr="00994FEC">
              <w:t xml:space="preserve">Kriterium erfüllt und </w:t>
            </w:r>
            <w:r>
              <w:t>Nachweis</w:t>
            </w:r>
            <w:r>
              <w:br/>
            </w:r>
            <w:r w:rsidRPr="00994FEC">
              <w:t>erbracht</w:t>
            </w:r>
            <w:r>
              <w:rPr>
                <w:rStyle w:val="Funotenzeichen"/>
              </w:rPr>
              <w:footnoteReference w:id="6"/>
            </w:r>
          </w:p>
          <w:p w14:paraId="05C56846" w14:textId="77777777" w:rsidR="0075144C" w:rsidRPr="00994FEC" w:rsidRDefault="0075144C" w:rsidP="004122C1">
            <w:pPr>
              <w:pStyle w:val="UBATabellenkopf"/>
            </w:pPr>
            <w:r>
              <w:t>(vom Bieter</w:t>
            </w:r>
            <w:r>
              <w:br/>
            </w:r>
            <w:r w:rsidRPr="00994FEC">
              <w:t>auszufüllen)</w:t>
            </w:r>
          </w:p>
        </w:tc>
      </w:tr>
      <w:tr w:rsidR="00B61640" w:rsidRPr="00405AAF" w14:paraId="17E00FA1" w14:textId="77777777" w:rsidTr="0013308B">
        <w:trPr>
          <w:trHeight w:val="284"/>
        </w:trPr>
        <w:tc>
          <w:tcPr>
            <w:tcW w:w="0" w:type="dxa"/>
            <w:shd w:val="clear" w:color="auto" w:fill="F2F2F2" w:themeFill="background1" w:themeFillShade="F2"/>
          </w:tcPr>
          <w:p w14:paraId="32C6F910" w14:textId="3F2EDA4D" w:rsidR="00E8625D" w:rsidRPr="003033CB" w:rsidRDefault="00E8625D" w:rsidP="00435229">
            <w:pPr>
              <w:pStyle w:val="UBATabellentextlinks"/>
              <w:numPr>
                <w:ilvl w:val="0"/>
                <w:numId w:val="30"/>
              </w:numPr>
              <w:rPr>
                <w:b/>
                <w:bCs/>
              </w:rPr>
            </w:pPr>
            <w:r w:rsidRPr="003033CB">
              <w:rPr>
                <w:b/>
                <w:bCs/>
              </w:rPr>
              <w:t>Zusätzliche spezielle Anforderungen an Computer</w:t>
            </w:r>
          </w:p>
        </w:tc>
        <w:tc>
          <w:tcPr>
            <w:tcW w:w="0" w:type="dxa"/>
            <w:shd w:val="clear" w:color="auto" w:fill="F2F2F2" w:themeFill="background1" w:themeFillShade="F2"/>
          </w:tcPr>
          <w:p w14:paraId="164DA525" w14:textId="77777777" w:rsidR="00E8625D" w:rsidRPr="00994FEC" w:rsidRDefault="00E8625D" w:rsidP="0001706F">
            <w:pPr>
              <w:pStyle w:val="UBATabellentextlinks"/>
            </w:pPr>
          </w:p>
        </w:tc>
        <w:tc>
          <w:tcPr>
            <w:tcW w:w="0" w:type="dxa"/>
            <w:shd w:val="clear" w:color="auto" w:fill="F2F2F2" w:themeFill="background1" w:themeFillShade="F2"/>
          </w:tcPr>
          <w:p w14:paraId="3BC5371C" w14:textId="77777777" w:rsidR="00E8625D" w:rsidRPr="00405AAF" w:rsidRDefault="00E8625D" w:rsidP="0001706F">
            <w:pPr>
              <w:pStyle w:val="UBATabellentextlinks"/>
              <w:rPr>
                <w:rFonts w:cs="Arial"/>
                <w:sz w:val="18"/>
                <w:szCs w:val="18"/>
              </w:rPr>
            </w:pPr>
          </w:p>
        </w:tc>
      </w:tr>
      <w:tr w:rsidR="00E8625D" w:rsidRPr="00405AAF" w14:paraId="652CFC94" w14:textId="77777777" w:rsidTr="00B61640">
        <w:trPr>
          <w:cnfStyle w:val="000000010000" w:firstRow="0" w:lastRow="0" w:firstColumn="0" w:lastColumn="0" w:oddVBand="0" w:evenVBand="0" w:oddHBand="0" w:evenHBand="1" w:firstRowFirstColumn="0" w:firstRowLastColumn="0" w:lastRowFirstColumn="0" w:lastRowLastColumn="0"/>
          <w:trHeight w:val="284"/>
        </w:trPr>
        <w:tc>
          <w:tcPr>
            <w:tcW w:w="5411" w:type="dxa"/>
          </w:tcPr>
          <w:p w14:paraId="09C460E5" w14:textId="3AC11AAC" w:rsidR="00E8625D" w:rsidRPr="003033CB" w:rsidRDefault="00E8625D" w:rsidP="00435229">
            <w:pPr>
              <w:pStyle w:val="UBATabellentextlinks"/>
              <w:numPr>
                <w:ilvl w:val="1"/>
                <w:numId w:val="30"/>
              </w:numPr>
              <w:rPr>
                <w:b/>
                <w:bCs/>
              </w:rPr>
            </w:pPr>
            <w:bookmarkStart w:id="11" w:name="_Ref230337510"/>
            <w:r w:rsidRPr="003033CB">
              <w:rPr>
                <w:b/>
                <w:bCs/>
              </w:rPr>
              <w:t>Energieverbrauch und Leistungsaufnahme von Computern</w:t>
            </w:r>
            <w:bookmarkEnd w:id="11"/>
          </w:p>
        </w:tc>
        <w:tc>
          <w:tcPr>
            <w:tcW w:w="2409" w:type="dxa"/>
          </w:tcPr>
          <w:p w14:paraId="4DC5D6A8" w14:textId="77777777" w:rsidR="00E8625D" w:rsidRPr="00994FEC" w:rsidRDefault="00E8625D" w:rsidP="0001706F">
            <w:pPr>
              <w:pStyle w:val="UBATabellentextlinks"/>
            </w:pPr>
          </w:p>
        </w:tc>
        <w:tc>
          <w:tcPr>
            <w:tcW w:w="1701" w:type="dxa"/>
          </w:tcPr>
          <w:p w14:paraId="39C8BDFA" w14:textId="77777777" w:rsidR="00E8625D" w:rsidRPr="00405AAF" w:rsidRDefault="00E8625D" w:rsidP="0001706F">
            <w:pPr>
              <w:pStyle w:val="UBATabellentextlinks"/>
              <w:rPr>
                <w:rFonts w:cs="Arial"/>
                <w:sz w:val="18"/>
                <w:szCs w:val="18"/>
              </w:rPr>
            </w:pPr>
          </w:p>
        </w:tc>
      </w:tr>
      <w:tr w:rsidR="00E8625D" w:rsidRPr="00405AAF" w14:paraId="6804B927" w14:textId="77777777" w:rsidTr="00B61640">
        <w:trPr>
          <w:trHeight w:val="284"/>
        </w:trPr>
        <w:tc>
          <w:tcPr>
            <w:tcW w:w="5411" w:type="dxa"/>
          </w:tcPr>
          <w:p w14:paraId="0E8281D2" w14:textId="1D29001E" w:rsidR="00E8625D" w:rsidRDefault="00E8625D" w:rsidP="0001706F">
            <w:pPr>
              <w:pStyle w:val="UBATabellentextlinks"/>
            </w:pPr>
            <w:r w:rsidRPr="00C74779">
              <w:t>Die Computer müssen die für den jeweiligen Computertyp zutreffenden Anforderungen des ENERGY STAR für Computer in der zum Zeitpunkt der Angebotserstellung gültigen Fassung erfüllen.</w:t>
            </w:r>
          </w:p>
        </w:tc>
        <w:tc>
          <w:tcPr>
            <w:tcW w:w="2409" w:type="dxa"/>
          </w:tcPr>
          <w:p w14:paraId="3FBB1919" w14:textId="161303C0" w:rsidR="00E8625D" w:rsidRDefault="00E8625D" w:rsidP="0001706F">
            <w:pPr>
              <w:pStyle w:val="UBATabellentextlinks"/>
            </w:pPr>
            <w:r w:rsidRPr="00994FEC">
              <w:t>Ausschlusskriterium</w:t>
            </w:r>
          </w:p>
          <w:p w14:paraId="07BEBCB0" w14:textId="77777777" w:rsidR="00E8625D" w:rsidRDefault="00E8625D" w:rsidP="0001706F">
            <w:pPr>
              <w:pStyle w:val="UBATabellentextlinks"/>
            </w:pPr>
          </w:p>
          <w:p w14:paraId="3B594EEE" w14:textId="44E71E74" w:rsidR="003033CB" w:rsidRPr="00994FEC" w:rsidRDefault="00E8625D" w:rsidP="00B61640">
            <w:pPr>
              <w:pStyle w:val="UBATabellentextlinks"/>
            </w:pPr>
            <w:r w:rsidRPr="00994FEC">
              <w:t xml:space="preserve">Nachweis durch </w:t>
            </w:r>
            <w:r>
              <w:t>das U</w:t>
            </w:r>
            <w:r w:rsidRPr="00C74779">
              <w:t>mweltzeichen Blauer Engel für Computer, Tastaturen und Mäuse DE-UZ 78, Ausgabe Juli 2024, gleichwertiges Gütezeichen oder Anbietererklärung unter Angabe des Links der Veröffentlichung auf der Internetseite des Energy Stars mit der entsprechenden ENERGY STAR „Unique ID“ oder Nachweis der Erfüllung der aktuellen Energy Star Anforderungen.</w:t>
            </w:r>
          </w:p>
        </w:tc>
        <w:tc>
          <w:tcPr>
            <w:tcW w:w="1701" w:type="dxa"/>
          </w:tcPr>
          <w:p w14:paraId="6C35D3A1" w14:textId="77777777" w:rsidR="00E8625D" w:rsidRPr="00405AAF" w:rsidRDefault="00E8625D" w:rsidP="0001706F">
            <w:pPr>
              <w:pStyle w:val="UBATabellentextlinks"/>
              <w:jc w:val="center"/>
              <w:rPr>
                <w:rFonts w:cs="Arial"/>
                <w:sz w:val="18"/>
                <w:szCs w:val="18"/>
              </w:rPr>
            </w:pPr>
            <w:r w:rsidRPr="00405AAF">
              <w:rPr>
                <w:rFonts w:cs="Arial"/>
                <w:sz w:val="18"/>
                <w:szCs w:val="18"/>
              </w:rPr>
              <w:fldChar w:fldCharType="begin">
                <w:ffData>
                  <w:name w:val="Kontrollkästchen6"/>
                  <w:enabled/>
                  <w:calcOnExit w:val="0"/>
                  <w:checkBox>
                    <w:sizeAuto/>
                    <w:default w:val="0"/>
                    <w:checked w:val="0"/>
                  </w:checkBox>
                </w:ffData>
              </w:fldChar>
            </w:r>
            <w:r w:rsidRPr="00405AAF">
              <w:rPr>
                <w:rFonts w:cs="Arial"/>
                <w:sz w:val="18"/>
                <w:szCs w:val="18"/>
              </w:rPr>
              <w:instrText xml:space="preserve"> FORMCHECKBOX </w:instrText>
            </w:r>
            <w:r w:rsidRPr="00405AAF">
              <w:rPr>
                <w:rFonts w:cs="Arial"/>
                <w:sz w:val="18"/>
                <w:szCs w:val="18"/>
              </w:rPr>
            </w:r>
            <w:r w:rsidRPr="00405AAF">
              <w:rPr>
                <w:rFonts w:cs="Arial"/>
                <w:sz w:val="18"/>
                <w:szCs w:val="18"/>
              </w:rPr>
              <w:fldChar w:fldCharType="separate"/>
            </w:r>
            <w:r w:rsidRPr="00405AAF">
              <w:rPr>
                <w:rFonts w:cs="Arial"/>
                <w:sz w:val="18"/>
                <w:szCs w:val="18"/>
              </w:rPr>
              <w:fldChar w:fldCharType="end"/>
            </w:r>
          </w:p>
        </w:tc>
      </w:tr>
      <w:tr w:rsidR="00E8625D" w:rsidRPr="00405AAF" w14:paraId="5C9CA7D1" w14:textId="77777777" w:rsidTr="00B61640">
        <w:trPr>
          <w:cnfStyle w:val="000000010000" w:firstRow="0" w:lastRow="0" w:firstColumn="0" w:lastColumn="0" w:oddVBand="0" w:evenVBand="0" w:oddHBand="0" w:evenHBand="1" w:firstRowFirstColumn="0" w:firstRowLastColumn="0" w:lastRowFirstColumn="0" w:lastRowLastColumn="0"/>
          <w:trHeight w:val="284"/>
        </w:trPr>
        <w:tc>
          <w:tcPr>
            <w:tcW w:w="5411" w:type="dxa"/>
          </w:tcPr>
          <w:p w14:paraId="183FFC24" w14:textId="1A980DA0" w:rsidR="00E8625D" w:rsidRPr="003033CB" w:rsidRDefault="00E8625D" w:rsidP="00435229">
            <w:pPr>
              <w:pStyle w:val="UBATabellentextlinks"/>
              <w:numPr>
                <w:ilvl w:val="1"/>
                <w:numId w:val="30"/>
              </w:numPr>
              <w:rPr>
                <w:b/>
                <w:bCs/>
              </w:rPr>
            </w:pPr>
            <w:bookmarkStart w:id="12" w:name="_Ref230337540"/>
            <w:r w:rsidRPr="003033CB">
              <w:rPr>
                <w:b/>
                <w:bCs/>
              </w:rPr>
              <w:t>Geräuschemissionen</w:t>
            </w:r>
            <w:bookmarkEnd w:id="12"/>
          </w:p>
        </w:tc>
        <w:tc>
          <w:tcPr>
            <w:tcW w:w="2409" w:type="dxa"/>
          </w:tcPr>
          <w:p w14:paraId="69B8A4ED" w14:textId="77777777" w:rsidR="00E8625D" w:rsidRPr="00994FEC" w:rsidRDefault="00E8625D" w:rsidP="00B8408E">
            <w:pPr>
              <w:pStyle w:val="UBATabellentextlinks"/>
            </w:pPr>
          </w:p>
        </w:tc>
        <w:tc>
          <w:tcPr>
            <w:tcW w:w="1701" w:type="dxa"/>
          </w:tcPr>
          <w:p w14:paraId="6B9C0C9C" w14:textId="77777777" w:rsidR="00E8625D" w:rsidRPr="00405AAF" w:rsidRDefault="00E8625D" w:rsidP="00B8408E">
            <w:pPr>
              <w:pStyle w:val="UBATabellentextlinks"/>
              <w:rPr>
                <w:rFonts w:cs="Arial"/>
                <w:sz w:val="18"/>
                <w:szCs w:val="18"/>
              </w:rPr>
            </w:pPr>
          </w:p>
        </w:tc>
      </w:tr>
      <w:tr w:rsidR="00E8625D" w:rsidRPr="00405AAF" w14:paraId="7CCB030F" w14:textId="77777777" w:rsidTr="00B61640">
        <w:trPr>
          <w:trHeight w:val="284"/>
        </w:trPr>
        <w:tc>
          <w:tcPr>
            <w:tcW w:w="5411" w:type="dxa"/>
          </w:tcPr>
          <w:p w14:paraId="00DEF38B" w14:textId="77777777" w:rsidR="00E8625D" w:rsidRDefault="00E8625D" w:rsidP="00B8408E">
            <w:pPr>
              <w:pStyle w:val="UBATabellentextlinks"/>
              <w:ind w:left="360"/>
            </w:pPr>
            <w:r w:rsidRPr="00C74779">
              <w:t xml:space="preserve">Die garantierten A-bewerteten Schallleistungspegel von Computern dürfen die in </w:t>
            </w:r>
            <w:r>
              <w:t xml:space="preserve">der folgenden </w:t>
            </w:r>
            <w:r w:rsidRPr="00C74779">
              <w:t>Tabelle gelisteten Prüfwerte nicht überschreiten.</w:t>
            </w:r>
          </w:p>
          <w:p w14:paraId="0431BD38" w14:textId="77777777" w:rsidR="00E8625D" w:rsidRDefault="00E8625D" w:rsidP="00B8408E">
            <w:pPr>
              <w:pStyle w:val="UBATabellentextlinks"/>
              <w:ind w:left="360"/>
            </w:pPr>
            <w:r w:rsidRPr="00C74779">
              <w:rPr>
                <w:noProof/>
              </w:rPr>
              <w:drawing>
                <wp:inline distT="0" distB="0" distL="0" distR="0" wp14:anchorId="25EF715B" wp14:editId="5BE1D014">
                  <wp:extent cx="3010535" cy="431800"/>
                  <wp:effectExtent l="19050" t="19050" r="18415" b="25400"/>
                  <wp:docPr id="1296474431" name="Grafik 1" descr="Ein Bild, das Text, Screenshot, Schrift, Reih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474431" name="Grafik 1" descr="Ein Bild, das Text, Screenshot, Schrift, Reihe enthält.&#10;&#10;KI-generierte Inhalte können fehlerhaft sein."/>
                          <pic:cNvPicPr/>
                        </pic:nvPicPr>
                        <pic:blipFill>
                          <a:blip r:embed="rId17"/>
                          <a:stretch>
                            <a:fillRect/>
                          </a:stretch>
                        </pic:blipFill>
                        <pic:spPr>
                          <a:xfrm>
                            <a:off x="0" y="0"/>
                            <a:ext cx="3010535" cy="431800"/>
                          </a:xfrm>
                          <a:prstGeom prst="rect">
                            <a:avLst/>
                          </a:prstGeom>
                          <a:ln>
                            <a:solidFill>
                              <a:schemeClr val="tx1"/>
                            </a:solidFill>
                          </a:ln>
                        </pic:spPr>
                      </pic:pic>
                    </a:graphicData>
                  </a:graphic>
                </wp:inline>
              </w:drawing>
            </w:r>
          </w:p>
          <w:p w14:paraId="0334B6C9" w14:textId="77777777" w:rsidR="00E8625D" w:rsidRDefault="00E8625D" w:rsidP="00B8408E">
            <w:pPr>
              <w:pStyle w:val="UBATabellentextlinks"/>
              <w:ind w:left="360"/>
            </w:pPr>
            <w:r>
              <w:t>Wenn ein Computer keine mechanischen Lüfter und/oder mechanischen Festplattenlaufwerke enthält, müssen die Anforderungen nicht nachgewiesen werden.</w:t>
            </w:r>
          </w:p>
          <w:p w14:paraId="1854E6CA" w14:textId="77777777" w:rsidR="00E8625D" w:rsidRPr="00B8408E" w:rsidRDefault="00E8625D" w:rsidP="00B8408E">
            <w:pPr>
              <w:pStyle w:val="UBATabellentextlinks"/>
              <w:ind w:left="360"/>
              <w:rPr>
                <w:b/>
                <w:bCs/>
              </w:rPr>
            </w:pPr>
            <w:r w:rsidRPr="00B8408E">
              <w:rPr>
                <w:b/>
                <w:bCs/>
              </w:rPr>
              <w:t>Messung der A-bewerteten Schallleistungspegel</w:t>
            </w:r>
          </w:p>
          <w:p w14:paraId="0C269C92" w14:textId="77777777" w:rsidR="00E8625D" w:rsidRDefault="00E8625D" w:rsidP="00B8408E">
            <w:pPr>
              <w:pStyle w:val="UBATabellentextlinks"/>
              <w:ind w:left="360"/>
            </w:pPr>
            <w:r>
              <w:t>Es ist sicherzustellen, dass bei Konfigurationsvarianten baugleicher Geräte die jeweils lautesten Einzelkomponenten berücksichtigt werden.</w:t>
            </w:r>
          </w:p>
          <w:p w14:paraId="4051431E" w14:textId="77777777" w:rsidR="00E8625D" w:rsidRDefault="00E8625D" w:rsidP="00B8408E">
            <w:pPr>
              <w:pStyle w:val="UBATabellentextlinks"/>
              <w:ind w:left="360"/>
            </w:pPr>
            <w:r>
              <w:t>Die A-bewerteten Schallleistungspegel werden entsprechend ISO 7779 in den folgenden im Anhang C der ECMA 74 beschriebenen Betriebszuständen ermittelt:</w:t>
            </w:r>
          </w:p>
          <w:p w14:paraId="41933931" w14:textId="63E51C17" w:rsidR="00E8625D" w:rsidRDefault="00E8625D" w:rsidP="00435229">
            <w:pPr>
              <w:pStyle w:val="UBATabellentextlinks"/>
              <w:numPr>
                <w:ilvl w:val="0"/>
                <w:numId w:val="33"/>
              </w:numPr>
            </w:pPr>
            <w:r>
              <w:t xml:space="preserve">Computer: Leerlauf (C.15.3.2 „Idle </w:t>
            </w:r>
            <w:proofErr w:type="spellStart"/>
            <w:r>
              <w:t>mode</w:t>
            </w:r>
            <w:proofErr w:type="spellEnd"/>
            <w:r>
              <w:t xml:space="preserve">“) und Bürobetrieb (C.15.3.3.2 „Office </w:t>
            </w:r>
            <w:proofErr w:type="spellStart"/>
            <w:r>
              <w:t>productivity</w:t>
            </w:r>
            <w:proofErr w:type="spellEnd"/>
            <w:r>
              <w:t>“)</w:t>
            </w:r>
            <w:r w:rsidR="003033CB">
              <w:br/>
            </w:r>
            <w:r>
              <w:t>Garantierter A-bewerteter Schallleistungspegel</w:t>
            </w:r>
            <w:r w:rsidR="003033CB">
              <w:br/>
            </w:r>
            <w:r>
              <w:t xml:space="preserve">Es sind mindestens drei Geräte eines Modells in jedem </w:t>
            </w:r>
            <w:r>
              <w:lastRenderedPageBreak/>
              <w:t xml:space="preserve">Betriebszustand zu prüfen. Die garantierten A-bewerteten Schallleistungspegel, </w:t>
            </w:r>
            <w:proofErr w:type="spellStart"/>
            <w:r>
              <w:t>LWAd</w:t>
            </w:r>
            <w:proofErr w:type="spellEnd"/>
            <w:r>
              <w:t xml:space="preserve"> werden in Anlehnung an ISO 9296 ermittelt und in Dezibel (dB) auf die nächste Nachkommastelle gerundet angegeben. Sofern die Geräuschemissionen nur an einem Gerät gemessen werden können, darf ersatzweise folgende Formel benutzt werden:</w:t>
            </w:r>
          </w:p>
          <w:p w14:paraId="552F78CB" w14:textId="0ECFAD65" w:rsidR="00E8625D" w:rsidRDefault="00E8625D" w:rsidP="00435229">
            <w:pPr>
              <w:pStyle w:val="UBATabellentextlinks"/>
              <w:numPr>
                <w:ilvl w:val="0"/>
                <w:numId w:val="33"/>
              </w:numPr>
            </w:pPr>
            <w:proofErr w:type="spellStart"/>
            <w:r>
              <w:t>LWAd</w:t>
            </w:r>
            <w:proofErr w:type="spellEnd"/>
            <w:r>
              <w:t xml:space="preserve"> = LWA1 + 3,0 dB</w:t>
            </w:r>
            <w:r w:rsidR="003033CB">
              <w:br/>
            </w:r>
            <w:r>
              <w:t>(LWA1: gemessener A-bewerteter Schallleistungspegel eines Einzelgeräts in Dezibel (dB) mit einer Nachkommastelle)</w:t>
            </w:r>
          </w:p>
        </w:tc>
        <w:tc>
          <w:tcPr>
            <w:tcW w:w="2409" w:type="dxa"/>
          </w:tcPr>
          <w:p w14:paraId="1939F318" w14:textId="490BCE8F" w:rsidR="00E8625D" w:rsidRDefault="00E8625D" w:rsidP="003033CB">
            <w:pPr>
              <w:pStyle w:val="UBATabellentextlinks"/>
            </w:pPr>
            <w:r w:rsidRPr="00994FEC">
              <w:lastRenderedPageBreak/>
              <w:t>Ausschlusskriterium</w:t>
            </w:r>
          </w:p>
          <w:p w14:paraId="5F2F900C" w14:textId="77777777" w:rsidR="00E8625D" w:rsidRDefault="00E8625D" w:rsidP="003033CB">
            <w:pPr>
              <w:pStyle w:val="UBATabellentextlinks"/>
            </w:pPr>
          </w:p>
          <w:p w14:paraId="3EB5FC45" w14:textId="394C321D" w:rsidR="00E8625D" w:rsidRPr="00994FEC" w:rsidRDefault="00E8625D" w:rsidP="003033CB">
            <w:pPr>
              <w:pStyle w:val="UBATabellentextlinks"/>
            </w:pPr>
            <w:r w:rsidRPr="00994FEC">
              <w:t xml:space="preserve">Nachweis durch </w:t>
            </w:r>
            <w:r>
              <w:t xml:space="preserve">das </w:t>
            </w:r>
            <w:r w:rsidRPr="00C74779">
              <w:t xml:space="preserve">Umweltzeichen Blauer Engel für Computer, Tastaturen und Mäuse DE-UZ 78, Ausgabe Juli 2024, gleichwertiges Gütezeichen oder Erklärung des Bieters mit der Angabe der garantierten A-bewerteten Schallleistungspegel aller Betriebszustände in Dezibel (dB) mit einer Nachkommastelle und einem Messprotokoll eines nach ISO/IEC 17025 akkreditierten Prüflabors oder eines von einer unabhängigen Stelle anerkannten SMT-Labors </w:t>
            </w:r>
            <w:r w:rsidRPr="00C74779">
              <w:lastRenderedPageBreak/>
              <w:t>(</w:t>
            </w:r>
            <w:proofErr w:type="spellStart"/>
            <w:r w:rsidRPr="00C74779">
              <w:t>supervised</w:t>
            </w:r>
            <w:proofErr w:type="spellEnd"/>
            <w:r w:rsidRPr="00C74779">
              <w:t xml:space="preserve"> </w:t>
            </w:r>
            <w:proofErr w:type="spellStart"/>
            <w:r w:rsidRPr="00C74779">
              <w:t>manufacturer‘s</w:t>
            </w:r>
            <w:proofErr w:type="spellEnd"/>
            <w:r w:rsidRPr="00C74779">
              <w:t xml:space="preserve"> </w:t>
            </w:r>
            <w:proofErr w:type="spellStart"/>
            <w:r w:rsidRPr="00C74779">
              <w:t>testing</w:t>
            </w:r>
            <w:proofErr w:type="spellEnd"/>
            <w:r w:rsidRPr="00C74779">
              <w:t xml:space="preserve"> </w:t>
            </w:r>
            <w:proofErr w:type="spellStart"/>
            <w:r w:rsidRPr="00C74779">
              <w:t>laboratory</w:t>
            </w:r>
            <w:proofErr w:type="spellEnd"/>
            <w:r w:rsidRPr="00C74779">
              <w:t>).</w:t>
            </w:r>
          </w:p>
        </w:tc>
        <w:tc>
          <w:tcPr>
            <w:tcW w:w="1701" w:type="dxa"/>
          </w:tcPr>
          <w:p w14:paraId="669BA9B9" w14:textId="77777777" w:rsidR="00E8625D" w:rsidRPr="00405AAF" w:rsidRDefault="00E8625D" w:rsidP="003033CB">
            <w:pPr>
              <w:pStyle w:val="UBATabellentextlinks"/>
              <w:jc w:val="center"/>
              <w:rPr>
                <w:rFonts w:cs="Arial"/>
                <w:sz w:val="18"/>
                <w:szCs w:val="18"/>
              </w:rPr>
            </w:pPr>
            <w:r w:rsidRPr="00405AAF">
              <w:rPr>
                <w:rFonts w:cs="Arial"/>
                <w:sz w:val="18"/>
                <w:szCs w:val="18"/>
              </w:rPr>
              <w:lastRenderedPageBreak/>
              <w:fldChar w:fldCharType="begin">
                <w:ffData>
                  <w:name w:val="Kontrollkästchen6"/>
                  <w:enabled/>
                  <w:calcOnExit w:val="0"/>
                  <w:checkBox>
                    <w:sizeAuto/>
                    <w:default w:val="0"/>
                    <w:checked w:val="0"/>
                  </w:checkBox>
                </w:ffData>
              </w:fldChar>
            </w:r>
            <w:r w:rsidRPr="00405AAF">
              <w:rPr>
                <w:rFonts w:cs="Arial"/>
                <w:sz w:val="18"/>
                <w:szCs w:val="18"/>
              </w:rPr>
              <w:instrText xml:space="preserve"> FORMCHECKBOX </w:instrText>
            </w:r>
            <w:r w:rsidRPr="00405AAF">
              <w:rPr>
                <w:rFonts w:cs="Arial"/>
                <w:sz w:val="18"/>
                <w:szCs w:val="18"/>
              </w:rPr>
            </w:r>
            <w:r w:rsidRPr="00405AAF">
              <w:rPr>
                <w:rFonts w:cs="Arial"/>
                <w:sz w:val="18"/>
                <w:szCs w:val="18"/>
              </w:rPr>
              <w:fldChar w:fldCharType="separate"/>
            </w:r>
            <w:r w:rsidRPr="00405AAF">
              <w:rPr>
                <w:rFonts w:cs="Arial"/>
                <w:sz w:val="18"/>
                <w:szCs w:val="18"/>
              </w:rPr>
              <w:fldChar w:fldCharType="end"/>
            </w:r>
          </w:p>
        </w:tc>
      </w:tr>
      <w:tr w:rsidR="00E8625D" w:rsidRPr="00405AAF" w14:paraId="0FF7B9A2" w14:textId="77777777" w:rsidTr="00B61640">
        <w:trPr>
          <w:cnfStyle w:val="000000010000" w:firstRow="0" w:lastRow="0" w:firstColumn="0" w:lastColumn="0" w:oddVBand="0" w:evenVBand="0" w:oddHBand="0" w:evenHBand="1" w:firstRowFirstColumn="0" w:firstRowLastColumn="0" w:lastRowFirstColumn="0" w:lastRowLastColumn="0"/>
          <w:trHeight w:val="284"/>
        </w:trPr>
        <w:tc>
          <w:tcPr>
            <w:tcW w:w="5411" w:type="dxa"/>
          </w:tcPr>
          <w:p w14:paraId="13414306" w14:textId="01B6DF73" w:rsidR="00E8625D" w:rsidRPr="00DC3E72" w:rsidRDefault="00E8625D" w:rsidP="00435229">
            <w:pPr>
              <w:pStyle w:val="UBATabellentextlinks"/>
              <w:numPr>
                <w:ilvl w:val="1"/>
                <w:numId w:val="30"/>
              </w:numPr>
              <w:rPr>
                <w:b/>
                <w:bCs/>
              </w:rPr>
            </w:pPr>
            <w:bookmarkStart w:id="13" w:name="_Ref230337581"/>
            <w:r w:rsidRPr="00DC3E72">
              <w:rPr>
                <w:b/>
                <w:bCs/>
              </w:rPr>
              <w:t>Austauschbarkeit und Erweiterbarkeit</w:t>
            </w:r>
            <w:bookmarkEnd w:id="13"/>
          </w:p>
        </w:tc>
        <w:tc>
          <w:tcPr>
            <w:tcW w:w="2409" w:type="dxa"/>
          </w:tcPr>
          <w:p w14:paraId="49B4F84C" w14:textId="77777777" w:rsidR="00E8625D" w:rsidRPr="00994FEC" w:rsidRDefault="00E8625D" w:rsidP="00A534CC">
            <w:pPr>
              <w:pStyle w:val="Tabellentext"/>
            </w:pPr>
          </w:p>
        </w:tc>
        <w:tc>
          <w:tcPr>
            <w:tcW w:w="1701" w:type="dxa"/>
          </w:tcPr>
          <w:p w14:paraId="3EA66183" w14:textId="77777777" w:rsidR="00E8625D" w:rsidRPr="00405AAF" w:rsidRDefault="00E8625D" w:rsidP="008D09E6">
            <w:pPr>
              <w:jc w:val="center"/>
              <w:rPr>
                <w:rFonts w:cs="Arial"/>
                <w:sz w:val="18"/>
                <w:szCs w:val="18"/>
              </w:rPr>
            </w:pPr>
          </w:p>
        </w:tc>
      </w:tr>
      <w:tr w:rsidR="0075144C" w:rsidRPr="00405AAF" w14:paraId="38A49D2D" w14:textId="77777777" w:rsidTr="00B61640">
        <w:trPr>
          <w:trHeight w:val="284"/>
        </w:trPr>
        <w:tc>
          <w:tcPr>
            <w:tcW w:w="5411" w:type="dxa"/>
          </w:tcPr>
          <w:p w14:paraId="2D992391" w14:textId="77777777" w:rsidR="00E8625D" w:rsidRDefault="00E8625D" w:rsidP="00DC3E72">
            <w:pPr>
              <w:pStyle w:val="UBATabellentextlinks"/>
            </w:pPr>
            <w:r>
              <w:t>Die Computer müssen so konstruiert sein, dass die folgenden Komponenten (sofern vorhanden) nicht verlötet oder verklebt (Ausnahme: doppelseitige Klebestreifen, die mit einer Pinzette rückstandsfrei entfernet werden können) sind, damit die Austauschbarkeit gewährleistet ist:</w:t>
            </w:r>
          </w:p>
          <w:p w14:paraId="0D88C8FF" w14:textId="50FE3794" w:rsidR="00E8625D" w:rsidRDefault="00E8625D" w:rsidP="00435229">
            <w:pPr>
              <w:pStyle w:val="UBATabellentextlinks"/>
              <w:numPr>
                <w:ilvl w:val="0"/>
                <w:numId w:val="33"/>
              </w:numPr>
            </w:pPr>
            <w:r>
              <w:t>SSD (Ausnahme: Speicherkapazität ≥1 TB)</w:t>
            </w:r>
          </w:p>
          <w:p w14:paraId="53939868" w14:textId="78DC88D3" w:rsidR="00E8625D" w:rsidRDefault="00E8625D" w:rsidP="00435229">
            <w:pPr>
              <w:pStyle w:val="UBATabellentextlinks"/>
              <w:numPr>
                <w:ilvl w:val="0"/>
                <w:numId w:val="33"/>
              </w:numPr>
            </w:pPr>
            <w:r>
              <w:t>Hauptplatine</w:t>
            </w:r>
          </w:p>
          <w:p w14:paraId="604AA958" w14:textId="77777777" w:rsidR="00E8625D" w:rsidRDefault="00E8625D" w:rsidP="00B8408E">
            <w:pPr>
              <w:pStyle w:val="UBATabellentextlinks"/>
            </w:pPr>
            <w:r>
              <w:t>Zusätzlich müssen die Computer folgende Schnittstellen bereitstellen:</w:t>
            </w:r>
          </w:p>
          <w:p w14:paraId="2B4F6D76" w14:textId="0F787DF3" w:rsidR="00E8625D" w:rsidRDefault="00E8625D" w:rsidP="00435229">
            <w:pPr>
              <w:pStyle w:val="UBATabellentextlinks"/>
              <w:numPr>
                <w:ilvl w:val="0"/>
                <w:numId w:val="33"/>
              </w:numPr>
            </w:pPr>
            <w:r>
              <w:t xml:space="preserve">Mindestens zwei USB-Schnittstellen des Standards USB 3.1 oder höher </w:t>
            </w:r>
          </w:p>
          <w:p w14:paraId="21270F33" w14:textId="26EFA0B9" w:rsidR="00E8625D" w:rsidRDefault="00E8625D" w:rsidP="00435229">
            <w:pPr>
              <w:pStyle w:val="UBATabellentextlinks"/>
              <w:numPr>
                <w:ilvl w:val="0"/>
                <w:numId w:val="33"/>
              </w:numPr>
            </w:pPr>
            <w:r>
              <w:t>Anschlussmöglichkeit für einen externen Monitor (gilt nicht für integrierte Desktop-Computer),</w:t>
            </w:r>
          </w:p>
        </w:tc>
        <w:tc>
          <w:tcPr>
            <w:tcW w:w="2409" w:type="dxa"/>
          </w:tcPr>
          <w:p w14:paraId="23D3EA34" w14:textId="160D5FFE" w:rsidR="00E8625D" w:rsidRDefault="00E8625D" w:rsidP="00DC3E72">
            <w:pPr>
              <w:pStyle w:val="UBATabellentextlinks"/>
            </w:pPr>
            <w:r w:rsidRPr="00994FEC">
              <w:t>Ausschlusskriterium</w:t>
            </w:r>
          </w:p>
          <w:p w14:paraId="1A45565A" w14:textId="77777777" w:rsidR="00DC3E72" w:rsidRPr="00994FEC" w:rsidRDefault="00DC3E72" w:rsidP="00DC3E72">
            <w:pPr>
              <w:pStyle w:val="UBATabellentextlinks"/>
            </w:pPr>
          </w:p>
          <w:p w14:paraId="13CC9A12" w14:textId="28B66E97" w:rsidR="00E8625D" w:rsidRPr="00994FEC" w:rsidRDefault="00E8625D" w:rsidP="00DC3E72">
            <w:pPr>
              <w:pStyle w:val="UBATabellentextlinks"/>
            </w:pPr>
            <w:r w:rsidRPr="00994FEC">
              <w:t xml:space="preserve">Nachweis durch </w:t>
            </w:r>
            <w:r>
              <w:t xml:space="preserve">das </w:t>
            </w:r>
            <w:r w:rsidRPr="00C74779">
              <w:t xml:space="preserve">Umweltzeichen Blauer Engel für Computer, Tastaturen und Mäuse DE-UZ 78, Ausgabe Juli 2024, gleichwertiges Gütezeichen oder eine Anbietererklärung, die folgendes umfasst: </w:t>
            </w:r>
            <w:r>
              <w:t>E</w:t>
            </w:r>
            <w:r w:rsidRPr="00C74779">
              <w:t>ine Erklärung, in der der Anbieter die Einhaltung der Anforderungen erklärt, die Produktunterlagen mit Markierungen an den Stellen, an denen auf die Möglichkeiten zur Erweiterung der Leistungsfähigkeit hingewiesen wird, oder den Internetverweis (URL) auf die entsprechende Website, auf der die Austauschbarkeit und Erweiterbarkeit der oben genannten Komponenten hingewiesen wird.</w:t>
            </w:r>
          </w:p>
        </w:tc>
        <w:tc>
          <w:tcPr>
            <w:tcW w:w="1701" w:type="dxa"/>
          </w:tcPr>
          <w:p w14:paraId="2B3F5B77" w14:textId="77777777" w:rsidR="00E8625D" w:rsidRPr="00405AAF" w:rsidRDefault="00E8625D" w:rsidP="00DC3E72">
            <w:pPr>
              <w:pStyle w:val="UBATabellentextlinks"/>
              <w:jc w:val="center"/>
              <w:rPr>
                <w:rFonts w:cs="Arial"/>
                <w:sz w:val="18"/>
                <w:szCs w:val="18"/>
              </w:rPr>
            </w:pPr>
            <w:r w:rsidRPr="00405AAF">
              <w:rPr>
                <w:rFonts w:cs="Arial"/>
                <w:sz w:val="18"/>
                <w:szCs w:val="18"/>
              </w:rPr>
              <w:fldChar w:fldCharType="begin">
                <w:ffData>
                  <w:name w:val="Kontrollkästchen6"/>
                  <w:enabled/>
                  <w:calcOnExit w:val="0"/>
                  <w:checkBox>
                    <w:sizeAuto/>
                    <w:default w:val="0"/>
                    <w:checked w:val="0"/>
                  </w:checkBox>
                </w:ffData>
              </w:fldChar>
            </w:r>
            <w:r w:rsidRPr="00405AAF">
              <w:rPr>
                <w:rFonts w:cs="Arial"/>
                <w:sz w:val="18"/>
                <w:szCs w:val="18"/>
              </w:rPr>
              <w:instrText xml:space="preserve"> FORMCHECKBOX </w:instrText>
            </w:r>
            <w:r w:rsidRPr="00405AAF">
              <w:rPr>
                <w:rFonts w:cs="Arial"/>
                <w:sz w:val="18"/>
                <w:szCs w:val="18"/>
              </w:rPr>
            </w:r>
            <w:r w:rsidRPr="00405AAF">
              <w:rPr>
                <w:rFonts w:cs="Arial"/>
                <w:sz w:val="18"/>
                <w:szCs w:val="18"/>
              </w:rPr>
              <w:fldChar w:fldCharType="separate"/>
            </w:r>
            <w:r w:rsidRPr="00405AAF">
              <w:rPr>
                <w:rFonts w:cs="Arial"/>
                <w:sz w:val="18"/>
                <w:szCs w:val="18"/>
              </w:rPr>
              <w:fldChar w:fldCharType="end"/>
            </w:r>
          </w:p>
        </w:tc>
      </w:tr>
      <w:tr w:rsidR="00E8625D" w:rsidRPr="00405AAF" w14:paraId="44BB667B" w14:textId="77777777" w:rsidTr="00B61640">
        <w:trPr>
          <w:cnfStyle w:val="000000010000" w:firstRow="0" w:lastRow="0" w:firstColumn="0" w:lastColumn="0" w:oddVBand="0" w:evenVBand="0" w:oddHBand="0" w:evenHBand="1" w:firstRowFirstColumn="0" w:firstRowLastColumn="0" w:lastRowFirstColumn="0" w:lastRowLastColumn="0"/>
          <w:trHeight w:val="284"/>
        </w:trPr>
        <w:tc>
          <w:tcPr>
            <w:tcW w:w="5411" w:type="dxa"/>
          </w:tcPr>
          <w:p w14:paraId="1E2EA2FD" w14:textId="72F6DDAF" w:rsidR="00E8625D" w:rsidRPr="009B3932" w:rsidRDefault="00E8625D" w:rsidP="00435229">
            <w:pPr>
              <w:pStyle w:val="UBATabellentextlinks"/>
              <w:numPr>
                <w:ilvl w:val="1"/>
                <w:numId w:val="30"/>
              </w:numPr>
              <w:rPr>
                <w:b/>
                <w:bCs/>
              </w:rPr>
            </w:pPr>
            <w:bookmarkStart w:id="14" w:name="_Ref230337601"/>
            <w:r w:rsidRPr="009B3932">
              <w:rPr>
                <w:b/>
                <w:bCs/>
              </w:rPr>
              <w:t>Software-Updates</w:t>
            </w:r>
            <w:bookmarkEnd w:id="14"/>
          </w:p>
        </w:tc>
        <w:tc>
          <w:tcPr>
            <w:tcW w:w="2409" w:type="dxa"/>
          </w:tcPr>
          <w:p w14:paraId="7E2F7D01" w14:textId="77777777" w:rsidR="00E8625D" w:rsidRPr="00994FEC" w:rsidRDefault="00E8625D" w:rsidP="009B3932">
            <w:pPr>
              <w:pStyle w:val="UBATabellentextlinks"/>
            </w:pPr>
          </w:p>
        </w:tc>
        <w:tc>
          <w:tcPr>
            <w:tcW w:w="1701" w:type="dxa"/>
          </w:tcPr>
          <w:p w14:paraId="7EDB78EF" w14:textId="77777777" w:rsidR="00E8625D" w:rsidRPr="00405AAF" w:rsidRDefault="00E8625D" w:rsidP="009B3932">
            <w:pPr>
              <w:pStyle w:val="UBATabellentextlinks"/>
              <w:rPr>
                <w:rFonts w:cs="Arial"/>
                <w:sz w:val="18"/>
                <w:szCs w:val="18"/>
              </w:rPr>
            </w:pPr>
          </w:p>
        </w:tc>
      </w:tr>
      <w:tr w:rsidR="0075144C" w:rsidRPr="00405AAF" w14:paraId="560ADBBE" w14:textId="77777777" w:rsidTr="00B61640">
        <w:trPr>
          <w:trHeight w:val="284"/>
        </w:trPr>
        <w:tc>
          <w:tcPr>
            <w:tcW w:w="5411" w:type="dxa"/>
          </w:tcPr>
          <w:p w14:paraId="645747AF" w14:textId="77777777" w:rsidR="00E8625D" w:rsidRDefault="00E8625D" w:rsidP="009B3932">
            <w:pPr>
              <w:pStyle w:val="UBATabellentextlinks"/>
            </w:pPr>
            <w:r>
              <w:t>Folgende Anforderungen an Software-Updates gelten ab dem Inverkehrbringen eines Computers bis mindestens 10 Jahre nach dem Inverkehrbringen des letzten Produktmodells:</w:t>
            </w:r>
          </w:p>
          <w:p w14:paraId="0365FDF6" w14:textId="75E6381C" w:rsidR="00E8625D" w:rsidRDefault="00E8625D" w:rsidP="00435229">
            <w:pPr>
              <w:pStyle w:val="UBATabellentextlinks"/>
              <w:numPr>
                <w:ilvl w:val="0"/>
                <w:numId w:val="33"/>
              </w:numPr>
            </w:pPr>
            <w:r>
              <w:t>Funktions- und Sicherheitsaktualisierungen müssen einfach und ohne großen zeitlichen Aufwand möglich sein.</w:t>
            </w:r>
          </w:p>
          <w:p w14:paraId="7ACC83BB" w14:textId="18D0F7C1" w:rsidR="00E8625D" w:rsidRDefault="00E8625D" w:rsidP="00435229">
            <w:pPr>
              <w:pStyle w:val="UBATabellentextlinks"/>
              <w:numPr>
                <w:ilvl w:val="0"/>
                <w:numId w:val="33"/>
              </w:numPr>
            </w:pPr>
            <w:r>
              <w:lastRenderedPageBreak/>
              <w:t>Für vorinstallierte Firmware (z.B. BIOS, SSD-Firmware, Sensor Firmware) muss die letzte verfügbare Sicherheitsaktualisierung während des gesamten Zeitraums kostenlos zur Verfügung gestellt werden.</w:t>
            </w:r>
          </w:p>
          <w:p w14:paraId="54C59088" w14:textId="558E7EE5" w:rsidR="00E8625D" w:rsidRDefault="00E8625D" w:rsidP="00435229">
            <w:pPr>
              <w:pStyle w:val="UBATabellentextlinks"/>
              <w:numPr>
                <w:ilvl w:val="0"/>
                <w:numId w:val="33"/>
              </w:numPr>
            </w:pPr>
            <w:r>
              <w:t>Sofern ein Betriebssystem vorinstalliert ist, muss für dieses entweder die letzte verfügbare Sicherheitsaktualisierung während des gesamten Zeitraums kostenlos zur Verfügung gestellt werden oder es muss möglich sein, dieses Betriebssystem durch ein aktuelleres Betriebssystem zu ersetzen.</w:t>
            </w:r>
          </w:p>
        </w:tc>
        <w:tc>
          <w:tcPr>
            <w:tcW w:w="2409" w:type="dxa"/>
          </w:tcPr>
          <w:p w14:paraId="3A468208" w14:textId="3EC1FA94" w:rsidR="00E8625D" w:rsidRDefault="00E8625D" w:rsidP="009B3932">
            <w:pPr>
              <w:pStyle w:val="UBATabellentextlinks"/>
            </w:pPr>
            <w:r w:rsidRPr="00994FEC">
              <w:lastRenderedPageBreak/>
              <w:t>Ausschluss</w:t>
            </w:r>
            <w:r w:rsidR="00B8408E">
              <w:t>k</w:t>
            </w:r>
            <w:r w:rsidRPr="00994FEC">
              <w:t>riterium</w:t>
            </w:r>
          </w:p>
          <w:p w14:paraId="3DF73177" w14:textId="77777777" w:rsidR="00E8625D" w:rsidRDefault="00E8625D" w:rsidP="009B3932">
            <w:pPr>
              <w:pStyle w:val="UBATabellentextlinks"/>
            </w:pPr>
          </w:p>
          <w:p w14:paraId="4F3183C9" w14:textId="5EDAD02A" w:rsidR="00E8625D" w:rsidRPr="00994FEC" w:rsidRDefault="00E8625D" w:rsidP="009B3932">
            <w:pPr>
              <w:pStyle w:val="UBATabellentextlinks"/>
            </w:pPr>
            <w:r w:rsidRPr="00994FEC">
              <w:t xml:space="preserve">Nachweis durch </w:t>
            </w:r>
            <w:r>
              <w:t xml:space="preserve">das </w:t>
            </w:r>
            <w:r w:rsidRPr="00B719C6">
              <w:t xml:space="preserve">Umweltzeichen Blauer Engel für Computer, Tastaturen und Mäuse DE-UZ 78, Ausgabe Juli 2024, gleichwertiges Gütezeichen oder eine Anbietererklärung, in </w:t>
            </w:r>
            <w:r w:rsidRPr="00B719C6">
              <w:lastRenderedPageBreak/>
              <w:t xml:space="preserve">der die Einhaltung der Anforderungen erklärt werden und der zugehörige Internetverweis (URL) angegeben ist.    </w:t>
            </w:r>
          </w:p>
        </w:tc>
        <w:tc>
          <w:tcPr>
            <w:tcW w:w="1701" w:type="dxa"/>
          </w:tcPr>
          <w:p w14:paraId="3999A2E4" w14:textId="77777777" w:rsidR="00E8625D" w:rsidRPr="00405AAF" w:rsidRDefault="00E8625D" w:rsidP="009B3932">
            <w:pPr>
              <w:pStyle w:val="UBATabellentextlinks"/>
              <w:jc w:val="center"/>
              <w:rPr>
                <w:rFonts w:cs="Arial"/>
                <w:sz w:val="18"/>
                <w:szCs w:val="18"/>
              </w:rPr>
            </w:pPr>
            <w:r w:rsidRPr="00405AAF">
              <w:rPr>
                <w:rFonts w:cs="Arial"/>
                <w:sz w:val="18"/>
                <w:szCs w:val="18"/>
              </w:rPr>
              <w:lastRenderedPageBreak/>
              <w:fldChar w:fldCharType="begin">
                <w:ffData>
                  <w:name w:val="Kontrollkästchen6"/>
                  <w:enabled/>
                  <w:calcOnExit w:val="0"/>
                  <w:checkBox>
                    <w:sizeAuto/>
                    <w:default w:val="0"/>
                    <w:checked w:val="0"/>
                  </w:checkBox>
                </w:ffData>
              </w:fldChar>
            </w:r>
            <w:r w:rsidRPr="00405AAF">
              <w:rPr>
                <w:rFonts w:cs="Arial"/>
                <w:sz w:val="18"/>
                <w:szCs w:val="18"/>
              </w:rPr>
              <w:instrText xml:space="preserve"> FORMCHECKBOX </w:instrText>
            </w:r>
            <w:r w:rsidRPr="00405AAF">
              <w:rPr>
                <w:rFonts w:cs="Arial"/>
                <w:sz w:val="18"/>
                <w:szCs w:val="18"/>
              </w:rPr>
            </w:r>
            <w:r w:rsidRPr="00405AAF">
              <w:rPr>
                <w:rFonts w:cs="Arial"/>
                <w:sz w:val="18"/>
                <w:szCs w:val="18"/>
              </w:rPr>
              <w:fldChar w:fldCharType="separate"/>
            </w:r>
            <w:r w:rsidRPr="00405AAF">
              <w:rPr>
                <w:rFonts w:cs="Arial"/>
                <w:sz w:val="18"/>
                <w:szCs w:val="18"/>
              </w:rPr>
              <w:fldChar w:fldCharType="end"/>
            </w:r>
          </w:p>
        </w:tc>
      </w:tr>
      <w:tr w:rsidR="00E8625D" w:rsidRPr="00405AAF" w14:paraId="6F2FD5A7" w14:textId="77777777" w:rsidTr="00B61640">
        <w:trPr>
          <w:cnfStyle w:val="000000010000" w:firstRow="0" w:lastRow="0" w:firstColumn="0" w:lastColumn="0" w:oddVBand="0" w:evenVBand="0" w:oddHBand="0" w:evenHBand="1" w:firstRowFirstColumn="0" w:firstRowLastColumn="0" w:lastRowFirstColumn="0" w:lastRowLastColumn="0"/>
          <w:trHeight w:val="284"/>
        </w:trPr>
        <w:tc>
          <w:tcPr>
            <w:tcW w:w="5411" w:type="dxa"/>
          </w:tcPr>
          <w:p w14:paraId="799CFCD5" w14:textId="3D479D59" w:rsidR="00E8625D" w:rsidRPr="009B3932" w:rsidRDefault="00E8625D" w:rsidP="00435229">
            <w:pPr>
              <w:pStyle w:val="UBATabellentextlinks"/>
              <w:numPr>
                <w:ilvl w:val="1"/>
                <w:numId w:val="30"/>
              </w:numPr>
              <w:rPr>
                <w:b/>
                <w:bCs/>
              </w:rPr>
            </w:pPr>
            <w:bookmarkStart w:id="15" w:name="_Ref230337695"/>
            <w:r w:rsidRPr="009B3932">
              <w:rPr>
                <w:b/>
                <w:bCs/>
              </w:rPr>
              <w:t>Sichere Datenlöschung</w:t>
            </w:r>
            <w:bookmarkEnd w:id="15"/>
          </w:p>
        </w:tc>
        <w:tc>
          <w:tcPr>
            <w:tcW w:w="2409" w:type="dxa"/>
          </w:tcPr>
          <w:p w14:paraId="169C7E67" w14:textId="77777777" w:rsidR="00E8625D" w:rsidRPr="00994FEC" w:rsidRDefault="00E8625D" w:rsidP="00A534CC">
            <w:pPr>
              <w:pStyle w:val="Tabellentext"/>
            </w:pPr>
          </w:p>
        </w:tc>
        <w:tc>
          <w:tcPr>
            <w:tcW w:w="1701" w:type="dxa"/>
          </w:tcPr>
          <w:p w14:paraId="0CA9F52F" w14:textId="77777777" w:rsidR="00E8625D" w:rsidRPr="00405AAF" w:rsidRDefault="00E8625D" w:rsidP="008D09E6">
            <w:pPr>
              <w:jc w:val="center"/>
              <w:rPr>
                <w:rFonts w:cs="Arial"/>
                <w:sz w:val="18"/>
                <w:szCs w:val="18"/>
              </w:rPr>
            </w:pPr>
          </w:p>
        </w:tc>
      </w:tr>
      <w:tr w:rsidR="0075144C" w:rsidRPr="00405AAF" w14:paraId="0A9B54EF" w14:textId="77777777" w:rsidTr="00B61640">
        <w:trPr>
          <w:trHeight w:val="284"/>
        </w:trPr>
        <w:tc>
          <w:tcPr>
            <w:tcW w:w="5411" w:type="dxa"/>
          </w:tcPr>
          <w:p w14:paraId="19244FBF" w14:textId="77777777" w:rsidR="00E8625D" w:rsidRDefault="00E8625D" w:rsidP="009B3932">
            <w:pPr>
              <w:pStyle w:val="UBATabellentextlinks"/>
            </w:pPr>
            <w:r>
              <w:t>Zur Ermöglichung einer Zweitnutzung ist das Gerät so konzipiert, dass die Nutzenden alle persönlichen Daten selbst und ohne Zuhilfenahme von kostenpflichtiger Software vollständig und sicher mit Hilfe einer vom Hersteller kostenlos bereitgestellten Software entfernen können. Alternativ zur Entfernung der Daten können die persönlichen Daten auch von einer bereitgestellten Software auf dem Datenträger verschlüsselt und eine sichere Löschung des Schlüssels ermöglicht werden.</w:t>
            </w:r>
          </w:p>
          <w:p w14:paraId="60E0D7BC" w14:textId="0FB093B8" w:rsidR="00E8625D" w:rsidRDefault="00E8625D" w:rsidP="009B3932">
            <w:pPr>
              <w:pStyle w:val="UBATabellentextlinks"/>
            </w:pPr>
            <w:r>
              <w:t>Darüber hinaus bietet das Gerät eine Softwarefunktion, die das Gerät in den Auslieferungszustand zurücksetzt. Diese Funktion kann auch durch eine externe Software bereitgestellt werden, die durch den Hersteller ab der Markteinführung bis mindestens 10 Jahre nach dem Inverkehrbringen des letzten Produktmodells kostenlos zur Verfügung gestellt wird.</w:t>
            </w:r>
          </w:p>
        </w:tc>
        <w:tc>
          <w:tcPr>
            <w:tcW w:w="2409" w:type="dxa"/>
          </w:tcPr>
          <w:p w14:paraId="2CC121A9" w14:textId="3E9D2486" w:rsidR="00E8625D" w:rsidRDefault="00E8625D" w:rsidP="009B3932">
            <w:pPr>
              <w:pStyle w:val="UBATabellentextlinks"/>
            </w:pPr>
            <w:r w:rsidRPr="00994FEC">
              <w:t>Ausschlusskriterium</w:t>
            </w:r>
          </w:p>
          <w:p w14:paraId="08352C7C" w14:textId="77777777" w:rsidR="00E8625D" w:rsidRDefault="00E8625D" w:rsidP="009B3932">
            <w:pPr>
              <w:pStyle w:val="UBATabellentextlinks"/>
            </w:pPr>
          </w:p>
          <w:p w14:paraId="7AF84D96" w14:textId="1A8071A8" w:rsidR="00E8625D" w:rsidRPr="00994FEC" w:rsidRDefault="00E8625D" w:rsidP="009B3932">
            <w:pPr>
              <w:pStyle w:val="UBATabellentextlinks"/>
            </w:pPr>
            <w:r w:rsidRPr="00994FEC">
              <w:t xml:space="preserve">Nachweis durch </w:t>
            </w:r>
            <w:r>
              <w:t xml:space="preserve">das </w:t>
            </w:r>
            <w:r w:rsidRPr="00B719C6">
              <w:t xml:space="preserve">Umweltzeichen Blauer Engel für Computer, Tastaturen und Mäuse DE-UZ 78, Ausgabe Juli 2024, gleichwertiges Gütezeichen oder eine Anbietererklärung, die folgendes umfasst: </w:t>
            </w:r>
            <w:r>
              <w:t>E</w:t>
            </w:r>
            <w:r w:rsidRPr="00B719C6">
              <w:t>ine Erklärung, in der der Anbieter die Einhaltung der Anforderungen erklärt, die Produktunterlagen mit Markierungen an den Stellen, an denen auf die Datenlöschung sowie die Rücksetzfunktion in den Auslieferungszustand hingewiesen wird, oder den Internetverweis (URL) auf die entsprechende Website, auf der die Anweisungen in Bezug auf "Sichere Datenlöschung" beschrieben werden.</w:t>
            </w:r>
          </w:p>
        </w:tc>
        <w:tc>
          <w:tcPr>
            <w:tcW w:w="1701" w:type="dxa"/>
          </w:tcPr>
          <w:p w14:paraId="22C56AB5" w14:textId="77777777" w:rsidR="00E8625D" w:rsidRPr="00405AAF" w:rsidRDefault="00E8625D" w:rsidP="009B3932">
            <w:pPr>
              <w:pStyle w:val="UBATabellentextlinks"/>
              <w:jc w:val="center"/>
              <w:rPr>
                <w:rFonts w:cs="Arial"/>
                <w:sz w:val="18"/>
                <w:szCs w:val="18"/>
              </w:rPr>
            </w:pPr>
            <w:r w:rsidRPr="00405AAF">
              <w:rPr>
                <w:rFonts w:cs="Arial"/>
                <w:sz w:val="18"/>
                <w:szCs w:val="18"/>
              </w:rPr>
              <w:fldChar w:fldCharType="begin">
                <w:ffData>
                  <w:name w:val="Kontrollkästchen6"/>
                  <w:enabled/>
                  <w:calcOnExit w:val="0"/>
                  <w:checkBox>
                    <w:sizeAuto/>
                    <w:default w:val="0"/>
                    <w:checked w:val="0"/>
                  </w:checkBox>
                </w:ffData>
              </w:fldChar>
            </w:r>
            <w:r w:rsidRPr="00405AAF">
              <w:rPr>
                <w:rFonts w:cs="Arial"/>
                <w:sz w:val="18"/>
                <w:szCs w:val="18"/>
              </w:rPr>
              <w:instrText xml:space="preserve"> FORMCHECKBOX </w:instrText>
            </w:r>
            <w:r w:rsidRPr="00405AAF">
              <w:rPr>
                <w:rFonts w:cs="Arial"/>
                <w:sz w:val="18"/>
                <w:szCs w:val="18"/>
              </w:rPr>
            </w:r>
            <w:r w:rsidRPr="00405AAF">
              <w:rPr>
                <w:rFonts w:cs="Arial"/>
                <w:sz w:val="18"/>
                <w:szCs w:val="18"/>
              </w:rPr>
              <w:fldChar w:fldCharType="separate"/>
            </w:r>
            <w:r w:rsidRPr="00405AAF">
              <w:rPr>
                <w:rFonts w:cs="Arial"/>
                <w:sz w:val="18"/>
                <w:szCs w:val="18"/>
              </w:rPr>
              <w:fldChar w:fldCharType="end"/>
            </w:r>
          </w:p>
        </w:tc>
      </w:tr>
      <w:tr w:rsidR="00E8625D" w:rsidRPr="00405AAF" w14:paraId="7ACC4363" w14:textId="77777777" w:rsidTr="00B61640">
        <w:trPr>
          <w:cnfStyle w:val="000000010000" w:firstRow="0" w:lastRow="0" w:firstColumn="0" w:lastColumn="0" w:oddVBand="0" w:evenVBand="0" w:oddHBand="0" w:evenHBand="1" w:firstRowFirstColumn="0" w:firstRowLastColumn="0" w:lastRowFirstColumn="0" w:lastRowLastColumn="0"/>
          <w:trHeight w:val="284"/>
        </w:trPr>
        <w:tc>
          <w:tcPr>
            <w:tcW w:w="5411" w:type="dxa"/>
          </w:tcPr>
          <w:p w14:paraId="04160AA0" w14:textId="440B39E2" w:rsidR="00E8625D" w:rsidRPr="009B3932" w:rsidRDefault="00E8625D" w:rsidP="00435229">
            <w:pPr>
              <w:pStyle w:val="UBATabellentextlinks"/>
              <w:numPr>
                <w:ilvl w:val="1"/>
                <w:numId w:val="30"/>
              </w:numPr>
              <w:rPr>
                <w:b/>
                <w:bCs/>
              </w:rPr>
            </w:pPr>
            <w:r w:rsidRPr="009B3932">
              <w:rPr>
                <w:b/>
                <w:bCs/>
              </w:rPr>
              <w:t>Produktinformationen für Computer</w:t>
            </w:r>
          </w:p>
        </w:tc>
        <w:tc>
          <w:tcPr>
            <w:tcW w:w="2409" w:type="dxa"/>
          </w:tcPr>
          <w:p w14:paraId="5CA25FA2" w14:textId="77777777" w:rsidR="00E8625D" w:rsidRPr="00994FEC" w:rsidRDefault="00E8625D" w:rsidP="009B3932">
            <w:pPr>
              <w:pStyle w:val="UBATabellentextlinks"/>
            </w:pPr>
          </w:p>
        </w:tc>
        <w:tc>
          <w:tcPr>
            <w:tcW w:w="1701" w:type="dxa"/>
          </w:tcPr>
          <w:p w14:paraId="5C3BBCF1" w14:textId="77777777" w:rsidR="00E8625D" w:rsidRPr="00405AAF" w:rsidRDefault="00E8625D" w:rsidP="009B3932">
            <w:pPr>
              <w:pStyle w:val="UBATabellentextlinks"/>
              <w:rPr>
                <w:rFonts w:cs="Arial"/>
                <w:sz w:val="18"/>
                <w:szCs w:val="18"/>
              </w:rPr>
            </w:pPr>
          </w:p>
        </w:tc>
      </w:tr>
      <w:tr w:rsidR="0075144C" w:rsidRPr="00405AAF" w14:paraId="11527EF9" w14:textId="77777777" w:rsidTr="00B61640">
        <w:trPr>
          <w:trHeight w:val="284"/>
        </w:trPr>
        <w:tc>
          <w:tcPr>
            <w:tcW w:w="5411" w:type="dxa"/>
          </w:tcPr>
          <w:p w14:paraId="09422501" w14:textId="77777777" w:rsidR="00E8625D" w:rsidRDefault="00E8625D" w:rsidP="009B3932">
            <w:pPr>
              <w:pStyle w:val="UBATabellentextlinks"/>
            </w:pPr>
            <w:r>
              <w:t>Die folgenden umwelt- und gesundheitsrelevanten Informationen für Nutzer*innen müssen mit freiem Zugang öffentlich verfügbar sein. Diese müssen im Internet ab dem Zeitpunkt der Auslieferung bis zu mindestens 10 Jahre nach dem Inverkehrbringen des letzten Produktmodells abrufbar sein.</w:t>
            </w:r>
          </w:p>
          <w:p w14:paraId="49924A8A" w14:textId="77777777" w:rsidR="00E8625D" w:rsidRDefault="00E8625D" w:rsidP="009B3932">
            <w:pPr>
              <w:pStyle w:val="UBATabellentextlinks"/>
            </w:pPr>
            <w:r>
              <w:t xml:space="preserve">Folgende Informationen für Nutzer*innen müssen auf der Internetseite des Herstellers angegeben werden: </w:t>
            </w:r>
          </w:p>
          <w:p w14:paraId="0C426C4C" w14:textId="013AF14B" w:rsidR="00E8625D" w:rsidRPr="008734B6" w:rsidRDefault="00E8625D" w:rsidP="0084618C">
            <w:pPr>
              <w:pStyle w:val="UBATabellentextlinks"/>
              <w:numPr>
                <w:ilvl w:val="0"/>
                <w:numId w:val="33"/>
              </w:numPr>
            </w:pPr>
            <w:r w:rsidRPr="008734B6">
              <w:t>Informationen zur Ersatzteilversorgung bezüglich der Verfügbarkeit und der Preise gemäß</w:t>
            </w:r>
            <w:r w:rsidR="003B730E">
              <w:t xml:space="preserve"> </w:t>
            </w:r>
            <w:r w:rsidR="003B730E">
              <w:fldChar w:fldCharType="begin"/>
            </w:r>
            <w:r w:rsidR="003B730E">
              <w:instrText xml:space="preserve"> REF _Ref230177083 \r \h </w:instrText>
            </w:r>
            <w:r w:rsidR="0084618C">
              <w:instrText xml:space="preserve"> \* MERGEFORMAT </w:instrText>
            </w:r>
            <w:r w:rsidR="003B730E">
              <w:fldChar w:fldCharType="separate"/>
            </w:r>
            <w:r w:rsidR="003B730E">
              <w:t>5.1</w:t>
            </w:r>
            <w:r w:rsidR="003B730E">
              <w:fldChar w:fldCharType="end"/>
            </w:r>
            <w:r w:rsidR="003B730E">
              <w:t xml:space="preserve"> u</w:t>
            </w:r>
            <w:r w:rsidRPr="008734B6">
              <w:t>nd</w:t>
            </w:r>
            <w:r w:rsidR="003B730E">
              <w:t xml:space="preserve"> </w:t>
            </w:r>
            <w:r w:rsidR="003B730E">
              <w:fldChar w:fldCharType="begin"/>
            </w:r>
            <w:r w:rsidR="003B730E">
              <w:instrText xml:space="preserve"> REF _Ref230337237 \r \h </w:instrText>
            </w:r>
            <w:r w:rsidR="0084618C">
              <w:instrText xml:space="preserve"> \* MERGEFORMAT </w:instrText>
            </w:r>
            <w:r w:rsidR="003B730E">
              <w:fldChar w:fldCharType="separate"/>
            </w:r>
            <w:r w:rsidR="003B730E">
              <w:t>5.2</w:t>
            </w:r>
            <w:r w:rsidR="003B730E">
              <w:fldChar w:fldCharType="end"/>
            </w:r>
          </w:p>
          <w:p w14:paraId="6B41631E" w14:textId="28B4AC1E" w:rsidR="00E8625D" w:rsidRPr="008734B6" w:rsidRDefault="00E8625D" w:rsidP="00435229">
            <w:pPr>
              <w:pStyle w:val="UBATabellentextlinks"/>
              <w:numPr>
                <w:ilvl w:val="0"/>
                <w:numId w:val="33"/>
              </w:numPr>
            </w:pPr>
            <w:r w:rsidRPr="008734B6">
              <w:lastRenderedPageBreak/>
              <w:t>Informationen zur Reparatur und Wartung. Dazu gehören a) Fehlercodetabellen, Explosionszeichnungen oder vergleichbare Beschreibungen, Schaltpläne und Reparaturanleitungen (einschließlich der verwendeten Werkzeuge) sowie die Anzahl der benötigten Arbeitsschritte zur Demontage von den in Abschnitt</w:t>
            </w:r>
            <w:r w:rsidR="003B730E">
              <w:t xml:space="preserve"> </w:t>
            </w:r>
            <w:r w:rsidR="003B730E">
              <w:fldChar w:fldCharType="begin"/>
            </w:r>
            <w:r w:rsidR="003B730E">
              <w:instrText xml:space="preserve"> REF _Ref230177083 \r \h </w:instrText>
            </w:r>
            <w:r w:rsidR="003B730E">
              <w:fldChar w:fldCharType="separate"/>
            </w:r>
            <w:r w:rsidR="003B730E">
              <w:t>5.1</w:t>
            </w:r>
            <w:r w:rsidR="003B730E">
              <w:fldChar w:fldCharType="end"/>
            </w:r>
            <w:r w:rsidRPr="008734B6">
              <w:t xml:space="preserve"> </w:t>
            </w:r>
            <w:r w:rsidR="003B730E">
              <w:t>g</w:t>
            </w:r>
            <w:r w:rsidRPr="008734B6">
              <w:t>enannten prioritären Komponenten; b) Kontakte für Reparaturen; c) Öffentlich zugängliche Informationen über die serienmäßigen gepaarten Teile und das Verfahren zur Genehmigung des Austauschs von serienmäßigen gepaarten Teile</w:t>
            </w:r>
            <w:r w:rsidR="003B730E">
              <w:t xml:space="preserve"> gemäß Abschnitt </w:t>
            </w:r>
            <w:r w:rsidR="003B730E">
              <w:fldChar w:fldCharType="begin"/>
            </w:r>
            <w:r w:rsidR="003B730E">
              <w:instrText xml:space="preserve"> REF _Ref230337466 \r \h </w:instrText>
            </w:r>
            <w:r w:rsidR="003B730E">
              <w:fldChar w:fldCharType="separate"/>
            </w:r>
            <w:r w:rsidR="003B730E">
              <w:t>5.6</w:t>
            </w:r>
            <w:r w:rsidR="003B730E">
              <w:fldChar w:fldCharType="end"/>
            </w:r>
          </w:p>
          <w:p w14:paraId="468468FD" w14:textId="73D3FC50" w:rsidR="00E8625D" w:rsidRPr="008734B6" w:rsidRDefault="00E8625D" w:rsidP="00435229">
            <w:pPr>
              <w:pStyle w:val="UBATabellentextlinks"/>
              <w:numPr>
                <w:ilvl w:val="0"/>
                <w:numId w:val="33"/>
              </w:numPr>
            </w:pPr>
            <w:r w:rsidRPr="008734B6">
              <w:t>Energieverbrauch (ETEC) in Kilowattstunden pro Jahr (kWh/a) für Computer (mit Ausnahmen von Workstations) sowie die Leistungswerte (in Watt) für Workstations gemäß Abschnitt</w:t>
            </w:r>
            <w:r w:rsidR="003B730E">
              <w:t xml:space="preserve"> </w:t>
            </w:r>
            <w:r w:rsidR="003B730E">
              <w:fldChar w:fldCharType="begin"/>
            </w:r>
            <w:r w:rsidR="003B730E">
              <w:instrText xml:space="preserve"> REF _Ref230337510 \r \h </w:instrText>
            </w:r>
            <w:r w:rsidR="003B730E">
              <w:fldChar w:fldCharType="separate"/>
            </w:r>
            <w:r w:rsidR="003B730E">
              <w:t>7.1</w:t>
            </w:r>
            <w:r w:rsidR="003B730E">
              <w:fldChar w:fldCharType="end"/>
            </w:r>
          </w:p>
          <w:p w14:paraId="420DADDC" w14:textId="77777777" w:rsidR="00FB2C5A" w:rsidRDefault="00E8625D" w:rsidP="00435229">
            <w:pPr>
              <w:pStyle w:val="UBATabellentextlinks"/>
              <w:numPr>
                <w:ilvl w:val="0"/>
                <w:numId w:val="33"/>
              </w:numPr>
            </w:pPr>
            <w:r w:rsidRPr="008734B6">
              <w:t>Garantierter A-bewerteter Schallleistungspegel im Leerlauf und Bürobetrieb (sofern zu-treffend) gemäß</w:t>
            </w:r>
            <w:r w:rsidR="00FB2C5A">
              <w:t xml:space="preserve"> Abschnitt </w:t>
            </w:r>
            <w:r w:rsidR="00FB2C5A">
              <w:fldChar w:fldCharType="begin"/>
            </w:r>
            <w:r w:rsidR="00FB2C5A">
              <w:instrText xml:space="preserve"> REF _Ref230337540 \r \h </w:instrText>
            </w:r>
            <w:r w:rsidR="00FB2C5A">
              <w:fldChar w:fldCharType="separate"/>
            </w:r>
            <w:r w:rsidR="00FB2C5A">
              <w:t>7.2</w:t>
            </w:r>
            <w:r w:rsidR="00FB2C5A">
              <w:fldChar w:fldCharType="end"/>
            </w:r>
          </w:p>
          <w:p w14:paraId="2999A04A" w14:textId="308038BE" w:rsidR="00FB2C5A" w:rsidRDefault="00E8625D" w:rsidP="00435229">
            <w:pPr>
              <w:pStyle w:val="UBATabellentextlinks"/>
              <w:numPr>
                <w:ilvl w:val="0"/>
                <w:numId w:val="33"/>
              </w:numPr>
            </w:pPr>
            <w:r w:rsidRPr="008734B6">
              <w:t>Möglichkeiten zur Austauschbarkeit und Erweiterbarkeit gemäß</w:t>
            </w:r>
            <w:r w:rsidR="00FB2C5A">
              <w:t xml:space="preserve"> Abschnitt </w:t>
            </w:r>
            <w:r w:rsidR="00FB2C5A">
              <w:fldChar w:fldCharType="begin"/>
            </w:r>
            <w:r w:rsidR="00FB2C5A">
              <w:instrText xml:space="preserve"> REF _Ref230337581 \r \h </w:instrText>
            </w:r>
            <w:r w:rsidR="00FB2C5A">
              <w:fldChar w:fldCharType="separate"/>
            </w:r>
            <w:r w:rsidR="00FB2C5A">
              <w:t>7.3</w:t>
            </w:r>
            <w:r w:rsidR="00FB2C5A">
              <w:fldChar w:fldCharType="end"/>
            </w:r>
          </w:p>
          <w:p w14:paraId="014B06A1" w14:textId="1A32CAC5" w:rsidR="00E8625D" w:rsidRDefault="00E8625D" w:rsidP="00435229">
            <w:pPr>
              <w:pStyle w:val="UBATabellentextlinks"/>
              <w:numPr>
                <w:ilvl w:val="0"/>
                <w:numId w:val="33"/>
              </w:numPr>
            </w:pPr>
            <w:r w:rsidRPr="008734B6">
              <w:t>Anweisungen in Bezug auf das Betriebssystem und die Firmware gemäß</w:t>
            </w:r>
            <w:r w:rsidR="00FB2C5A">
              <w:t xml:space="preserve"> Abschnitt </w:t>
            </w:r>
            <w:r w:rsidR="00FB2C5A">
              <w:fldChar w:fldCharType="begin"/>
            </w:r>
            <w:r w:rsidR="00FB2C5A">
              <w:instrText xml:space="preserve"> REF _Ref230337601 \r \h  \* MERGEFORMAT </w:instrText>
            </w:r>
            <w:r w:rsidR="00FB2C5A">
              <w:fldChar w:fldCharType="separate"/>
            </w:r>
            <w:r w:rsidR="00FB2C5A">
              <w:t>7.4</w:t>
            </w:r>
            <w:r w:rsidR="00FB2C5A">
              <w:fldChar w:fldCharType="end"/>
            </w:r>
          </w:p>
          <w:p w14:paraId="4DB1D6A7" w14:textId="38548667" w:rsidR="00E8625D" w:rsidRDefault="00E8625D" w:rsidP="00435229">
            <w:pPr>
              <w:pStyle w:val="UBATabellentextlinks"/>
              <w:numPr>
                <w:ilvl w:val="0"/>
                <w:numId w:val="33"/>
              </w:numPr>
            </w:pPr>
            <w:r w:rsidRPr="008734B6">
              <w:t>Anleitung zur sicheren Datenlöschung und Rücksetzfunktion in den Auslieferungszustand gemäß</w:t>
            </w:r>
            <w:r w:rsidR="00FB2C5A">
              <w:t xml:space="preserve"> Abschnitt </w:t>
            </w:r>
            <w:r w:rsidR="00FB2C5A">
              <w:fldChar w:fldCharType="begin"/>
            </w:r>
            <w:r w:rsidR="00FB2C5A">
              <w:instrText xml:space="preserve"> REF _Ref230337695 \r \h </w:instrText>
            </w:r>
            <w:r w:rsidR="00FB2C5A">
              <w:fldChar w:fldCharType="separate"/>
            </w:r>
            <w:r w:rsidR="00FB2C5A">
              <w:t>7.5</w:t>
            </w:r>
            <w:r w:rsidR="00FB2C5A">
              <w:fldChar w:fldCharType="end"/>
            </w:r>
          </w:p>
        </w:tc>
        <w:tc>
          <w:tcPr>
            <w:tcW w:w="2409" w:type="dxa"/>
          </w:tcPr>
          <w:p w14:paraId="3A84A301" w14:textId="519EF64E" w:rsidR="00E8625D" w:rsidRDefault="00E8625D" w:rsidP="009B3932">
            <w:pPr>
              <w:pStyle w:val="UBATabellentextlinks"/>
            </w:pPr>
            <w:r w:rsidRPr="00994FEC">
              <w:lastRenderedPageBreak/>
              <w:t>Ausschlusskriterium</w:t>
            </w:r>
          </w:p>
          <w:p w14:paraId="0D6E2B24" w14:textId="77777777" w:rsidR="00E8625D" w:rsidRDefault="00E8625D" w:rsidP="009B3932">
            <w:pPr>
              <w:pStyle w:val="UBATabellentextlinks"/>
            </w:pPr>
          </w:p>
          <w:p w14:paraId="5679CC62" w14:textId="77777777" w:rsidR="00E8625D" w:rsidRPr="00994FEC" w:rsidRDefault="00E8625D" w:rsidP="009B3932">
            <w:pPr>
              <w:pStyle w:val="UBATabellentextlinks"/>
            </w:pPr>
            <w:r w:rsidRPr="00994FEC">
              <w:t>Nachweis durch</w:t>
            </w:r>
            <w:r>
              <w:t xml:space="preserve"> das </w:t>
            </w:r>
            <w:r w:rsidRPr="008734B6">
              <w:t xml:space="preserve">Umweltzeichen Blauer Engel für Computer, Tastaturen und Mäuse DE-UZ 78, Ausgabe Juli 2024, gleichwertiges Gütezeichen oder eine Anbietererklärung, in </w:t>
            </w:r>
            <w:r w:rsidRPr="008734B6">
              <w:lastRenderedPageBreak/>
              <w:t xml:space="preserve">der die Einhaltung der Anforderungen erklärt wird und der zugehörige Internetverweis (URL) angegeben ist, wo die Informationen beschrieben wird.   </w:t>
            </w:r>
          </w:p>
        </w:tc>
        <w:tc>
          <w:tcPr>
            <w:tcW w:w="1701" w:type="dxa"/>
          </w:tcPr>
          <w:p w14:paraId="19A2B04F" w14:textId="77777777" w:rsidR="00E8625D" w:rsidRPr="00405AAF" w:rsidRDefault="00E8625D" w:rsidP="009B3932">
            <w:pPr>
              <w:pStyle w:val="UBATabellentextlinks"/>
              <w:jc w:val="center"/>
              <w:rPr>
                <w:rFonts w:cs="Arial"/>
                <w:sz w:val="18"/>
                <w:szCs w:val="18"/>
              </w:rPr>
            </w:pPr>
            <w:r w:rsidRPr="00405AAF">
              <w:rPr>
                <w:rFonts w:cs="Arial"/>
                <w:sz w:val="18"/>
                <w:szCs w:val="18"/>
              </w:rPr>
              <w:lastRenderedPageBreak/>
              <w:fldChar w:fldCharType="begin">
                <w:ffData>
                  <w:name w:val="Kontrollkästchen6"/>
                  <w:enabled/>
                  <w:calcOnExit w:val="0"/>
                  <w:checkBox>
                    <w:sizeAuto/>
                    <w:default w:val="0"/>
                    <w:checked w:val="0"/>
                  </w:checkBox>
                </w:ffData>
              </w:fldChar>
            </w:r>
            <w:r w:rsidRPr="00405AAF">
              <w:rPr>
                <w:rFonts w:cs="Arial"/>
                <w:sz w:val="18"/>
                <w:szCs w:val="18"/>
              </w:rPr>
              <w:instrText xml:space="preserve"> FORMCHECKBOX </w:instrText>
            </w:r>
            <w:r w:rsidRPr="00405AAF">
              <w:rPr>
                <w:rFonts w:cs="Arial"/>
                <w:sz w:val="18"/>
                <w:szCs w:val="18"/>
              </w:rPr>
            </w:r>
            <w:r w:rsidRPr="00405AAF">
              <w:rPr>
                <w:rFonts w:cs="Arial"/>
                <w:sz w:val="18"/>
                <w:szCs w:val="18"/>
              </w:rPr>
              <w:fldChar w:fldCharType="separate"/>
            </w:r>
            <w:r w:rsidRPr="00405AAF">
              <w:rPr>
                <w:rFonts w:cs="Arial"/>
                <w:sz w:val="18"/>
                <w:szCs w:val="18"/>
              </w:rPr>
              <w:fldChar w:fldCharType="end"/>
            </w:r>
          </w:p>
        </w:tc>
      </w:tr>
    </w:tbl>
    <w:p w14:paraId="670741D1" w14:textId="7F3C7CBD" w:rsidR="0075144C" w:rsidRDefault="0075144C" w:rsidP="0075144C">
      <w:pPr>
        <w:pStyle w:val="UBAFliesstext"/>
      </w:pPr>
    </w:p>
    <w:p w14:paraId="4E8A5D4A" w14:textId="77777777" w:rsidR="0075144C" w:rsidRDefault="0075144C">
      <w:pPr>
        <w:spacing w:before="120" w:after="0" w:line="240" w:lineRule="auto"/>
        <w:rPr>
          <w:rFonts w:ascii="Cambria" w:eastAsia="Cambria" w:hAnsi="Cambria" w:cs="Times New Roman"/>
          <w:color w:val="000000"/>
        </w:rPr>
      </w:pPr>
      <w:r>
        <w:br w:type="page"/>
      </w:r>
    </w:p>
    <w:p w14:paraId="29AA243A" w14:textId="77777777" w:rsidR="0075144C" w:rsidRDefault="0075144C" w:rsidP="0075144C">
      <w:pPr>
        <w:pStyle w:val="UBAFliesstext"/>
      </w:pPr>
    </w:p>
    <w:tbl>
      <w:tblPr>
        <w:tblStyle w:val="UBATabellegrau"/>
        <w:tblW w:w="9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1"/>
        <w:gridCol w:w="2409"/>
        <w:gridCol w:w="1701"/>
      </w:tblGrid>
      <w:tr w:rsidR="0075144C" w:rsidRPr="004C4B67" w14:paraId="6534454E" w14:textId="77777777" w:rsidTr="00B61640">
        <w:trPr>
          <w:cnfStyle w:val="100000000000" w:firstRow="1" w:lastRow="0" w:firstColumn="0" w:lastColumn="0" w:oddVBand="0" w:evenVBand="0" w:oddHBand="0" w:evenHBand="0" w:firstRowFirstColumn="0" w:firstRowLastColumn="0" w:lastRowFirstColumn="0" w:lastRowLastColumn="0"/>
          <w:trHeight w:val="152"/>
        </w:trPr>
        <w:tc>
          <w:tcPr>
            <w:tcW w:w="5411" w:type="dxa"/>
          </w:tcPr>
          <w:p w14:paraId="2D29B8D3" w14:textId="77777777" w:rsidR="0075144C" w:rsidRPr="00994FEC" w:rsidRDefault="0075144C" w:rsidP="004122C1">
            <w:pPr>
              <w:pStyle w:val="UBATabellenkopf"/>
            </w:pPr>
            <w:r w:rsidRPr="00994FEC">
              <w:t>Kriterium</w:t>
            </w:r>
          </w:p>
        </w:tc>
        <w:tc>
          <w:tcPr>
            <w:tcW w:w="2409" w:type="dxa"/>
          </w:tcPr>
          <w:p w14:paraId="34A4416F" w14:textId="77777777" w:rsidR="0075144C" w:rsidRPr="00994FEC" w:rsidRDefault="0075144C" w:rsidP="004122C1">
            <w:pPr>
              <w:pStyle w:val="UBATabellenkopf"/>
            </w:pPr>
            <w:r w:rsidRPr="00994FEC">
              <w:t>Anmerkung</w:t>
            </w:r>
          </w:p>
        </w:tc>
        <w:tc>
          <w:tcPr>
            <w:tcW w:w="1701" w:type="dxa"/>
          </w:tcPr>
          <w:p w14:paraId="1C6EFD71" w14:textId="77777777" w:rsidR="0075144C" w:rsidRPr="00994FEC" w:rsidRDefault="0075144C" w:rsidP="004122C1">
            <w:pPr>
              <w:pStyle w:val="UBATabellenkopf"/>
            </w:pPr>
            <w:r w:rsidRPr="00994FEC">
              <w:t xml:space="preserve">Kriterium erfüllt und </w:t>
            </w:r>
            <w:r>
              <w:t>Nachweis</w:t>
            </w:r>
            <w:r>
              <w:br/>
            </w:r>
            <w:r w:rsidRPr="00994FEC">
              <w:t>erbracht</w:t>
            </w:r>
            <w:r>
              <w:rPr>
                <w:rStyle w:val="Funotenzeichen"/>
              </w:rPr>
              <w:footnoteReference w:id="7"/>
            </w:r>
          </w:p>
          <w:p w14:paraId="68FDA1C7" w14:textId="77777777" w:rsidR="0075144C" w:rsidRPr="00994FEC" w:rsidRDefault="0075144C" w:rsidP="004122C1">
            <w:pPr>
              <w:pStyle w:val="UBATabellenkopf"/>
            </w:pPr>
            <w:r>
              <w:t>(vom Bieter</w:t>
            </w:r>
            <w:r>
              <w:br/>
            </w:r>
            <w:r w:rsidRPr="00994FEC">
              <w:t>auszufüllen)</w:t>
            </w:r>
          </w:p>
        </w:tc>
      </w:tr>
      <w:tr w:rsidR="00E8625D" w:rsidRPr="00A61EF3" w14:paraId="6DF72C35" w14:textId="77777777" w:rsidTr="0013308B">
        <w:trPr>
          <w:trHeight w:val="284"/>
        </w:trPr>
        <w:tc>
          <w:tcPr>
            <w:tcW w:w="0" w:type="dxa"/>
            <w:gridSpan w:val="3"/>
            <w:shd w:val="clear" w:color="auto" w:fill="F2F2F2" w:themeFill="background1" w:themeFillShade="F2"/>
          </w:tcPr>
          <w:p w14:paraId="24DDD9BF" w14:textId="5A8C5CE7" w:rsidR="00E8625D" w:rsidRPr="00A61EF3" w:rsidRDefault="00E8625D" w:rsidP="00435229">
            <w:pPr>
              <w:pStyle w:val="UBATabellentextlinks"/>
              <w:numPr>
                <w:ilvl w:val="0"/>
                <w:numId w:val="30"/>
              </w:numPr>
              <w:rPr>
                <w:b/>
                <w:bCs/>
              </w:rPr>
            </w:pPr>
            <w:r w:rsidRPr="00FB2C5A">
              <w:rPr>
                <w:b/>
                <w:bCs/>
              </w:rPr>
              <w:t>Zusätzliche spezielle Anforderungen an tragbaren Computer</w:t>
            </w:r>
          </w:p>
        </w:tc>
      </w:tr>
      <w:tr w:rsidR="00E8625D" w:rsidRPr="00405AAF" w14:paraId="3028000E" w14:textId="77777777" w:rsidTr="00B61640">
        <w:trPr>
          <w:cnfStyle w:val="000000010000" w:firstRow="0" w:lastRow="0" w:firstColumn="0" w:lastColumn="0" w:oddVBand="0" w:evenVBand="0" w:oddHBand="0" w:evenHBand="1" w:firstRowFirstColumn="0" w:firstRowLastColumn="0" w:lastRowFirstColumn="0" w:lastRowLastColumn="0"/>
          <w:trHeight w:val="284"/>
        </w:trPr>
        <w:tc>
          <w:tcPr>
            <w:tcW w:w="9521" w:type="dxa"/>
            <w:gridSpan w:val="3"/>
          </w:tcPr>
          <w:p w14:paraId="3E67D375" w14:textId="22E5A07D" w:rsidR="00E8625D" w:rsidRPr="00A61EF3" w:rsidRDefault="00E8625D" w:rsidP="00435229">
            <w:pPr>
              <w:pStyle w:val="UBATabellentextlinks"/>
              <w:numPr>
                <w:ilvl w:val="1"/>
                <w:numId w:val="30"/>
              </w:numPr>
              <w:rPr>
                <w:b/>
                <w:bCs/>
              </w:rPr>
            </w:pPr>
            <w:bookmarkStart w:id="16" w:name="_Ref230338662"/>
            <w:r w:rsidRPr="00A61EF3">
              <w:rPr>
                <w:b/>
                <w:bCs/>
              </w:rPr>
              <w:t>Auswechselbarkeit des Akkus</w:t>
            </w:r>
            <w:bookmarkEnd w:id="16"/>
          </w:p>
        </w:tc>
      </w:tr>
      <w:tr w:rsidR="00B61640" w:rsidRPr="00405AAF" w14:paraId="0151CA10" w14:textId="77777777" w:rsidTr="00B61640">
        <w:trPr>
          <w:trHeight w:val="284"/>
        </w:trPr>
        <w:tc>
          <w:tcPr>
            <w:tcW w:w="5411" w:type="dxa"/>
          </w:tcPr>
          <w:p w14:paraId="0996D6AE" w14:textId="77777777" w:rsidR="00E8625D" w:rsidRDefault="00E8625D" w:rsidP="00A61EF3">
            <w:pPr>
              <w:pStyle w:val="UBATabellentextlinks"/>
            </w:pPr>
            <w:r>
              <w:t>Der Antragsteller muss sicherstellen, dass das für den Austausch des Akkus angewendete Verfahren die folgenden Kriterien erfüllt:</w:t>
            </w:r>
          </w:p>
          <w:p w14:paraId="7AB69086" w14:textId="797CAC57" w:rsidR="00E8625D" w:rsidRDefault="00E8625D" w:rsidP="00435229">
            <w:pPr>
              <w:pStyle w:val="UBATabellentextlinks"/>
              <w:numPr>
                <w:ilvl w:val="0"/>
                <w:numId w:val="33"/>
              </w:numPr>
            </w:pPr>
            <w:r>
              <w:t>Die Befestigungselemente müssen mitgeliefert werden oder wiederverwendbar sein,</w:t>
            </w:r>
          </w:p>
          <w:p w14:paraId="48D3512D" w14:textId="267A7E3A" w:rsidR="00E8625D" w:rsidRDefault="00E8625D" w:rsidP="00435229">
            <w:pPr>
              <w:pStyle w:val="UBATabellentextlinks"/>
              <w:numPr>
                <w:ilvl w:val="0"/>
                <w:numId w:val="33"/>
              </w:numPr>
            </w:pPr>
            <w:r>
              <w:t>Der Austausch muss ohne Werkzeug, mit einem (einer) mit dem Produkt oder Ersatzteil gelieferten Werkzeug(</w:t>
            </w:r>
            <w:r w:rsidR="00A61EF3">
              <w:t>-</w:t>
            </w:r>
            <w:r>
              <w:t>ausrüstung) oder mit einfachen Werkzeugen durchführbar sein,</w:t>
            </w:r>
          </w:p>
          <w:p w14:paraId="52A4B238" w14:textId="50E20B66" w:rsidR="00E8625D" w:rsidRDefault="00E8625D" w:rsidP="00435229">
            <w:pPr>
              <w:pStyle w:val="UBATabellentextlinks"/>
              <w:numPr>
                <w:ilvl w:val="0"/>
                <w:numId w:val="33"/>
              </w:numPr>
            </w:pPr>
            <w:r>
              <w:t>Die Computer müssen so konstruiert sein, dass die Akkus einfach und ohne besondere Fachkenntnisse ausgetauscht werden können.</w:t>
            </w:r>
          </w:p>
        </w:tc>
        <w:tc>
          <w:tcPr>
            <w:tcW w:w="2409" w:type="dxa"/>
          </w:tcPr>
          <w:p w14:paraId="1355E6C3" w14:textId="3A49AA30" w:rsidR="00E8625D" w:rsidRDefault="00E8625D" w:rsidP="00A61EF3">
            <w:pPr>
              <w:pStyle w:val="UBATabellentextlinks"/>
            </w:pPr>
            <w:r w:rsidRPr="00994FEC">
              <w:t>Ausschlusskriterium</w:t>
            </w:r>
          </w:p>
          <w:p w14:paraId="61828734" w14:textId="77777777" w:rsidR="00E8625D" w:rsidRDefault="00E8625D" w:rsidP="00A61EF3">
            <w:pPr>
              <w:pStyle w:val="UBATabellentextlinks"/>
            </w:pPr>
          </w:p>
          <w:p w14:paraId="6789B0DA" w14:textId="77777777" w:rsidR="00E8625D" w:rsidRPr="00994FEC" w:rsidRDefault="00E8625D" w:rsidP="00A61EF3">
            <w:pPr>
              <w:pStyle w:val="UBATabellentextlinks"/>
            </w:pPr>
            <w:r w:rsidRPr="00994FEC">
              <w:t>Nachweis durch</w:t>
            </w:r>
            <w:r>
              <w:t xml:space="preserve"> das </w:t>
            </w:r>
            <w:r w:rsidRPr="008734B6">
              <w:t>Umweltzeichen Blauer Engel für Computer, Tastaturen und Mäuse DE-UZ 78, Ausgabe Juli 2024, gleichwertiges Gütezeichen oder eine Anbietererklärung, die folgendes umfasst: eine Erklärung, in der der Anbieter die Einhaltung der Anforderungen erklärt, die Produktunterlagen mit Markierungen an den Stellen, an denen der Auswechselvorgang beschrieben wird, oder den Internetverweis (URL) auf die entsprechende Website, auf der eine Anleitung zum Ausbau und Austauschen des Akkus mit den entsprechenden Werkzeugen beschrieben wird.</w:t>
            </w:r>
          </w:p>
        </w:tc>
        <w:tc>
          <w:tcPr>
            <w:tcW w:w="1701" w:type="dxa"/>
          </w:tcPr>
          <w:p w14:paraId="285288AB" w14:textId="77777777" w:rsidR="00E8625D" w:rsidRPr="00405AAF" w:rsidRDefault="00E8625D" w:rsidP="00A61EF3">
            <w:pPr>
              <w:pStyle w:val="UBATabellentextlinks"/>
              <w:jc w:val="center"/>
              <w:rPr>
                <w:rFonts w:cs="Arial"/>
                <w:sz w:val="18"/>
                <w:szCs w:val="18"/>
              </w:rPr>
            </w:pPr>
            <w:r w:rsidRPr="00405AAF">
              <w:rPr>
                <w:rFonts w:cs="Arial"/>
                <w:sz w:val="18"/>
                <w:szCs w:val="18"/>
              </w:rPr>
              <w:fldChar w:fldCharType="begin">
                <w:ffData>
                  <w:name w:val="Kontrollkästchen6"/>
                  <w:enabled/>
                  <w:calcOnExit w:val="0"/>
                  <w:checkBox>
                    <w:sizeAuto/>
                    <w:default w:val="0"/>
                    <w:checked w:val="0"/>
                  </w:checkBox>
                </w:ffData>
              </w:fldChar>
            </w:r>
            <w:r w:rsidRPr="00405AAF">
              <w:rPr>
                <w:rFonts w:cs="Arial"/>
                <w:sz w:val="18"/>
                <w:szCs w:val="18"/>
              </w:rPr>
              <w:instrText xml:space="preserve"> FORMCHECKBOX </w:instrText>
            </w:r>
            <w:r w:rsidRPr="00405AAF">
              <w:rPr>
                <w:rFonts w:cs="Arial"/>
                <w:sz w:val="18"/>
                <w:szCs w:val="18"/>
              </w:rPr>
            </w:r>
            <w:r w:rsidRPr="00405AAF">
              <w:rPr>
                <w:rFonts w:cs="Arial"/>
                <w:sz w:val="18"/>
                <w:szCs w:val="18"/>
              </w:rPr>
              <w:fldChar w:fldCharType="separate"/>
            </w:r>
            <w:r w:rsidRPr="00405AAF">
              <w:rPr>
                <w:rFonts w:cs="Arial"/>
                <w:sz w:val="18"/>
                <w:szCs w:val="18"/>
              </w:rPr>
              <w:fldChar w:fldCharType="end"/>
            </w:r>
          </w:p>
        </w:tc>
      </w:tr>
      <w:tr w:rsidR="00E8625D" w:rsidRPr="00405AAF" w14:paraId="4DBDA1E7" w14:textId="77777777" w:rsidTr="00B61640">
        <w:trPr>
          <w:cnfStyle w:val="000000010000" w:firstRow="0" w:lastRow="0" w:firstColumn="0" w:lastColumn="0" w:oddVBand="0" w:evenVBand="0" w:oddHBand="0" w:evenHBand="1" w:firstRowFirstColumn="0" w:firstRowLastColumn="0" w:lastRowFirstColumn="0" w:lastRowLastColumn="0"/>
          <w:trHeight w:val="284"/>
        </w:trPr>
        <w:tc>
          <w:tcPr>
            <w:tcW w:w="9521" w:type="dxa"/>
            <w:gridSpan w:val="3"/>
          </w:tcPr>
          <w:p w14:paraId="39C1754B" w14:textId="1BDC8EE4" w:rsidR="00E8625D" w:rsidRPr="002A1F36" w:rsidRDefault="00E8625D" w:rsidP="00435229">
            <w:pPr>
              <w:pStyle w:val="UBATabellentextlinks"/>
              <w:numPr>
                <w:ilvl w:val="1"/>
                <w:numId w:val="30"/>
              </w:numPr>
              <w:rPr>
                <w:b/>
                <w:bCs/>
              </w:rPr>
            </w:pPr>
            <w:bookmarkStart w:id="17" w:name="_Ref230338699"/>
            <w:r w:rsidRPr="002A1F36">
              <w:rPr>
                <w:b/>
                <w:bCs/>
              </w:rPr>
              <w:t>Akkukapazität und Haltbarkeit des Akkus</w:t>
            </w:r>
            <w:bookmarkEnd w:id="17"/>
          </w:p>
        </w:tc>
      </w:tr>
      <w:tr w:rsidR="00B61640" w:rsidRPr="00405AAF" w14:paraId="6F8B682B" w14:textId="77777777" w:rsidTr="00B61640">
        <w:trPr>
          <w:trHeight w:val="284"/>
        </w:trPr>
        <w:tc>
          <w:tcPr>
            <w:tcW w:w="5411" w:type="dxa"/>
          </w:tcPr>
          <w:p w14:paraId="7EF8F02F" w14:textId="77777777" w:rsidR="00E8625D" w:rsidRDefault="00E8625D" w:rsidP="00A61EF3">
            <w:pPr>
              <w:pStyle w:val="UBATabellentextlinks"/>
            </w:pPr>
            <w:r>
              <w:t>Der Akku muss mindestens einen Wert von 1000 Vollladezyklen erreichen:</w:t>
            </w:r>
          </w:p>
          <w:p w14:paraId="2F23300A" w14:textId="77777777" w:rsidR="00E8625D" w:rsidRDefault="00E8625D" w:rsidP="00A61EF3">
            <w:pPr>
              <w:pStyle w:val="UBATabellentextlinks"/>
            </w:pPr>
          </w:p>
          <w:p w14:paraId="73F6B7F0" w14:textId="77777777" w:rsidR="00E8625D" w:rsidRDefault="00E8625D" w:rsidP="00A61EF3">
            <w:pPr>
              <w:pStyle w:val="UBATabellentextlinks"/>
            </w:pPr>
            <w:r>
              <w:t>Vollladezyklen ≥ 1000</w:t>
            </w:r>
          </w:p>
          <w:p w14:paraId="5AFB56E4" w14:textId="77777777" w:rsidR="00E8625D" w:rsidRDefault="00E8625D" w:rsidP="00A61EF3">
            <w:pPr>
              <w:pStyle w:val="UBATabellentextlinks"/>
            </w:pPr>
          </w:p>
          <w:p w14:paraId="77414776" w14:textId="77777777" w:rsidR="00E8625D" w:rsidRDefault="00E8625D" w:rsidP="00A61EF3">
            <w:pPr>
              <w:pStyle w:val="UBATabellentextlinks"/>
            </w:pPr>
            <w:r>
              <w:t>Der Akku muss im vollständig geladenen Zustand nach 1000 Vollladezyklen eine Restkapazität (</w:t>
            </w:r>
            <w:proofErr w:type="spellStart"/>
            <w:r>
              <w:t>QRest</w:t>
            </w:r>
            <w:proofErr w:type="spellEnd"/>
            <w:r>
              <w:t>) von mindestens 80% der Nennkapazität (N) aufweisen.</w:t>
            </w:r>
          </w:p>
          <w:p w14:paraId="1E5F6385" w14:textId="77777777" w:rsidR="00E8625D" w:rsidRDefault="00E8625D" w:rsidP="00A61EF3">
            <w:pPr>
              <w:pStyle w:val="UBATabellentextlinks"/>
            </w:pPr>
          </w:p>
          <w:p w14:paraId="4C799D4A" w14:textId="77777777" w:rsidR="00E8625D" w:rsidRDefault="00E8625D" w:rsidP="00A61EF3">
            <w:pPr>
              <w:pStyle w:val="UBATabellentextlinks"/>
            </w:pPr>
            <w:proofErr w:type="spellStart"/>
            <w:r>
              <w:t>QRest</w:t>
            </w:r>
            <w:proofErr w:type="spellEnd"/>
            <w:r>
              <w:t xml:space="preserve"> ≥ 80% * N</w:t>
            </w:r>
          </w:p>
          <w:p w14:paraId="7093EDA8" w14:textId="77777777" w:rsidR="00E8625D" w:rsidRDefault="00E8625D" w:rsidP="00A61EF3">
            <w:pPr>
              <w:pStyle w:val="UBATabellentextlinks"/>
            </w:pPr>
          </w:p>
          <w:p w14:paraId="761134B3" w14:textId="77777777" w:rsidR="00E8625D" w:rsidRDefault="00E8625D" w:rsidP="00A61EF3">
            <w:pPr>
              <w:pStyle w:val="UBATabellentextlinks"/>
            </w:pPr>
            <w:r>
              <w:t xml:space="preserve">Unter einem Vollladezyklus wird dabei die Entnahme einer Elektrizitätsmenge (in Amperestunden) aus dem Akku in der Höhe seiner Nennkapazität (N) verstanden, die durch einen ein- </w:t>
            </w:r>
            <w:r>
              <w:lastRenderedPageBreak/>
              <w:t>oder mehrmaligen Beladungsvorgang im Akku gespeichert wurde.</w:t>
            </w:r>
          </w:p>
          <w:p w14:paraId="0D1F9BCF" w14:textId="77777777" w:rsidR="00E8625D" w:rsidRDefault="00E8625D" w:rsidP="00A61EF3">
            <w:pPr>
              <w:pStyle w:val="UBATabellentextlinks"/>
            </w:pPr>
          </w:p>
          <w:p w14:paraId="10A91384" w14:textId="64AC4475" w:rsidR="00E8625D" w:rsidRDefault="00E8625D" w:rsidP="00A61EF3">
            <w:pPr>
              <w:pStyle w:val="UBATabellentextlinks"/>
            </w:pPr>
            <w:r>
              <w:t>Die Akkukapazität ist nach der Norm EN 61960-3, entsprechend dem Norm-Abschnitt 7.3.1 „Entladeverhalten bei 20 °C (Bemessungskapazität)“ zu messen. Die so festgestellte Bemessungskapazität (C) muss mindestens so hoch sein, wie die auf dem Akku und in den Produktunterlagen angegebene Nennkapazität (N).</w:t>
            </w:r>
          </w:p>
          <w:p w14:paraId="415E7516" w14:textId="77777777" w:rsidR="00E8625D" w:rsidRDefault="00E8625D" w:rsidP="00A61EF3">
            <w:pPr>
              <w:pStyle w:val="UBATabellentextlinks"/>
            </w:pPr>
          </w:p>
          <w:p w14:paraId="5FBEA76E" w14:textId="77777777" w:rsidR="00E8625D" w:rsidRDefault="00E8625D" w:rsidP="00A61EF3">
            <w:pPr>
              <w:pStyle w:val="UBATabellentextlinks"/>
            </w:pPr>
            <w:r>
              <w:t>Die Akkulaufzeit in Zyklen ist mit folgender Prüffolge nach IEC EN 61960-3 zu messen:</w:t>
            </w:r>
          </w:p>
          <w:p w14:paraId="302A0A04" w14:textId="77777777" w:rsidR="00E8625D" w:rsidRDefault="00E8625D" w:rsidP="00435229">
            <w:pPr>
              <w:pStyle w:val="UBATabellentextlinks"/>
              <w:numPr>
                <w:ilvl w:val="0"/>
                <w:numId w:val="36"/>
              </w:numPr>
            </w:pPr>
            <w:r>
              <w:t>ein Zyklus bei einer Entladerate von 0,2 C und Messung der Kapazität,</w:t>
            </w:r>
          </w:p>
          <w:p w14:paraId="57CF1A3C" w14:textId="77777777" w:rsidR="00E8625D" w:rsidRDefault="00E8625D" w:rsidP="00435229">
            <w:pPr>
              <w:pStyle w:val="UBATabellentextlinks"/>
              <w:numPr>
                <w:ilvl w:val="0"/>
                <w:numId w:val="36"/>
              </w:numPr>
            </w:pPr>
            <w:r>
              <w:t>Zyklen 2 bis 999 bei einer Entladerate von 0,5 C.</w:t>
            </w:r>
          </w:p>
          <w:p w14:paraId="3F2E6762" w14:textId="2126E461" w:rsidR="00E8625D" w:rsidRDefault="00E8625D" w:rsidP="00435229">
            <w:pPr>
              <w:pStyle w:val="UBATabellentextlinks"/>
              <w:numPr>
                <w:ilvl w:val="0"/>
                <w:numId w:val="36"/>
              </w:numPr>
            </w:pPr>
            <w:r>
              <w:t>Wiederholung von Schritt 1</w:t>
            </w:r>
          </w:p>
          <w:p w14:paraId="5AA3B933" w14:textId="77777777" w:rsidR="002A1F36" w:rsidRDefault="002A1F36" w:rsidP="00E57741">
            <w:pPr>
              <w:pStyle w:val="UBATabellentextlinks"/>
            </w:pPr>
          </w:p>
          <w:p w14:paraId="77718342" w14:textId="5604C9D8" w:rsidR="00E8625D" w:rsidRDefault="00E8625D" w:rsidP="00A61EF3">
            <w:pPr>
              <w:pStyle w:val="UBATabellentextlinks"/>
            </w:pPr>
            <w:r>
              <w:t xml:space="preserve">Die Prüfungen sind mit einer externen Stromquelle durchzuführen, die die Leistungsaufnahme des Akkus nicht einschränkt und den spezifizierten Standard-Ladealgorithmus zur Regulierung der </w:t>
            </w:r>
            <w:proofErr w:type="spellStart"/>
            <w:r>
              <w:t>Laderate</w:t>
            </w:r>
            <w:proofErr w:type="spellEnd"/>
            <w:r>
              <w:t xml:space="preserve"> nicht behindert.</w:t>
            </w:r>
          </w:p>
        </w:tc>
        <w:tc>
          <w:tcPr>
            <w:tcW w:w="2409" w:type="dxa"/>
          </w:tcPr>
          <w:p w14:paraId="58C5787B" w14:textId="18147A80" w:rsidR="00E8625D" w:rsidRDefault="00E8625D" w:rsidP="00A61EF3">
            <w:pPr>
              <w:pStyle w:val="UBATabellentextlinks"/>
            </w:pPr>
            <w:r w:rsidRPr="00994FEC">
              <w:lastRenderedPageBreak/>
              <w:t>Ausschlusskriterium</w:t>
            </w:r>
          </w:p>
          <w:p w14:paraId="2AABEA1D" w14:textId="77777777" w:rsidR="00E8625D" w:rsidRDefault="00E8625D" w:rsidP="00A61EF3">
            <w:pPr>
              <w:pStyle w:val="UBATabellentextlinks"/>
            </w:pPr>
          </w:p>
          <w:p w14:paraId="204135CD" w14:textId="77777777" w:rsidR="00E8625D" w:rsidRPr="00994FEC" w:rsidRDefault="00E8625D" w:rsidP="00A61EF3">
            <w:pPr>
              <w:pStyle w:val="UBATabellentextlinks"/>
            </w:pPr>
            <w:r w:rsidRPr="00994FEC">
              <w:t>Nachweis durch</w:t>
            </w:r>
            <w:r>
              <w:t xml:space="preserve"> das </w:t>
            </w:r>
            <w:r w:rsidRPr="008734B6">
              <w:t>Umweltzeichen Blauer Engel für Computer, Tastaturen und Mäuse DE-UZ 78, Ausgabe Juli 2024, gleichwertiges Gütezeichen oder legt eine Anbietererklärung vor, die folgendes enthält: die gemessene Bemessungskapazität (C) und ein Prüfgutachten, aus dem hervorgeht, dass min</w:t>
            </w:r>
            <w:r w:rsidRPr="008734B6">
              <w:lastRenderedPageBreak/>
              <w:t>destens drei Akkus analysiert wurden und alle drei die Anforderung erfüllen. Das Prüfgutachten kann von einem Prüflabor gemäß DIN EN ISO/IEC 17025, einem von einer unabhängigen Stelle anerkannten SMT-Labor (</w:t>
            </w:r>
            <w:proofErr w:type="spellStart"/>
            <w:r w:rsidRPr="008734B6">
              <w:t>supervised</w:t>
            </w:r>
            <w:proofErr w:type="spellEnd"/>
            <w:r w:rsidRPr="008734B6">
              <w:t xml:space="preserve"> </w:t>
            </w:r>
            <w:proofErr w:type="spellStart"/>
            <w:r w:rsidRPr="008734B6">
              <w:t>manufacturer‘s</w:t>
            </w:r>
            <w:proofErr w:type="spellEnd"/>
            <w:r w:rsidRPr="008734B6">
              <w:t xml:space="preserve"> </w:t>
            </w:r>
            <w:proofErr w:type="spellStart"/>
            <w:r w:rsidRPr="008734B6">
              <w:t>testing</w:t>
            </w:r>
            <w:proofErr w:type="spellEnd"/>
            <w:r w:rsidRPr="008734B6">
              <w:t xml:space="preserve"> </w:t>
            </w:r>
            <w:proofErr w:type="spellStart"/>
            <w:r w:rsidRPr="008734B6">
              <w:t>laboratory</w:t>
            </w:r>
            <w:proofErr w:type="spellEnd"/>
            <w:r w:rsidRPr="008734B6">
              <w:t>) oder einem herstellereigenen Labor des Akkuherstellers stammen. Außerdem ein Messprotokoll zu Haltbarkeitstests für mindestens drei getestete Akkus, in denen die ermittelten Werte für die erreichten Vollladezyklen der Akkus und die am Ende der Tests verbleibenden Restkapazitäten dokumentiert sind</w:t>
            </w:r>
          </w:p>
        </w:tc>
        <w:tc>
          <w:tcPr>
            <w:tcW w:w="1701" w:type="dxa"/>
          </w:tcPr>
          <w:p w14:paraId="00B9B618" w14:textId="77777777" w:rsidR="00E8625D" w:rsidRPr="00405AAF" w:rsidRDefault="00E8625D" w:rsidP="002A1F36">
            <w:pPr>
              <w:pStyle w:val="UBATabellentextlinks"/>
              <w:jc w:val="center"/>
              <w:rPr>
                <w:rFonts w:cs="Arial"/>
                <w:sz w:val="18"/>
                <w:szCs w:val="18"/>
              </w:rPr>
            </w:pPr>
            <w:r w:rsidRPr="00405AAF">
              <w:rPr>
                <w:rFonts w:cs="Arial"/>
                <w:sz w:val="18"/>
                <w:szCs w:val="18"/>
              </w:rPr>
              <w:lastRenderedPageBreak/>
              <w:fldChar w:fldCharType="begin">
                <w:ffData>
                  <w:name w:val="Kontrollkästchen6"/>
                  <w:enabled/>
                  <w:calcOnExit w:val="0"/>
                  <w:checkBox>
                    <w:sizeAuto/>
                    <w:default w:val="0"/>
                    <w:checked w:val="0"/>
                  </w:checkBox>
                </w:ffData>
              </w:fldChar>
            </w:r>
            <w:r w:rsidRPr="00405AAF">
              <w:rPr>
                <w:rFonts w:cs="Arial"/>
                <w:sz w:val="18"/>
                <w:szCs w:val="18"/>
              </w:rPr>
              <w:instrText xml:space="preserve"> FORMCHECKBOX </w:instrText>
            </w:r>
            <w:r w:rsidRPr="00405AAF">
              <w:rPr>
                <w:rFonts w:cs="Arial"/>
                <w:sz w:val="18"/>
                <w:szCs w:val="18"/>
              </w:rPr>
            </w:r>
            <w:r w:rsidRPr="00405AAF">
              <w:rPr>
                <w:rFonts w:cs="Arial"/>
                <w:sz w:val="18"/>
                <w:szCs w:val="18"/>
              </w:rPr>
              <w:fldChar w:fldCharType="separate"/>
            </w:r>
            <w:r w:rsidRPr="00405AAF">
              <w:rPr>
                <w:rFonts w:cs="Arial"/>
                <w:sz w:val="18"/>
                <w:szCs w:val="18"/>
              </w:rPr>
              <w:fldChar w:fldCharType="end"/>
            </w:r>
          </w:p>
        </w:tc>
      </w:tr>
      <w:tr w:rsidR="00E8625D" w:rsidRPr="00405AAF" w14:paraId="6B92B8B2" w14:textId="77777777" w:rsidTr="00B61640">
        <w:trPr>
          <w:cnfStyle w:val="000000010000" w:firstRow="0" w:lastRow="0" w:firstColumn="0" w:lastColumn="0" w:oddVBand="0" w:evenVBand="0" w:oddHBand="0" w:evenHBand="1" w:firstRowFirstColumn="0" w:firstRowLastColumn="0" w:lastRowFirstColumn="0" w:lastRowLastColumn="0"/>
          <w:trHeight w:val="284"/>
        </w:trPr>
        <w:tc>
          <w:tcPr>
            <w:tcW w:w="9521" w:type="dxa"/>
            <w:gridSpan w:val="3"/>
          </w:tcPr>
          <w:p w14:paraId="52283554" w14:textId="77A5E44F" w:rsidR="00E8625D" w:rsidRPr="002A1F36" w:rsidRDefault="00E8625D" w:rsidP="00435229">
            <w:pPr>
              <w:pStyle w:val="UBATabellentextlinks"/>
              <w:numPr>
                <w:ilvl w:val="1"/>
                <w:numId w:val="30"/>
              </w:numPr>
              <w:rPr>
                <w:rFonts w:cs="Arial"/>
                <w:b/>
                <w:bCs/>
                <w:sz w:val="18"/>
                <w:szCs w:val="18"/>
              </w:rPr>
            </w:pPr>
            <w:bookmarkStart w:id="18" w:name="_Ref230338717"/>
            <w:r w:rsidRPr="002A1F36">
              <w:rPr>
                <w:b/>
                <w:bCs/>
              </w:rPr>
              <w:t>Software zum Akkuzustand und zur Akkuschonung</w:t>
            </w:r>
            <w:bookmarkEnd w:id="18"/>
          </w:p>
        </w:tc>
      </w:tr>
      <w:tr w:rsidR="00B61640" w:rsidRPr="00405AAF" w14:paraId="6F3CA1B1" w14:textId="77777777" w:rsidTr="00B61640">
        <w:trPr>
          <w:trHeight w:val="284"/>
        </w:trPr>
        <w:tc>
          <w:tcPr>
            <w:tcW w:w="5411" w:type="dxa"/>
          </w:tcPr>
          <w:p w14:paraId="69CB859B" w14:textId="35D6053A" w:rsidR="00E8625D" w:rsidRDefault="00E8625D" w:rsidP="00435229">
            <w:pPr>
              <w:pStyle w:val="UBATabellentextlinks"/>
              <w:numPr>
                <w:ilvl w:val="0"/>
                <w:numId w:val="37"/>
              </w:numPr>
            </w:pPr>
            <w:r>
              <w:t>Software zur Bestimmung des Akkuzustands:</w:t>
            </w:r>
            <w:r w:rsidR="002A1F36">
              <w:br/>
            </w:r>
            <w:r>
              <w:t>Die Software muss es ermöglichen, den „Gesundheitszustand“ des Akkus („State of Health“, definiert als Verhältnis der „</w:t>
            </w:r>
            <w:proofErr w:type="spellStart"/>
            <w:r>
              <w:t>Full</w:t>
            </w:r>
            <w:proofErr w:type="spellEnd"/>
            <w:r>
              <w:t xml:space="preserve"> Charge </w:t>
            </w:r>
            <w:proofErr w:type="spellStart"/>
            <w:r>
              <w:t>Capacity</w:t>
            </w:r>
            <w:proofErr w:type="spellEnd"/>
            <w:r>
              <w:t xml:space="preserve">“ zur „Design </w:t>
            </w:r>
            <w:proofErr w:type="spellStart"/>
            <w:r>
              <w:t>Capacity</w:t>
            </w:r>
            <w:proofErr w:type="spellEnd"/>
            <w:r>
              <w:t xml:space="preserve">“ gemäß Smart </w:t>
            </w:r>
            <w:proofErr w:type="spellStart"/>
            <w:r>
              <w:t>Battery</w:t>
            </w:r>
            <w:proofErr w:type="spellEnd"/>
            <w:r>
              <w:t xml:space="preserve"> System </w:t>
            </w:r>
            <w:proofErr w:type="spellStart"/>
            <w:r>
              <w:t>Specifications</w:t>
            </w:r>
            <w:proofErr w:type="spellEnd"/>
            <w:r>
              <w:t xml:space="preserve">), den Ladezustand („State of Charge“ gemäß Smart </w:t>
            </w:r>
            <w:proofErr w:type="spellStart"/>
            <w:r>
              <w:t>Battery</w:t>
            </w:r>
            <w:proofErr w:type="spellEnd"/>
            <w:r>
              <w:t xml:space="preserve"> System </w:t>
            </w:r>
            <w:proofErr w:type="spellStart"/>
            <w:r>
              <w:t>Specifications</w:t>
            </w:r>
            <w:proofErr w:type="spellEnd"/>
            <w:r>
              <w:t>) sowie die Anzahl der bereits erfolgten Vollladezyklen aus dem Akku auszulesen und für den*die Anwender*in darzustellen. Sofern der Akku (bzw. Akkupack) nicht über eine integrierte Elektronik zur Erfassung dieser Werte verfügt, muss der Computer selbst über eine entsprechende Elektronik verfügen. Die Software muss auf die jeweilige Elektronik zugreifen und die Werte zum Akkuzustand auslesen können. Einen ggf. erfolgten Akkutausch muss die Elektronik erkennen und bei der Angabe der Vollladezyklen berücksichtigen.</w:t>
            </w:r>
            <w:r w:rsidR="002A1F36">
              <w:br/>
            </w:r>
          </w:p>
          <w:p w14:paraId="427D6794" w14:textId="74C9FD9D" w:rsidR="00E8625D" w:rsidRDefault="00E8625D" w:rsidP="00435229">
            <w:pPr>
              <w:pStyle w:val="UBATabellentextlinks"/>
              <w:numPr>
                <w:ilvl w:val="0"/>
                <w:numId w:val="37"/>
              </w:numPr>
            </w:pPr>
            <w:r>
              <w:t>Software zur Akkuschonung:</w:t>
            </w:r>
            <w:r w:rsidR="002A1F36">
              <w:br/>
            </w:r>
            <w:r>
              <w:t>Die Software ermöglicht es, die Ladung des Akkus auf einen Wert kleiner als die maximal entnehmbare Elektrizitätsmenge (z.B. 80% der „</w:t>
            </w:r>
            <w:proofErr w:type="spellStart"/>
            <w:r>
              <w:t>Full</w:t>
            </w:r>
            <w:proofErr w:type="spellEnd"/>
            <w:r>
              <w:t xml:space="preserve"> Charge </w:t>
            </w:r>
            <w:proofErr w:type="spellStart"/>
            <w:r>
              <w:t>Capacity</w:t>
            </w:r>
            <w:proofErr w:type="spellEnd"/>
            <w:r>
              <w:t xml:space="preserve">“) zu begrenzen. Dadurch wird die Lebensdauer des Akkus erhöht. </w:t>
            </w:r>
            <w:r w:rsidR="002A1F36">
              <w:br/>
            </w:r>
            <w:r>
              <w:t xml:space="preserve">Der Antragsteller muss diese Software-Werkzeuge ab dem Zeitpunkt des Inverkehrbringens des Computers </w:t>
            </w:r>
            <w:r>
              <w:lastRenderedPageBreak/>
              <w:t>bis mindestens 10 Jahre nach dem Inverkehrbringen des letzten Produktmodells kostenlos auf seiner Internetseite zum Download zur Verfügung stellen sowie in den Produktunterlagen zum Computer auf diese Werkzeuge hinweisen. Sofern der Computer zusammen mit einem installierten Betriebssystem vertrieben wird, müssen die oben beschriebenen Software-Werkzeuge außerdem bereits auf dem Computer installiert sein.</w:t>
            </w:r>
          </w:p>
        </w:tc>
        <w:tc>
          <w:tcPr>
            <w:tcW w:w="2409" w:type="dxa"/>
          </w:tcPr>
          <w:p w14:paraId="5FFB700E" w14:textId="515DAEC9" w:rsidR="00E8625D" w:rsidRDefault="00E8625D" w:rsidP="002A1F36">
            <w:pPr>
              <w:pStyle w:val="UBATabellentextlinks"/>
            </w:pPr>
            <w:r w:rsidRPr="00994FEC">
              <w:lastRenderedPageBreak/>
              <w:t>Ausschlusskriterium</w:t>
            </w:r>
          </w:p>
          <w:p w14:paraId="4C06BA61" w14:textId="77777777" w:rsidR="00E8625D" w:rsidRDefault="00E8625D" w:rsidP="002A1F36">
            <w:pPr>
              <w:pStyle w:val="UBATabellentextlinks"/>
            </w:pPr>
          </w:p>
          <w:p w14:paraId="3928E74B" w14:textId="77777777" w:rsidR="00E8625D" w:rsidRPr="00994FEC" w:rsidRDefault="00E8625D" w:rsidP="002A1F36">
            <w:pPr>
              <w:pStyle w:val="UBATabellentextlinks"/>
            </w:pPr>
            <w:r w:rsidRPr="00994FEC">
              <w:t>Nachweis durch</w:t>
            </w:r>
            <w:r>
              <w:t xml:space="preserve"> das </w:t>
            </w:r>
            <w:r w:rsidRPr="00F91E70">
              <w:t>Umweltzeichen Blauer Engel für Computer, Tastaturen und Mäuse DE-UZ 78, Ausgabe Juli 2024, gleichwertiges Gütezeichen oder eine Anbietererklärung, die folgendes umfasst: eine Erklärung, in der der Anbieter die Einhaltung der Anforderungen erklärt, die Produktunterlagen mit Markierungen an den Stellen, auf die Software-Werkzeuge hingewiesen wird, oder den Internetverweis (URL) auf die entsprechende Website, auf der eine Anleitung für die Software-Werkzeuge zum Auslesen des Akkuzustands und Akkuschonung enthalten ist</w:t>
            </w:r>
          </w:p>
        </w:tc>
        <w:tc>
          <w:tcPr>
            <w:tcW w:w="1701" w:type="dxa"/>
          </w:tcPr>
          <w:p w14:paraId="713DE9BB" w14:textId="77777777" w:rsidR="00E8625D" w:rsidRPr="00405AAF" w:rsidRDefault="00E8625D" w:rsidP="002A1F36">
            <w:pPr>
              <w:pStyle w:val="UBATabellentextlinks"/>
              <w:jc w:val="center"/>
              <w:rPr>
                <w:rFonts w:cs="Arial"/>
                <w:sz w:val="18"/>
                <w:szCs w:val="18"/>
              </w:rPr>
            </w:pPr>
            <w:r w:rsidRPr="00405AAF">
              <w:rPr>
                <w:rFonts w:cs="Arial"/>
                <w:sz w:val="18"/>
                <w:szCs w:val="18"/>
              </w:rPr>
              <w:fldChar w:fldCharType="begin">
                <w:ffData>
                  <w:name w:val="Kontrollkästchen6"/>
                  <w:enabled/>
                  <w:calcOnExit w:val="0"/>
                  <w:checkBox>
                    <w:sizeAuto/>
                    <w:default w:val="0"/>
                    <w:checked w:val="0"/>
                  </w:checkBox>
                </w:ffData>
              </w:fldChar>
            </w:r>
            <w:r w:rsidRPr="00405AAF">
              <w:rPr>
                <w:rFonts w:cs="Arial"/>
                <w:sz w:val="18"/>
                <w:szCs w:val="18"/>
              </w:rPr>
              <w:instrText xml:space="preserve"> FORMCHECKBOX </w:instrText>
            </w:r>
            <w:r w:rsidRPr="00405AAF">
              <w:rPr>
                <w:rFonts w:cs="Arial"/>
                <w:sz w:val="18"/>
                <w:szCs w:val="18"/>
              </w:rPr>
            </w:r>
            <w:r w:rsidRPr="00405AAF">
              <w:rPr>
                <w:rFonts w:cs="Arial"/>
                <w:sz w:val="18"/>
                <w:szCs w:val="18"/>
              </w:rPr>
              <w:fldChar w:fldCharType="separate"/>
            </w:r>
            <w:r w:rsidRPr="00405AAF">
              <w:rPr>
                <w:rFonts w:cs="Arial"/>
                <w:sz w:val="18"/>
                <w:szCs w:val="18"/>
              </w:rPr>
              <w:fldChar w:fldCharType="end"/>
            </w:r>
          </w:p>
        </w:tc>
      </w:tr>
      <w:tr w:rsidR="00E8625D" w:rsidRPr="00405AAF" w14:paraId="0E478414" w14:textId="77777777" w:rsidTr="00B61640">
        <w:trPr>
          <w:cnfStyle w:val="000000010000" w:firstRow="0" w:lastRow="0" w:firstColumn="0" w:lastColumn="0" w:oddVBand="0" w:evenVBand="0" w:oddHBand="0" w:evenHBand="1" w:firstRowFirstColumn="0" w:firstRowLastColumn="0" w:lastRowFirstColumn="0" w:lastRowLastColumn="0"/>
          <w:trHeight w:val="284"/>
        </w:trPr>
        <w:tc>
          <w:tcPr>
            <w:tcW w:w="9521" w:type="dxa"/>
            <w:gridSpan w:val="3"/>
          </w:tcPr>
          <w:p w14:paraId="0413FFC3" w14:textId="31961EF1" w:rsidR="00E8625D" w:rsidRPr="002A1F36" w:rsidRDefault="00E8625D" w:rsidP="00435229">
            <w:pPr>
              <w:pStyle w:val="UBATabellentextlinks"/>
              <w:numPr>
                <w:ilvl w:val="1"/>
                <w:numId w:val="30"/>
              </w:numPr>
              <w:rPr>
                <w:b/>
                <w:bCs/>
              </w:rPr>
            </w:pPr>
            <w:bookmarkStart w:id="19" w:name="_Ref230338733"/>
            <w:r w:rsidRPr="002A1F36">
              <w:rPr>
                <w:b/>
                <w:bCs/>
              </w:rPr>
              <w:t>Externes Netzteil</w:t>
            </w:r>
            <w:bookmarkEnd w:id="19"/>
          </w:p>
        </w:tc>
      </w:tr>
      <w:tr w:rsidR="00B61640" w:rsidRPr="00405AAF" w14:paraId="774EEBE2" w14:textId="77777777" w:rsidTr="00B61640">
        <w:trPr>
          <w:trHeight w:val="284"/>
        </w:trPr>
        <w:tc>
          <w:tcPr>
            <w:tcW w:w="5411" w:type="dxa"/>
          </w:tcPr>
          <w:p w14:paraId="68A2BB7F" w14:textId="77777777" w:rsidR="00E8625D" w:rsidRDefault="00E8625D" w:rsidP="002A1F36">
            <w:pPr>
              <w:pStyle w:val="UBATabellentextlinks"/>
            </w:pPr>
            <w:r>
              <w:t>Der tragbare Computer wird ohne externes Netzteil auf dem Markt angeboten. Es muss ein Netzteil als optionales Zubehör angeboten werden. Dieses darf nicht über ein in das Netzteil integriertes Kabel verfügen. Das Kabel muss vielmehr an das Netzteil ansteckbar sein. Das Netzteil muss mit den Standardanschlüssen USB-C ausgestattet sein.</w:t>
            </w:r>
          </w:p>
          <w:p w14:paraId="45FFD4DF" w14:textId="77777777" w:rsidR="00E8625D" w:rsidRDefault="00E8625D" w:rsidP="002A1F36">
            <w:pPr>
              <w:pStyle w:val="UBATabellentextlinks"/>
            </w:pPr>
            <w:r>
              <w:t xml:space="preserve">Zusätzlich muss ein entsprechender Hinweis für die Nutzer*innen auf der Verpackung enthalten sein, zum Beispiel: „Aus Umweltschutzgründen liegt dieser Verpackung kein externes Netzteil bei. Dieses Gerät kann mit den meisten USB-Netzteilen und einem Kabel mit USB-Stecker Typ C geladen werden.“ </w:t>
            </w:r>
          </w:p>
          <w:p w14:paraId="29E192D7" w14:textId="6475D903" w:rsidR="00E8625D" w:rsidRDefault="00E8625D" w:rsidP="0093501C">
            <w:pPr>
              <w:pStyle w:val="UBATabellentextlinks"/>
            </w:pPr>
            <w:r>
              <w:t>Der Hersteller stellt in der Bedienungsanleitung des Computers eine genaue Beschreibung eines geeigneten USB-Netzteils zur Verfügung, insbesondere der geeigneten Leistungsaufnahme.</w:t>
            </w:r>
          </w:p>
        </w:tc>
        <w:tc>
          <w:tcPr>
            <w:tcW w:w="2409" w:type="dxa"/>
          </w:tcPr>
          <w:p w14:paraId="4DCB0338" w14:textId="424B1340" w:rsidR="00E8625D" w:rsidRDefault="00E8625D" w:rsidP="002A1F36">
            <w:pPr>
              <w:pStyle w:val="UBATabellentextlinks"/>
            </w:pPr>
            <w:r w:rsidRPr="00994FEC">
              <w:t>Ausschlusskriterium</w:t>
            </w:r>
          </w:p>
          <w:p w14:paraId="00474F45" w14:textId="77777777" w:rsidR="00E8625D" w:rsidRDefault="00E8625D" w:rsidP="002A1F36">
            <w:pPr>
              <w:pStyle w:val="UBATabellentextlinks"/>
            </w:pPr>
          </w:p>
          <w:p w14:paraId="4AB8A7F6" w14:textId="77777777" w:rsidR="00E8625D" w:rsidRPr="00994FEC" w:rsidRDefault="00E8625D" w:rsidP="002A1F36">
            <w:pPr>
              <w:pStyle w:val="UBATabellentextlinks"/>
            </w:pPr>
            <w:r w:rsidRPr="00994FEC">
              <w:t>Nachweis durch</w:t>
            </w:r>
            <w:r>
              <w:t xml:space="preserve"> </w:t>
            </w:r>
            <w:r w:rsidRPr="00F91E70">
              <w:t>Umweltzeichen Blauer Engel für Computer, Tastaturen und Mäuse DE-UZ 78, Ausgabe Juli 2024, gleichwertiges Gütezeichen oder eine Anbietererklärung, die folgendes umfasst: eine Erklärung, in der der Anbieter die Einhaltung der Anforderungen erklärt, ein Foto des Hinweises, auf dem alle oben genannten Informationen erkennbar sind und den Internetverweis (URL) auf die entsprechende Website, mit einer genauen Beschreibung eines geeigneten USB-Netzteils, insbesondere der geeigneten Leistungsaufnahme.</w:t>
            </w:r>
          </w:p>
        </w:tc>
        <w:tc>
          <w:tcPr>
            <w:tcW w:w="1701" w:type="dxa"/>
          </w:tcPr>
          <w:p w14:paraId="2910746B" w14:textId="77777777" w:rsidR="00E8625D" w:rsidRPr="00405AAF" w:rsidRDefault="00E8625D" w:rsidP="002A1F36">
            <w:pPr>
              <w:pStyle w:val="UBATabellentextlinks"/>
              <w:jc w:val="center"/>
              <w:rPr>
                <w:rFonts w:cs="Arial"/>
                <w:sz w:val="18"/>
                <w:szCs w:val="18"/>
              </w:rPr>
            </w:pPr>
            <w:r w:rsidRPr="00405AAF">
              <w:rPr>
                <w:rFonts w:cs="Arial"/>
                <w:sz w:val="18"/>
                <w:szCs w:val="18"/>
              </w:rPr>
              <w:fldChar w:fldCharType="begin">
                <w:ffData>
                  <w:name w:val="Kontrollkästchen6"/>
                  <w:enabled/>
                  <w:calcOnExit w:val="0"/>
                  <w:checkBox>
                    <w:sizeAuto/>
                    <w:default w:val="0"/>
                    <w:checked w:val="0"/>
                  </w:checkBox>
                </w:ffData>
              </w:fldChar>
            </w:r>
            <w:r w:rsidRPr="00405AAF">
              <w:rPr>
                <w:rFonts w:cs="Arial"/>
                <w:sz w:val="18"/>
                <w:szCs w:val="18"/>
              </w:rPr>
              <w:instrText xml:space="preserve"> FORMCHECKBOX </w:instrText>
            </w:r>
            <w:r w:rsidRPr="00405AAF">
              <w:rPr>
                <w:rFonts w:cs="Arial"/>
                <w:sz w:val="18"/>
                <w:szCs w:val="18"/>
              </w:rPr>
            </w:r>
            <w:r w:rsidRPr="00405AAF">
              <w:rPr>
                <w:rFonts w:cs="Arial"/>
                <w:sz w:val="18"/>
                <w:szCs w:val="18"/>
              </w:rPr>
              <w:fldChar w:fldCharType="separate"/>
            </w:r>
            <w:r w:rsidRPr="00405AAF">
              <w:rPr>
                <w:rFonts w:cs="Arial"/>
                <w:sz w:val="18"/>
                <w:szCs w:val="18"/>
              </w:rPr>
              <w:fldChar w:fldCharType="end"/>
            </w:r>
          </w:p>
        </w:tc>
      </w:tr>
      <w:tr w:rsidR="00E8625D" w:rsidRPr="00405AAF" w14:paraId="34271AEA" w14:textId="77777777" w:rsidTr="00B61640">
        <w:trPr>
          <w:cnfStyle w:val="000000010000" w:firstRow="0" w:lastRow="0" w:firstColumn="0" w:lastColumn="0" w:oddVBand="0" w:evenVBand="0" w:oddHBand="0" w:evenHBand="1" w:firstRowFirstColumn="0" w:firstRowLastColumn="0" w:lastRowFirstColumn="0" w:lastRowLastColumn="0"/>
          <w:trHeight w:val="284"/>
        </w:trPr>
        <w:tc>
          <w:tcPr>
            <w:tcW w:w="9521" w:type="dxa"/>
            <w:gridSpan w:val="3"/>
          </w:tcPr>
          <w:p w14:paraId="29BC3417" w14:textId="169CCFCF" w:rsidR="00E8625D" w:rsidRPr="0093501C" w:rsidRDefault="00E8625D" w:rsidP="00435229">
            <w:pPr>
              <w:pStyle w:val="UBATabellentextlinks"/>
              <w:numPr>
                <w:ilvl w:val="1"/>
                <w:numId w:val="30"/>
              </w:numPr>
              <w:rPr>
                <w:b/>
                <w:bCs/>
              </w:rPr>
            </w:pPr>
            <w:r w:rsidRPr="0093501C">
              <w:rPr>
                <w:b/>
                <w:bCs/>
              </w:rPr>
              <w:t>Anforderungen an Produktinformationen für tragbare Computer</w:t>
            </w:r>
          </w:p>
        </w:tc>
      </w:tr>
      <w:tr w:rsidR="00B61640" w:rsidRPr="00405AAF" w14:paraId="02308D5C" w14:textId="77777777" w:rsidTr="00B61640">
        <w:trPr>
          <w:trHeight w:val="284"/>
        </w:trPr>
        <w:tc>
          <w:tcPr>
            <w:tcW w:w="5411" w:type="dxa"/>
          </w:tcPr>
          <w:p w14:paraId="5B406490" w14:textId="5E2529E7" w:rsidR="00E8625D" w:rsidRDefault="00E8625D" w:rsidP="0093501C">
            <w:pPr>
              <w:pStyle w:val="UBATabellentextlinks"/>
            </w:pPr>
            <w:r>
              <w:t>Die folgenden umwelt- und gesundheitsrelevanten Informationen für Nutzer*innen müssen mit freiem Zugang öffentlich verfügbar sein. Diese müssen im Internet ab dem Zeitpunkt der Auslieferung bis zu mindestens 10 Jahre nach dem Inverkehrbringen des letzten Produktmodells abrufbar sein.</w:t>
            </w:r>
          </w:p>
          <w:p w14:paraId="505ED52F" w14:textId="77777777" w:rsidR="00E8625D" w:rsidRDefault="00E8625D" w:rsidP="0093501C">
            <w:pPr>
              <w:pStyle w:val="UBATabellentextlinks"/>
            </w:pPr>
            <w:r>
              <w:t xml:space="preserve">Folgende Informationen für Nutzer*innen müssen in den Produktunterlagen oder auf der Website des Herstellers mindestens angegeben werden: </w:t>
            </w:r>
          </w:p>
          <w:p w14:paraId="612542FD" w14:textId="76EBA73D" w:rsidR="00E8625D" w:rsidRDefault="00E8625D" w:rsidP="00435229">
            <w:pPr>
              <w:pStyle w:val="UBATabellentextlinks"/>
              <w:numPr>
                <w:ilvl w:val="0"/>
                <w:numId w:val="38"/>
              </w:numPr>
            </w:pPr>
            <w:r>
              <w:t xml:space="preserve">Anleitung zum Ausbau und Austauschen des Akkus mit den entsprechenden Werkzeugen gemäß </w:t>
            </w:r>
            <w:r w:rsidR="0093501C">
              <w:t xml:space="preserve">Abschnitt </w:t>
            </w:r>
            <w:r w:rsidR="0093501C">
              <w:fldChar w:fldCharType="begin"/>
            </w:r>
            <w:r w:rsidR="0093501C">
              <w:instrText xml:space="preserve"> REF _Ref230338662 \r \h </w:instrText>
            </w:r>
            <w:r w:rsidR="0093501C">
              <w:fldChar w:fldCharType="separate"/>
            </w:r>
            <w:r w:rsidR="0093501C">
              <w:t>8.1</w:t>
            </w:r>
            <w:r w:rsidR="0093501C">
              <w:fldChar w:fldCharType="end"/>
            </w:r>
          </w:p>
          <w:p w14:paraId="6D87D8B9" w14:textId="1B6B9166" w:rsidR="00E8625D" w:rsidRDefault="00E8625D" w:rsidP="00435229">
            <w:pPr>
              <w:pStyle w:val="UBATabellentextlinks"/>
              <w:numPr>
                <w:ilvl w:val="0"/>
                <w:numId w:val="38"/>
              </w:numPr>
            </w:pPr>
            <w:r>
              <w:t>Nennung der Nennkapazität des Akkus und der Anzahl der mindestens erreichbaren Volladezyklen des Akkus gemäß</w:t>
            </w:r>
            <w:r w:rsidR="0093501C">
              <w:t xml:space="preserve"> </w:t>
            </w:r>
            <w:r w:rsidR="0093501C">
              <w:fldChar w:fldCharType="begin"/>
            </w:r>
            <w:r w:rsidR="0093501C">
              <w:instrText xml:space="preserve"> REF _Ref230338699 \r \h </w:instrText>
            </w:r>
            <w:r w:rsidR="0093501C">
              <w:fldChar w:fldCharType="separate"/>
            </w:r>
            <w:r w:rsidR="0093501C">
              <w:t>8.2</w:t>
            </w:r>
            <w:r w:rsidR="0093501C">
              <w:fldChar w:fldCharType="end"/>
            </w:r>
          </w:p>
          <w:p w14:paraId="0F9211DE" w14:textId="58DCE18F" w:rsidR="00E8625D" w:rsidRDefault="00E8625D" w:rsidP="00435229">
            <w:pPr>
              <w:pStyle w:val="UBATabellentextlinks"/>
              <w:numPr>
                <w:ilvl w:val="0"/>
                <w:numId w:val="38"/>
              </w:numPr>
            </w:pPr>
            <w:r>
              <w:lastRenderedPageBreak/>
              <w:t>Anleitung zur Nutzung von Software-Werkzeugen zum Auslesen des Akkuzustands und zur Akkuschonung gemäß</w:t>
            </w:r>
            <w:r w:rsidR="0093501C">
              <w:t xml:space="preserve"> </w:t>
            </w:r>
            <w:r w:rsidR="0093501C">
              <w:fldChar w:fldCharType="begin"/>
            </w:r>
            <w:r w:rsidR="0093501C">
              <w:instrText xml:space="preserve"> REF _Ref230338717 \r \h </w:instrText>
            </w:r>
            <w:r w:rsidR="0093501C">
              <w:fldChar w:fldCharType="separate"/>
            </w:r>
            <w:r w:rsidR="0093501C">
              <w:t>8.3</w:t>
            </w:r>
            <w:r w:rsidR="0093501C">
              <w:fldChar w:fldCharType="end"/>
            </w:r>
          </w:p>
          <w:p w14:paraId="71C43169" w14:textId="77777777" w:rsidR="00E8625D" w:rsidRDefault="00E8625D" w:rsidP="00435229">
            <w:pPr>
              <w:pStyle w:val="UBATabellentextlinks"/>
              <w:numPr>
                <w:ilvl w:val="0"/>
                <w:numId w:val="38"/>
              </w:numPr>
            </w:pPr>
            <w:r>
              <w:t xml:space="preserve">Nennung der Nennspannung und Typbezeichnung des Akkus </w:t>
            </w:r>
          </w:p>
          <w:p w14:paraId="0EA87917" w14:textId="77777777" w:rsidR="00E8625D" w:rsidRDefault="00E8625D" w:rsidP="00435229">
            <w:pPr>
              <w:pStyle w:val="UBATabellentextlinks"/>
              <w:numPr>
                <w:ilvl w:val="0"/>
                <w:numId w:val="38"/>
              </w:numPr>
            </w:pPr>
            <w:r>
              <w:t xml:space="preserve">Bereitstellung von Informationen für Nutzer*innen zum korrekten Umgang mit Lithium-Akkus. </w:t>
            </w:r>
          </w:p>
          <w:p w14:paraId="703A2937" w14:textId="77777777" w:rsidR="00E8625D" w:rsidRDefault="00E8625D" w:rsidP="00435229">
            <w:pPr>
              <w:pStyle w:val="UBATabellentextlinks"/>
              <w:numPr>
                <w:ilvl w:val="0"/>
                <w:numId w:val="38"/>
              </w:numPr>
            </w:pPr>
            <w:r>
              <w:t>Hinweis darauf, dass die Akkus nicht als normaler Haushaltsmüll zu behandeln und statt-dessen an Sammelstellen abzugeben sind.</w:t>
            </w:r>
          </w:p>
          <w:p w14:paraId="703F438F" w14:textId="0940569E" w:rsidR="00E8625D" w:rsidRDefault="00E8625D" w:rsidP="00435229">
            <w:pPr>
              <w:pStyle w:val="UBATabellentextlinks"/>
              <w:numPr>
                <w:ilvl w:val="0"/>
                <w:numId w:val="38"/>
              </w:numPr>
            </w:pPr>
            <w:r>
              <w:t>Genaue Beschreibung eines geeigneten USB-Netzteils gemäß</w:t>
            </w:r>
            <w:r w:rsidR="0093501C">
              <w:t xml:space="preserve"> </w:t>
            </w:r>
            <w:r w:rsidR="0093501C">
              <w:fldChar w:fldCharType="begin"/>
            </w:r>
            <w:r w:rsidR="0093501C">
              <w:instrText xml:space="preserve"> REF _Ref230338733 \r \h </w:instrText>
            </w:r>
            <w:r w:rsidR="0093501C">
              <w:fldChar w:fldCharType="separate"/>
            </w:r>
            <w:r w:rsidR="0093501C">
              <w:t>8.4</w:t>
            </w:r>
            <w:r w:rsidR="0093501C">
              <w:fldChar w:fldCharType="end"/>
            </w:r>
          </w:p>
        </w:tc>
        <w:tc>
          <w:tcPr>
            <w:tcW w:w="2409" w:type="dxa"/>
          </w:tcPr>
          <w:p w14:paraId="460FA6A8" w14:textId="6D5A7F2A" w:rsidR="00E8625D" w:rsidRDefault="00E8625D" w:rsidP="0093501C">
            <w:pPr>
              <w:pStyle w:val="UBATabellentextlinks"/>
            </w:pPr>
            <w:r w:rsidRPr="00994FEC">
              <w:lastRenderedPageBreak/>
              <w:t>Ausschlusskriterium</w:t>
            </w:r>
          </w:p>
          <w:p w14:paraId="61794F79" w14:textId="77777777" w:rsidR="00E8625D" w:rsidRDefault="00E8625D" w:rsidP="0093501C">
            <w:pPr>
              <w:pStyle w:val="UBATabellentextlinks"/>
            </w:pPr>
          </w:p>
          <w:p w14:paraId="05EACA00" w14:textId="77777777" w:rsidR="00E8625D" w:rsidRPr="00994FEC" w:rsidRDefault="00E8625D" w:rsidP="0093501C">
            <w:pPr>
              <w:pStyle w:val="UBATabellentextlinks"/>
            </w:pPr>
            <w:r w:rsidRPr="00994FEC">
              <w:t>Nachweis durch</w:t>
            </w:r>
            <w:r>
              <w:t xml:space="preserve"> das </w:t>
            </w:r>
            <w:r w:rsidRPr="00800EFE">
              <w:t>Umweltzeichen Blauer Engel für Computer, Tastaturen und Mäuse DE-UZ 78, Ausgabe Juli 2024, gleichwertiges Gütezeichen oder eine Anbietererklärung, in der die Einhaltung der Anforderungen erklärt werden und der zugehörige Internetverweis (URL) an</w:t>
            </w:r>
            <w:r w:rsidRPr="00800EFE">
              <w:lastRenderedPageBreak/>
              <w:t xml:space="preserve">gegeben ist, wo die Informationen beschrieben werden.   </w:t>
            </w:r>
          </w:p>
        </w:tc>
        <w:tc>
          <w:tcPr>
            <w:tcW w:w="1701" w:type="dxa"/>
          </w:tcPr>
          <w:p w14:paraId="1B540AD7" w14:textId="77777777" w:rsidR="00E8625D" w:rsidRPr="00405AAF" w:rsidRDefault="00E8625D" w:rsidP="0093501C">
            <w:pPr>
              <w:pStyle w:val="UBATabellentextlinks"/>
              <w:jc w:val="center"/>
              <w:rPr>
                <w:rFonts w:cs="Arial"/>
                <w:sz w:val="18"/>
                <w:szCs w:val="18"/>
              </w:rPr>
            </w:pPr>
            <w:r w:rsidRPr="00405AAF">
              <w:rPr>
                <w:rFonts w:cs="Arial"/>
                <w:sz w:val="18"/>
                <w:szCs w:val="18"/>
              </w:rPr>
              <w:lastRenderedPageBreak/>
              <w:fldChar w:fldCharType="begin">
                <w:ffData>
                  <w:name w:val="Kontrollkästchen6"/>
                  <w:enabled/>
                  <w:calcOnExit w:val="0"/>
                  <w:checkBox>
                    <w:sizeAuto/>
                    <w:default w:val="0"/>
                    <w:checked w:val="0"/>
                  </w:checkBox>
                </w:ffData>
              </w:fldChar>
            </w:r>
            <w:r w:rsidRPr="00405AAF">
              <w:rPr>
                <w:rFonts w:cs="Arial"/>
                <w:sz w:val="18"/>
                <w:szCs w:val="18"/>
              </w:rPr>
              <w:instrText xml:space="preserve"> FORMCHECKBOX </w:instrText>
            </w:r>
            <w:r w:rsidRPr="00405AAF">
              <w:rPr>
                <w:rFonts w:cs="Arial"/>
                <w:sz w:val="18"/>
                <w:szCs w:val="18"/>
              </w:rPr>
            </w:r>
            <w:r w:rsidRPr="00405AAF">
              <w:rPr>
                <w:rFonts w:cs="Arial"/>
                <w:sz w:val="18"/>
                <w:szCs w:val="18"/>
              </w:rPr>
              <w:fldChar w:fldCharType="separate"/>
            </w:r>
            <w:r w:rsidRPr="00405AAF">
              <w:rPr>
                <w:rFonts w:cs="Arial"/>
                <w:sz w:val="18"/>
                <w:szCs w:val="18"/>
              </w:rPr>
              <w:fldChar w:fldCharType="end"/>
            </w:r>
          </w:p>
        </w:tc>
      </w:tr>
    </w:tbl>
    <w:p w14:paraId="539FC0B2" w14:textId="0FA4D727" w:rsidR="0075144C" w:rsidRDefault="0075144C" w:rsidP="0075144C">
      <w:pPr>
        <w:pStyle w:val="UBAFliesstext"/>
      </w:pPr>
    </w:p>
    <w:p w14:paraId="41DEB70E" w14:textId="77777777" w:rsidR="0075144C" w:rsidRDefault="0075144C">
      <w:pPr>
        <w:spacing w:before="120" w:after="0" w:line="240" w:lineRule="auto"/>
        <w:rPr>
          <w:rFonts w:ascii="Cambria" w:eastAsia="Cambria" w:hAnsi="Cambria" w:cs="Times New Roman"/>
          <w:color w:val="000000"/>
        </w:rPr>
      </w:pPr>
      <w:r>
        <w:br w:type="page"/>
      </w:r>
    </w:p>
    <w:p w14:paraId="184E51CD" w14:textId="77777777" w:rsidR="0075144C" w:rsidRDefault="0075144C" w:rsidP="0075144C">
      <w:pPr>
        <w:pStyle w:val="UBAFliesstext"/>
      </w:pPr>
    </w:p>
    <w:tbl>
      <w:tblPr>
        <w:tblStyle w:val="UBATabellegrau"/>
        <w:tblW w:w="9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1"/>
        <w:gridCol w:w="2268"/>
        <w:gridCol w:w="1842"/>
      </w:tblGrid>
      <w:tr w:rsidR="0075144C" w:rsidRPr="004C4B67" w14:paraId="737EA46B" w14:textId="77777777" w:rsidTr="00B61640">
        <w:trPr>
          <w:cnfStyle w:val="100000000000" w:firstRow="1" w:lastRow="0" w:firstColumn="0" w:lastColumn="0" w:oddVBand="0" w:evenVBand="0" w:oddHBand="0" w:evenHBand="0" w:firstRowFirstColumn="0" w:firstRowLastColumn="0" w:lastRowFirstColumn="0" w:lastRowLastColumn="0"/>
          <w:trHeight w:val="152"/>
        </w:trPr>
        <w:tc>
          <w:tcPr>
            <w:tcW w:w="5411" w:type="dxa"/>
          </w:tcPr>
          <w:p w14:paraId="18215D4B" w14:textId="77777777" w:rsidR="0075144C" w:rsidRPr="00994FEC" w:rsidRDefault="0075144C" w:rsidP="004122C1">
            <w:pPr>
              <w:pStyle w:val="UBATabellenkopf"/>
            </w:pPr>
            <w:r w:rsidRPr="00994FEC">
              <w:t>Kriterium</w:t>
            </w:r>
          </w:p>
        </w:tc>
        <w:tc>
          <w:tcPr>
            <w:tcW w:w="2268" w:type="dxa"/>
          </w:tcPr>
          <w:p w14:paraId="5304CB7B" w14:textId="77777777" w:rsidR="0075144C" w:rsidRPr="00994FEC" w:rsidRDefault="0075144C" w:rsidP="004122C1">
            <w:pPr>
              <w:pStyle w:val="UBATabellenkopf"/>
            </w:pPr>
            <w:r w:rsidRPr="00994FEC">
              <w:t>Anmerkung</w:t>
            </w:r>
          </w:p>
        </w:tc>
        <w:tc>
          <w:tcPr>
            <w:tcW w:w="1842" w:type="dxa"/>
          </w:tcPr>
          <w:p w14:paraId="79FF013A" w14:textId="77777777" w:rsidR="0075144C" w:rsidRPr="00994FEC" w:rsidRDefault="0075144C" w:rsidP="004122C1">
            <w:pPr>
              <w:pStyle w:val="UBATabellenkopf"/>
            </w:pPr>
            <w:r w:rsidRPr="00994FEC">
              <w:t xml:space="preserve">Kriterium erfüllt und </w:t>
            </w:r>
            <w:r>
              <w:t>Nachweis</w:t>
            </w:r>
            <w:r>
              <w:br/>
            </w:r>
            <w:r w:rsidRPr="00994FEC">
              <w:t>erbracht</w:t>
            </w:r>
            <w:r>
              <w:rPr>
                <w:rStyle w:val="Funotenzeichen"/>
              </w:rPr>
              <w:footnoteReference w:id="8"/>
            </w:r>
          </w:p>
          <w:p w14:paraId="46DEFC37" w14:textId="77777777" w:rsidR="0075144C" w:rsidRPr="00994FEC" w:rsidRDefault="0075144C" w:rsidP="004122C1">
            <w:pPr>
              <w:pStyle w:val="UBATabellenkopf"/>
            </w:pPr>
            <w:r>
              <w:t>(vom Bieter</w:t>
            </w:r>
            <w:r>
              <w:br/>
            </w:r>
            <w:r w:rsidRPr="00994FEC">
              <w:t>auszufüllen)</w:t>
            </w:r>
          </w:p>
        </w:tc>
      </w:tr>
      <w:tr w:rsidR="00E8625D" w:rsidRPr="00E57741" w14:paraId="26D27A32" w14:textId="77777777" w:rsidTr="0013308B">
        <w:trPr>
          <w:trHeight w:val="284"/>
        </w:trPr>
        <w:tc>
          <w:tcPr>
            <w:tcW w:w="0" w:type="dxa"/>
            <w:gridSpan w:val="3"/>
            <w:shd w:val="clear" w:color="auto" w:fill="F2F2F2" w:themeFill="background1" w:themeFillShade="F2"/>
          </w:tcPr>
          <w:p w14:paraId="1BABBF31" w14:textId="52847D94" w:rsidR="00E8625D" w:rsidRPr="00E57741" w:rsidRDefault="00E8625D" w:rsidP="00435229">
            <w:pPr>
              <w:pStyle w:val="UBATabellentextlinks"/>
              <w:numPr>
                <w:ilvl w:val="0"/>
                <w:numId w:val="30"/>
              </w:numPr>
              <w:rPr>
                <w:b/>
                <w:bCs/>
              </w:rPr>
            </w:pPr>
            <w:r w:rsidRPr="00E57741">
              <w:rPr>
                <w:b/>
                <w:bCs/>
              </w:rPr>
              <w:t>Zusätzliche spezielle Anforderungen an separate Tastaturen</w:t>
            </w:r>
          </w:p>
        </w:tc>
      </w:tr>
      <w:tr w:rsidR="00E8625D" w:rsidRPr="00405AAF" w14:paraId="579ECA88" w14:textId="77777777" w:rsidTr="00B61640">
        <w:trPr>
          <w:cnfStyle w:val="000000010000" w:firstRow="0" w:lastRow="0" w:firstColumn="0" w:lastColumn="0" w:oddVBand="0" w:evenVBand="0" w:oddHBand="0" w:evenHBand="1" w:firstRowFirstColumn="0" w:firstRowLastColumn="0" w:lastRowFirstColumn="0" w:lastRowLastColumn="0"/>
          <w:trHeight w:val="284"/>
        </w:trPr>
        <w:tc>
          <w:tcPr>
            <w:tcW w:w="9521" w:type="dxa"/>
            <w:gridSpan w:val="3"/>
          </w:tcPr>
          <w:p w14:paraId="73A68DE7" w14:textId="155FE41B" w:rsidR="00E8625D" w:rsidRPr="00E57741" w:rsidRDefault="00E8625D" w:rsidP="00435229">
            <w:pPr>
              <w:pStyle w:val="UBATabellentextlinks"/>
              <w:numPr>
                <w:ilvl w:val="1"/>
                <w:numId w:val="30"/>
              </w:numPr>
              <w:rPr>
                <w:b/>
                <w:bCs/>
              </w:rPr>
            </w:pPr>
            <w:bookmarkStart w:id="20" w:name="_Ref230340084"/>
            <w:r w:rsidRPr="00E57741">
              <w:rPr>
                <w:b/>
                <w:bCs/>
              </w:rPr>
              <w:t xml:space="preserve">Geräuschemissionen </w:t>
            </w:r>
            <w:bookmarkEnd w:id="20"/>
          </w:p>
        </w:tc>
      </w:tr>
      <w:tr w:rsidR="0075144C" w:rsidRPr="00405AAF" w14:paraId="72276A09" w14:textId="77777777" w:rsidTr="00B61640">
        <w:trPr>
          <w:trHeight w:val="284"/>
        </w:trPr>
        <w:tc>
          <w:tcPr>
            <w:tcW w:w="5411" w:type="dxa"/>
          </w:tcPr>
          <w:p w14:paraId="01CCA7BD" w14:textId="77777777" w:rsidR="00E8625D" w:rsidRDefault="00E8625D" w:rsidP="00E57741">
            <w:pPr>
              <w:pStyle w:val="UBATabellentextlinks"/>
            </w:pPr>
            <w:r w:rsidRPr="00800EFE">
              <w:t>Die Bewertung der Geräuschemissionen beruhen auf der Angabe der garantierten A-bewerteten Schallleistungspegel in Dezibel (dB) mit einer Nachkommastelle. Dabei ist sicherzustellen, dass bei Konfigurationsvarianten baugleicher Geräte die jeweils lautesten Einzelkomponenten berücksichtigt werden.</w:t>
            </w:r>
          </w:p>
          <w:p w14:paraId="216FFDB2" w14:textId="77777777" w:rsidR="00E57741" w:rsidRDefault="00E57741" w:rsidP="00E57741">
            <w:pPr>
              <w:pStyle w:val="UBATabellentextlinks"/>
            </w:pPr>
          </w:p>
          <w:p w14:paraId="234BB974" w14:textId="77777777" w:rsidR="00E8625D" w:rsidRPr="000459E1" w:rsidRDefault="00E8625D" w:rsidP="00E57741">
            <w:pPr>
              <w:pStyle w:val="UBATabellentextlinks"/>
              <w:rPr>
                <w:b/>
                <w:bCs/>
              </w:rPr>
            </w:pPr>
            <w:r w:rsidRPr="000459E1">
              <w:rPr>
                <w:b/>
                <w:bCs/>
              </w:rPr>
              <w:t>Messung der A-bewerteten Schallleistungspegel</w:t>
            </w:r>
          </w:p>
          <w:p w14:paraId="2B166F09" w14:textId="77777777" w:rsidR="00E8625D" w:rsidRDefault="00E8625D" w:rsidP="00E57741">
            <w:pPr>
              <w:pStyle w:val="UBATabellentextlinks"/>
            </w:pPr>
            <w:r w:rsidRPr="00800EFE">
              <w:t>Die A-bewerteten Schallleistungspegel werden entsprechend ISO 7779 in den folgenden im Anhang C der ECMA 74 beschriebenen Betriebszuständen ermittelt:</w:t>
            </w:r>
          </w:p>
          <w:p w14:paraId="075A3494" w14:textId="77777777" w:rsidR="000459E1" w:rsidRDefault="000459E1" w:rsidP="00E57741">
            <w:pPr>
              <w:pStyle w:val="UBATabellentextlinks"/>
            </w:pPr>
          </w:p>
          <w:p w14:paraId="16AE7939" w14:textId="77777777" w:rsidR="00E8625D" w:rsidRDefault="00E8625D" w:rsidP="00435229">
            <w:pPr>
              <w:pStyle w:val="UBATabellentextlinks"/>
              <w:numPr>
                <w:ilvl w:val="0"/>
                <w:numId w:val="40"/>
              </w:numPr>
            </w:pPr>
            <w:r w:rsidRPr="00800EFE">
              <w:t>Tastatur: C.5 Equipment Kategorie: Keyboards</w:t>
            </w:r>
          </w:p>
          <w:p w14:paraId="5A7E21E4" w14:textId="77777777" w:rsidR="000459E1" w:rsidRDefault="00E8625D" w:rsidP="00435229">
            <w:pPr>
              <w:pStyle w:val="UBATabellentextlinks"/>
              <w:numPr>
                <w:ilvl w:val="0"/>
                <w:numId w:val="40"/>
              </w:numPr>
            </w:pPr>
            <w:r w:rsidRPr="00800EFE">
              <w:t>Garantierter A-bewerteter Schallleistungspegel</w:t>
            </w:r>
          </w:p>
          <w:p w14:paraId="51380A01" w14:textId="77777777" w:rsidR="00B70AF6" w:rsidRDefault="00B70AF6" w:rsidP="0013308B">
            <w:pPr>
              <w:pStyle w:val="UBATabellentextlinks"/>
              <w:ind w:left="360"/>
            </w:pPr>
          </w:p>
          <w:p w14:paraId="73520198" w14:textId="403394A4" w:rsidR="00E57741" w:rsidRPr="00800EFE" w:rsidRDefault="00E8625D" w:rsidP="000459E1">
            <w:pPr>
              <w:pStyle w:val="UBATabellentextlinks"/>
            </w:pPr>
            <w:r w:rsidRPr="00800EFE">
              <w:t xml:space="preserve">Es sind mindestens drei Geräte eines Modells in jedem Betriebszustand zu prüfen. Die garantierten A-bewerteten Schallleistungspegel, </w:t>
            </w:r>
            <w:proofErr w:type="spellStart"/>
            <w:r w:rsidRPr="00800EFE">
              <w:t>LWAd</w:t>
            </w:r>
            <w:proofErr w:type="spellEnd"/>
            <w:r w:rsidRPr="00800EFE">
              <w:t xml:space="preserve"> werden in Anlehnung an ISO 9296 ermittelt und in Dezibel (dB) auf die nächste Nachkommastelle gerundet angegeben. Sofern die Geräuschemissionen nur an einem Gerät gemessen werden können, darf ersatzweise folgende Formel benutzt werden:</w:t>
            </w:r>
          </w:p>
          <w:p w14:paraId="5A345C17" w14:textId="7CAF0FAA" w:rsidR="00E8625D" w:rsidRDefault="00E8625D" w:rsidP="00435229">
            <w:pPr>
              <w:pStyle w:val="UBATabellentextlinks"/>
              <w:numPr>
                <w:ilvl w:val="0"/>
                <w:numId w:val="39"/>
              </w:numPr>
            </w:pPr>
            <w:proofErr w:type="spellStart"/>
            <w:r w:rsidRPr="00800EFE">
              <w:t>LWAd</w:t>
            </w:r>
            <w:proofErr w:type="spellEnd"/>
            <w:r w:rsidRPr="00800EFE">
              <w:t xml:space="preserve"> = LWA1 + 3,0 dB</w:t>
            </w:r>
            <w:r w:rsidR="000459E1">
              <w:br/>
            </w:r>
            <w:r w:rsidRPr="00800EFE">
              <w:t>(LWA1: gemessener A-bewerteter Schallleistungspegel eines Einzelgeräts in Dezibel (dB) mit einer Nachkommastelle)</w:t>
            </w:r>
          </w:p>
          <w:p w14:paraId="44EE610B" w14:textId="0DA2C415" w:rsidR="00E8625D" w:rsidRPr="00800EFE" w:rsidRDefault="00E8625D" w:rsidP="00435229">
            <w:pPr>
              <w:pStyle w:val="UBATabellentextlinks"/>
              <w:numPr>
                <w:ilvl w:val="0"/>
                <w:numId w:val="39"/>
              </w:numPr>
            </w:pPr>
            <w:r w:rsidRPr="00800EFE">
              <w:t>Es gibt keinen Prüfwert/Grenzwert dafür.</w:t>
            </w:r>
          </w:p>
        </w:tc>
        <w:tc>
          <w:tcPr>
            <w:tcW w:w="2268" w:type="dxa"/>
          </w:tcPr>
          <w:p w14:paraId="080DAEC1" w14:textId="77777777" w:rsidR="00E8625D" w:rsidRDefault="00E8625D" w:rsidP="00E57741">
            <w:pPr>
              <w:pStyle w:val="UBATabellentextlinks"/>
            </w:pPr>
            <w:r>
              <w:t xml:space="preserve">Bewertungskriterium </w:t>
            </w:r>
          </w:p>
          <w:p w14:paraId="0FF5C7BB" w14:textId="77777777" w:rsidR="00E8625D" w:rsidRDefault="00E8625D" w:rsidP="00E57741">
            <w:pPr>
              <w:pStyle w:val="UBATabellentextlinks"/>
            </w:pPr>
          </w:p>
          <w:p w14:paraId="62FC0B73" w14:textId="77777777" w:rsidR="00E8625D" w:rsidRPr="00994FEC" w:rsidRDefault="00E8625D" w:rsidP="00E57741">
            <w:pPr>
              <w:pStyle w:val="UBATabellentextlinks"/>
            </w:pPr>
            <w:r w:rsidRPr="00994FEC">
              <w:t>Nachweis durch</w:t>
            </w:r>
            <w:r>
              <w:t xml:space="preserve"> </w:t>
            </w:r>
            <w:r w:rsidRPr="00800EFE">
              <w:t>Umweltzeichen Blauer Engel für Computer, Tastaturen und Mäuse DE-UZ 78, Ausgabe Juli 2024, gleichwertiges Gütezeichen oder Anbietererklärung mit der Angabe der garantierten A-bewerteten Schallleistungspegel in Dezibel (dB) mit einer Nachkommastelle sowie einem Messprotokoll eines nach ISO/IEC 17025 akkreditierten Prüflabors oder eines von einer unabhängigen Stelle anerkannten SMT-Labors (</w:t>
            </w:r>
            <w:proofErr w:type="spellStart"/>
            <w:r w:rsidRPr="00800EFE">
              <w:t>supervised</w:t>
            </w:r>
            <w:proofErr w:type="spellEnd"/>
            <w:r w:rsidRPr="00800EFE">
              <w:t xml:space="preserve"> </w:t>
            </w:r>
            <w:proofErr w:type="spellStart"/>
            <w:r w:rsidRPr="00800EFE">
              <w:t>manufacturer‘s</w:t>
            </w:r>
            <w:proofErr w:type="spellEnd"/>
            <w:r w:rsidRPr="00800EFE">
              <w:t xml:space="preserve"> </w:t>
            </w:r>
            <w:proofErr w:type="spellStart"/>
            <w:r w:rsidRPr="00800EFE">
              <w:t>testing</w:t>
            </w:r>
            <w:proofErr w:type="spellEnd"/>
            <w:r w:rsidRPr="00800EFE">
              <w:t xml:space="preserve"> </w:t>
            </w:r>
            <w:proofErr w:type="spellStart"/>
            <w:r w:rsidRPr="00800EFE">
              <w:t>laboratory</w:t>
            </w:r>
            <w:proofErr w:type="spellEnd"/>
            <w:r w:rsidRPr="00800EFE">
              <w:t>)</w:t>
            </w:r>
          </w:p>
        </w:tc>
        <w:tc>
          <w:tcPr>
            <w:tcW w:w="1842" w:type="dxa"/>
          </w:tcPr>
          <w:p w14:paraId="7A5035A8" w14:textId="77777777" w:rsidR="00E8625D" w:rsidRPr="00405AAF" w:rsidRDefault="00E8625D" w:rsidP="00E57741">
            <w:pPr>
              <w:pStyle w:val="UBATabellentextlinks"/>
              <w:jc w:val="center"/>
              <w:rPr>
                <w:rFonts w:cs="Arial"/>
                <w:sz w:val="18"/>
                <w:szCs w:val="18"/>
              </w:rPr>
            </w:pPr>
            <w:r w:rsidRPr="00405AAF">
              <w:rPr>
                <w:rFonts w:cs="Arial"/>
                <w:sz w:val="18"/>
                <w:szCs w:val="18"/>
              </w:rPr>
              <w:fldChar w:fldCharType="begin">
                <w:ffData>
                  <w:name w:val="Kontrollkästchen6"/>
                  <w:enabled/>
                  <w:calcOnExit w:val="0"/>
                  <w:checkBox>
                    <w:sizeAuto/>
                    <w:default w:val="0"/>
                    <w:checked w:val="0"/>
                  </w:checkBox>
                </w:ffData>
              </w:fldChar>
            </w:r>
            <w:r w:rsidRPr="00405AAF">
              <w:rPr>
                <w:rFonts w:cs="Arial"/>
                <w:sz w:val="18"/>
                <w:szCs w:val="18"/>
              </w:rPr>
              <w:instrText xml:space="preserve"> FORMCHECKBOX </w:instrText>
            </w:r>
            <w:r w:rsidRPr="00405AAF">
              <w:rPr>
                <w:rFonts w:cs="Arial"/>
                <w:sz w:val="18"/>
                <w:szCs w:val="18"/>
              </w:rPr>
            </w:r>
            <w:r w:rsidRPr="00405AAF">
              <w:rPr>
                <w:rFonts w:cs="Arial"/>
                <w:sz w:val="18"/>
                <w:szCs w:val="18"/>
              </w:rPr>
              <w:fldChar w:fldCharType="separate"/>
            </w:r>
            <w:r w:rsidRPr="00405AAF">
              <w:rPr>
                <w:rFonts w:cs="Arial"/>
                <w:sz w:val="18"/>
                <w:szCs w:val="18"/>
              </w:rPr>
              <w:fldChar w:fldCharType="end"/>
            </w:r>
          </w:p>
        </w:tc>
      </w:tr>
      <w:tr w:rsidR="00E8625D" w:rsidRPr="00405AAF" w14:paraId="5E8C1C0D" w14:textId="77777777" w:rsidTr="00B61640">
        <w:trPr>
          <w:cnfStyle w:val="000000010000" w:firstRow="0" w:lastRow="0" w:firstColumn="0" w:lastColumn="0" w:oddVBand="0" w:evenVBand="0" w:oddHBand="0" w:evenHBand="1" w:firstRowFirstColumn="0" w:firstRowLastColumn="0" w:lastRowFirstColumn="0" w:lastRowLastColumn="0"/>
          <w:trHeight w:val="284"/>
        </w:trPr>
        <w:tc>
          <w:tcPr>
            <w:tcW w:w="9521" w:type="dxa"/>
            <w:gridSpan w:val="3"/>
          </w:tcPr>
          <w:p w14:paraId="6D1BCCC9" w14:textId="305DB5DA" w:rsidR="00E8625D" w:rsidRPr="00002FD4" w:rsidRDefault="00E8625D" w:rsidP="00435229">
            <w:pPr>
              <w:pStyle w:val="UBATabellentextlinks"/>
              <w:numPr>
                <w:ilvl w:val="1"/>
                <w:numId w:val="30"/>
              </w:numPr>
              <w:rPr>
                <w:b/>
                <w:bCs/>
              </w:rPr>
            </w:pPr>
            <w:bookmarkStart w:id="21" w:name="_Ref230340102"/>
            <w:r w:rsidRPr="00002FD4">
              <w:rPr>
                <w:b/>
                <w:bCs/>
              </w:rPr>
              <w:t>Batterien</w:t>
            </w:r>
            <w:bookmarkEnd w:id="21"/>
          </w:p>
        </w:tc>
      </w:tr>
      <w:tr w:rsidR="0075144C" w:rsidRPr="00405AAF" w14:paraId="553A1394" w14:textId="77777777" w:rsidTr="00B61640">
        <w:trPr>
          <w:trHeight w:val="284"/>
        </w:trPr>
        <w:tc>
          <w:tcPr>
            <w:tcW w:w="5411" w:type="dxa"/>
          </w:tcPr>
          <w:p w14:paraId="33C5EEFC" w14:textId="15C2A1E5" w:rsidR="00E8625D" w:rsidRDefault="00E8625D" w:rsidP="00435229">
            <w:pPr>
              <w:pStyle w:val="UBATabellentextlinks"/>
              <w:numPr>
                <w:ilvl w:val="0"/>
                <w:numId w:val="41"/>
              </w:numPr>
            </w:pPr>
            <w:r w:rsidRPr="00E66046">
              <w:rPr>
                <w:b/>
                <w:bCs/>
              </w:rPr>
              <w:t>Primärbatterien</w:t>
            </w:r>
            <w:r w:rsidR="00E66046" w:rsidRPr="00E66046">
              <w:rPr>
                <w:b/>
                <w:bCs/>
              </w:rPr>
              <w:br/>
            </w:r>
            <w:r>
              <w:t>Falls zum Betrieb der Tastatur Primärbatterien erforderlich sind,</w:t>
            </w:r>
          </w:p>
          <w:p w14:paraId="4B6E0141" w14:textId="77777777" w:rsidR="00E8625D" w:rsidRDefault="00E8625D" w:rsidP="00435229">
            <w:pPr>
              <w:pStyle w:val="UBATabellentextlinks"/>
              <w:numPr>
                <w:ilvl w:val="0"/>
                <w:numId w:val="42"/>
              </w:numPr>
            </w:pPr>
            <w:r>
              <w:t>müssen die Batterien ohne Zuhilfenahme von Werkzeugen austauschbar sein,</w:t>
            </w:r>
          </w:p>
          <w:p w14:paraId="5632EDEF" w14:textId="77777777" w:rsidR="00E8625D" w:rsidRDefault="00E8625D" w:rsidP="00435229">
            <w:pPr>
              <w:pStyle w:val="UBATabellentextlinks"/>
              <w:numPr>
                <w:ilvl w:val="0"/>
                <w:numId w:val="42"/>
              </w:numPr>
            </w:pPr>
            <w:r>
              <w:t>muss die Tastatur über einen Energiesparmodus verfügen, der die Tastatur nach einer bestimmten Zeit der Inaktivität automatisch ausschaltet,</w:t>
            </w:r>
          </w:p>
          <w:p w14:paraId="7ADEC310" w14:textId="77777777" w:rsidR="00E8625D" w:rsidRDefault="00E8625D" w:rsidP="00435229">
            <w:pPr>
              <w:pStyle w:val="UBATabellentextlinks"/>
              <w:numPr>
                <w:ilvl w:val="0"/>
                <w:numId w:val="42"/>
              </w:numPr>
            </w:pPr>
            <w:r>
              <w:t>muss der Hersteller in den Produktunterlagen angeben, nach welcher Nutzungsdauer die Primärbatterien unter typischen Nutzungsbedingungen gewechselt werden müssen,</w:t>
            </w:r>
          </w:p>
          <w:p w14:paraId="4EEE2377" w14:textId="77777777" w:rsidR="00E8625D" w:rsidRDefault="00E8625D" w:rsidP="00435229">
            <w:pPr>
              <w:pStyle w:val="UBATabellentextlinks"/>
              <w:numPr>
                <w:ilvl w:val="0"/>
                <w:numId w:val="42"/>
              </w:numPr>
            </w:pPr>
            <w:r>
              <w:t xml:space="preserve">dürfen nur solche Primarbatterien verwendet werden, die im Handel als Standardbau-formen erhältlich sind </w:t>
            </w:r>
            <w:r>
              <w:lastRenderedPageBreak/>
              <w:t>(z.B. AAA, AA, Knopfzelle). Für die Bauformen AAA und AA müssen auch wiederaufladbare Batterien (z.B. NiMH) einsetzbar sein.</w:t>
            </w:r>
          </w:p>
          <w:p w14:paraId="7A1268FD" w14:textId="77777777" w:rsidR="00002FD4" w:rsidRDefault="00002FD4" w:rsidP="00002FD4">
            <w:pPr>
              <w:pStyle w:val="UBATabellentextlinks"/>
            </w:pPr>
          </w:p>
          <w:p w14:paraId="68251C0A" w14:textId="756BEA10" w:rsidR="00E8625D" w:rsidRDefault="00E8625D" w:rsidP="00435229">
            <w:pPr>
              <w:pStyle w:val="UBATabellentextlinks"/>
              <w:numPr>
                <w:ilvl w:val="0"/>
                <w:numId w:val="41"/>
              </w:numPr>
            </w:pPr>
            <w:r w:rsidRPr="00E66046">
              <w:rPr>
                <w:b/>
                <w:bCs/>
              </w:rPr>
              <w:t>Wiederaufladbare Batterien (Akkus)</w:t>
            </w:r>
            <w:r w:rsidR="00E66046" w:rsidRPr="00E66046">
              <w:rPr>
                <w:b/>
                <w:bCs/>
              </w:rPr>
              <w:br/>
            </w:r>
            <w:r>
              <w:t xml:space="preserve">Falls wiederaufladbare Batterien (nachfolgend vereinfachend Akkus genannt) verwendet wer-den, sind Akkus typische Ersatzteile und unterliegen der Anforderung von </w:t>
            </w:r>
            <w:r w:rsidR="00E66046">
              <w:t xml:space="preserve">Abschnitt </w:t>
            </w:r>
            <w:r w:rsidR="00E66046">
              <w:fldChar w:fldCharType="begin"/>
            </w:r>
            <w:r w:rsidR="00E66046">
              <w:instrText xml:space="preserve"> REF _Ref230177083 \r \h </w:instrText>
            </w:r>
            <w:r w:rsidR="00E66046">
              <w:fldChar w:fldCharType="separate"/>
            </w:r>
            <w:r w:rsidR="00E66046">
              <w:t>5.1</w:t>
            </w:r>
            <w:r w:rsidR="00E66046">
              <w:fldChar w:fldCharType="end"/>
            </w:r>
            <w:r w:rsidR="00E66046">
              <w:t xml:space="preserve">. </w:t>
            </w:r>
            <w:r>
              <w:t>Der Antragsteller muss sicherstellen, dass die Reparaturanforderungen unter</w:t>
            </w:r>
            <w:r w:rsidR="00E66046">
              <w:t xml:space="preserve"> Abschnitt </w:t>
            </w:r>
            <w:r w:rsidR="00E66046">
              <w:fldChar w:fldCharType="begin"/>
            </w:r>
            <w:r w:rsidR="00E66046">
              <w:instrText xml:space="preserve"> REF _Ref230177083 \r \h </w:instrText>
            </w:r>
            <w:r w:rsidR="00E66046">
              <w:fldChar w:fldCharType="separate"/>
            </w:r>
            <w:r w:rsidR="00E66046">
              <w:t>5.1</w:t>
            </w:r>
            <w:r w:rsidR="00E66046">
              <w:fldChar w:fldCharType="end"/>
            </w:r>
            <w:r w:rsidR="00E66046">
              <w:t xml:space="preserve"> </w:t>
            </w:r>
            <w:r>
              <w:t>erfüllt werden.</w:t>
            </w:r>
          </w:p>
          <w:p w14:paraId="72B18B50" w14:textId="77777777" w:rsidR="00E8625D" w:rsidRDefault="00E8625D" w:rsidP="00002FD4">
            <w:pPr>
              <w:pStyle w:val="UBATabellentextlinks"/>
            </w:pPr>
          </w:p>
          <w:p w14:paraId="4540480B" w14:textId="77777777" w:rsidR="00E8625D" w:rsidRDefault="00E8625D" w:rsidP="00435229">
            <w:pPr>
              <w:pStyle w:val="UBATabellentextlinks"/>
              <w:numPr>
                <w:ilvl w:val="0"/>
                <w:numId w:val="41"/>
              </w:numPr>
            </w:pPr>
            <w:r w:rsidRPr="00E66046">
              <w:rPr>
                <w:b/>
                <w:bCs/>
              </w:rPr>
              <w:t>Austauschbarkeit des Akkus</w:t>
            </w:r>
            <w:r w:rsidR="00E66046">
              <w:rPr>
                <w:b/>
                <w:bCs/>
              </w:rPr>
              <w:br/>
            </w:r>
            <w:r>
              <w:t>Falls enthalten, müssen Akkus durch Nutzer*innen ohne Zuhilfenahme von Spezialwerkzeugen zerstörungsfrei austauschbar sein.</w:t>
            </w:r>
          </w:p>
          <w:p w14:paraId="4A6AA342" w14:textId="77777777" w:rsidR="00E66046" w:rsidRDefault="00E66046" w:rsidP="00E66046">
            <w:pPr>
              <w:pStyle w:val="UBATabellentextlinks"/>
            </w:pPr>
          </w:p>
          <w:p w14:paraId="15AADD54" w14:textId="77777777" w:rsidR="00E66046" w:rsidRDefault="00E66046" w:rsidP="00E66046">
            <w:pPr>
              <w:pStyle w:val="UBATabellentextlinks"/>
            </w:pPr>
          </w:p>
          <w:p w14:paraId="5E780873" w14:textId="2988D2C2" w:rsidR="00E66046" w:rsidRDefault="00E66046" w:rsidP="00E66046">
            <w:pPr>
              <w:pStyle w:val="UBATabellentextlinks"/>
            </w:pPr>
          </w:p>
        </w:tc>
        <w:tc>
          <w:tcPr>
            <w:tcW w:w="2268" w:type="dxa"/>
          </w:tcPr>
          <w:p w14:paraId="3DE903B0" w14:textId="3577E50D" w:rsidR="00E8625D" w:rsidRDefault="00E8625D" w:rsidP="00002FD4">
            <w:pPr>
              <w:pStyle w:val="UBATabellentextlinks"/>
            </w:pPr>
            <w:r w:rsidRPr="00994FEC">
              <w:lastRenderedPageBreak/>
              <w:t>Ausschlusskriterium</w:t>
            </w:r>
          </w:p>
          <w:p w14:paraId="2F3F3D99" w14:textId="77777777" w:rsidR="00E8625D" w:rsidRDefault="00E8625D" w:rsidP="00002FD4">
            <w:pPr>
              <w:pStyle w:val="UBATabellentextlinks"/>
            </w:pPr>
          </w:p>
          <w:p w14:paraId="282AD513" w14:textId="77777777" w:rsidR="00E8625D" w:rsidRPr="00994FEC" w:rsidRDefault="00E8625D" w:rsidP="00002FD4">
            <w:pPr>
              <w:pStyle w:val="UBATabellentextlinks"/>
            </w:pPr>
            <w:r w:rsidRPr="00994FEC">
              <w:t>Nachweis durch</w:t>
            </w:r>
            <w:r>
              <w:t xml:space="preserve"> das </w:t>
            </w:r>
            <w:r w:rsidRPr="00D102B8">
              <w:t>Umweltzeichen Blauer Engel für Computer, Tastaturen und Mäuse DE-UZ 78, Ausgabe Juli 2024, gleichwertiges Gütezeichen oder eine Anbietererklärung, die folgendes umfasst: eine Erklärung, in der der Anbieter die Einhaltung der Anforde</w:t>
            </w:r>
            <w:r w:rsidRPr="00D102B8">
              <w:lastRenderedPageBreak/>
              <w:t>rungen erklärt, die Produktunterlagen mit Markierungen an den Stellen, an denen der Auswechselvorgang beschrieben wird, oder den Internetverweis (URL) auf die entsprechende Website, auf der eine Anleitung zum Ausbau und Austauschen der Batterie bzw. des Akkus beschrieben wird. Beim Einsatz von Primärbatterien nennt der Antragsteller deren typische Nutzungsdauer.</w:t>
            </w:r>
          </w:p>
        </w:tc>
        <w:tc>
          <w:tcPr>
            <w:tcW w:w="1842" w:type="dxa"/>
          </w:tcPr>
          <w:p w14:paraId="0E3D001D" w14:textId="77777777" w:rsidR="00E8625D" w:rsidRPr="00405AAF" w:rsidRDefault="00E8625D" w:rsidP="00002FD4">
            <w:pPr>
              <w:pStyle w:val="UBATabellentextlinks"/>
              <w:rPr>
                <w:rFonts w:cs="Arial"/>
                <w:sz w:val="18"/>
                <w:szCs w:val="18"/>
              </w:rPr>
            </w:pPr>
            <w:r w:rsidRPr="00405AAF">
              <w:rPr>
                <w:rFonts w:cs="Arial"/>
                <w:sz w:val="18"/>
                <w:szCs w:val="18"/>
              </w:rPr>
              <w:lastRenderedPageBreak/>
              <w:fldChar w:fldCharType="begin">
                <w:ffData>
                  <w:name w:val="Kontrollkästchen6"/>
                  <w:enabled/>
                  <w:calcOnExit w:val="0"/>
                  <w:checkBox>
                    <w:sizeAuto/>
                    <w:default w:val="0"/>
                    <w:checked w:val="0"/>
                  </w:checkBox>
                </w:ffData>
              </w:fldChar>
            </w:r>
            <w:r w:rsidRPr="00405AAF">
              <w:rPr>
                <w:rFonts w:cs="Arial"/>
                <w:sz w:val="18"/>
                <w:szCs w:val="18"/>
              </w:rPr>
              <w:instrText xml:space="preserve"> FORMCHECKBOX </w:instrText>
            </w:r>
            <w:r w:rsidRPr="00405AAF">
              <w:rPr>
                <w:rFonts w:cs="Arial"/>
                <w:sz w:val="18"/>
                <w:szCs w:val="18"/>
              </w:rPr>
            </w:r>
            <w:r w:rsidRPr="00405AAF">
              <w:rPr>
                <w:rFonts w:cs="Arial"/>
                <w:sz w:val="18"/>
                <w:szCs w:val="18"/>
              </w:rPr>
              <w:fldChar w:fldCharType="separate"/>
            </w:r>
            <w:r w:rsidRPr="00405AAF">
              <w:rPr>
                <w:rFonts w:cs="Arial"/>
                <w:sz w:val="18"/>
                <w:szCs w:val="18"/>
              </w:rPr>
              <w:fldChar w:fldCharType="end"/>
            </w:r>
          </w:p>
        </w:tc>
      </w:tr>
      <w:tr w:rsidR="00E8625D" w:rsidRPr="00405AAF" w14:paraId="224AF930" w14:textId="77777777" w:rsidTr="00B61640">
        <w:trPr>
          <w:cnfStyle w:val="000000010000" w:firstRow="0" w:lastRow="0" w:firstColumn="0" w:lastColumn="0" w:oddVBand="0" w:evenVBand="0" w:oddHBand="0" w:evenHBand="1" w:firstRowFirstColumn="0" w:firstRowLastColumn="0" w:lastRowFirstColumn="0" w:lastRowLastColumn="0"/>
          <w:trHeight w:val="284"/>
        </w:trPr>
        <w:tc>
          <w:tcPr>
            <w:tcW w:w="9521" w:type="dxa"/>
            <w:gridSpan w:val="3"/>
          </w:tcPr>
          <w:p w14:paraId="300DF3B3" w14:textId="6D6E766D" w:rsidR="00E8625D" w:rsidRPr="00E66046" w:rsidRDefault="00E8625D" w:rsidP="00435229">
            <w:pPr>
              <w:pStyle w:val="UBATabellentextlinks"/>
              <w:numPr>
                <w:ilvl w:val="1"/>
                <w:numId w:val="30"/>
              </w:numPr>
              <w:rPr>
                <w:rFonts w:cs="Arial"/>
                <w:b/>
                <w:bCs/>
                <w:sz w:val="18"/>
                <w:szCs w:val="18"/>
              </w:rPr>
            </w:pPr>
            <w:r w:rsidRPr="00E66046">
              <w:rPr>
                <w:b/>
                <w:bCs/>
              </w:rPr>
              <w:t>Produktinformationen für Tastaturen</w:t>
            </w:r>
          </w:p>
        </w:tc>
      </w:tr>
      <w:tr w:rsidR="0075144C" w:rsidRPr="00405AAF" w14:paraId="586C62DB" w14:textId="77777777" w:rsidTr="00B61640">
        <w:trPr>
          <w:trHeight w:val="284"/>
        </w:trPr>
        <w:tc>
          <w:tcPr>
            <w:tcW w:w="5411" w:type="dxa"/>
          </w:tcPr>
          <w:p w14:paraId="31467424" w14:textId="2F82F8DD" w:rsidR="00E8625D" w:rsidRDefault="00E8625D" w:rsidP="00E66046">
            <w:pPr>
              <w:pStyle w:val="UBATabellentextlinks"/>
            </w:pPr>
            <w:r>
              <w:t xml:space="preserve">Die folgenden umwelt- und gesundheitsrelevanten Informationen für Nutzer*innen müssen mit freiem Zugang öffentlich verfügbar sein. Diese müssen im Internet ab dem Zeitpunkt der Auslieferung bis zu mindestens 10 Jahre nach dem Inverkehrbringen des letzten Produktmodells abrufbar sein. </w:t>
            </w:r>
          </w:p>
          <w:p w14:paraId="76E24A6A" w14:textId="77777777" w:rsidR="00E8625D" w:rsidRDefault="00E8625D" w:rsidP="00E66046">
            <w:pPr>
              <w:pStyle w:val="UBATabellentextlinks"/>
            </w:pPr>
            <w:r>
              <w:t xml:space="preserve">Folgende Informationen für Nutzer*innen müssen in den Produktunterlagen oder auf der Website des Herstellers mindestens angegeben werden: </w:t>
            </w:r>
          </w:p>
          <w:p w14:paraId="624DAD55" w14:textId="32CD72CC" w:rsidR="00E8625D" w:rsidRDefault="00E8625D" w:rsidP="00435229">
            <w:pPr>
              <w:pStyle w:val="UBATabellentextlinks"/>
              <w:numPr>
                <w:ilvl w:val="0"/>
                <w:numId w:val="43"/>
              </w:numPr>
            </w:pPr>
            <w:r>
              <w:t xml:space="preserve">Informationen über die Ersatzteilversorgung bezüglich der Verfügbarkeit und der Preise gemäß </w:t>
            </w:r>
            <w:r w:rsidR="00F23B92">
              <w:t xml:space="preserve">Abschnitt </w:t>
            </w:r>
            <w:r w:rsidR="00F23B92">
              <w:fldChar w:fldCharType="begin"/>
            </w:r>
            <w:r w:rsidR="00F23B92">
              <w:instrText xml:space="preserve"> REF _Ref230177083 \r \h </w:instrText>
            </w:r>
            <w:r w:rsidR="00F23B92">
              <w:fldChar w:fldCharType="separate"/>
            </w:r>
            <w:r w:rsidR="00F23B92">
              <w:t>5.1</w:t>
            </w:r>
            <w:r w:rsidR="00F23B92">
              <w:fldChar w:fldCharType="end"/>
            </w:r>
            <w:r>
              <w:t xml:space="preserve"> und</w:t>
            </w:r>
            <w:r w:rsidR="00F23B92">
              <w:t xml:space="preserve"> Abschnitt </w:t>
            </w:r>
            <w:r w:rsidR="00F23B92">
              <w:fldChar w:fldCharType="begin"/>
            </w:r>
            <w:r w:rsidR="00F23B92">
              <w:instrText xml:space="preserve"> REF _Ref230337237 \r \h </w:instrText>
            </w:r>
            <w:r w:rsidR="00F23B92">
              <w:fldChar w:fldCharType="separate"/>
            </w:r>
            <w:r w:rsidR="00F23B92">
              <w:t>5.2</w:t>
            </w:r>
            <w:r w:rsidR="00F23B92">
              <w:fldChar w:fldCharType="end"/>
            </w:r>
          </w:p>
          <w:p w14:paraId="58FF7436" w14:textId="34158B6D" w:rsidR="00E8625D" w:rsidRDefault="00E8625D" w:rsidP="00435229">
            <w:pPr>
              <w:pStyle w:val="UBATabellentextlinks"/>
              <w:numPr>
                <w:ilvl w:val="0"/>
                <w:numId w:val="43"/>
              </w:numPr>
            </w:pPr>
            <w:r>
              <w:t>Informationen zur Reparatur und Wartung. Dazu gehören a) Fehlercodetabellen, Explosionszeichnungen oder vergleichbare Beschreibungen, Schaltpläne und Reparaturanleitungen (einschließlich der verwendeten Werkzeuge) sowie die Anzahl der benötigten Arbeitsschritte zur Demontage von den in Abschnitt</w:t>
            </w:r>
            <w:r w:rsidR="00F23B92">
              <w:t xml:space="preserve"> </w:t>
            </w:r>
            <w:r w:rsidR="00F23B92">
              <w:fldChar w:fldCharType="begin"/>
            </w:r>
            <w:r w:rsidR="00F23B92">
              <w:instrText xml:space="preserve"> REF _Ref230340030 \r \h </w:instrText>
            </w:r>
            <w:r w:rsidR="00F23B92">
              <w:fldChar w:fldCharType="separate"/>
            </w:r>
            <w:r w:rsidR="00F23B92">
              <w:t>5.4</w:t>
            </w:r>
            <w:r w:rsidR="00F23B92">
              <w:fldChar w:fldCharType="end"/>
            </w:r>
            <w:r>
              <w:t xml:space="preserve"> genannten prioritären Komponenten; b) Kontakte für Reparaturen; c) Öffentlich zugängliche Informationen über die serienmäßigen gepaarten Teile und das Verfahren zur Genehmigung des Austauschs von serienmäßigen gepaarten Teilen gemäß</w:t>
            </w:r>
            <w:r w:rsidR="00F23B92">
              <w:t xml:space="preserve"> Abschnitt </w:t>
            </w:r>
            <w:r w:rsidR="00F23B92">
              <w:fldChar w:fldCharType="begin"/>
            </w:r>
            <w:r w:rsidR="00F23B92">
              <w:instrText xml:space="preserve"> REF _Ref230337466 \r \h </w:instrText>
            </w:r>
            <w:r w:rsidR="00F23B92">
              <w:fldChar w:fldCharType="separate"/>
            </w:r>
            <w:r w:rsidR="00F23B92">
              <w:t>5.6</w:t>
            </w:r>
            <w:r w:rsidR="00F23B92">
              <w:fldChar w:fldCharType="end"/>
            </w:r>
          </w:p>
          <w:p w14:paraId="5B1A2FC1" w14:textId="26130380" w:rsidR="00E8625D" w:rsidRDefault="00E8625D" w:rsidP="00435229">
            <w:pPr>
              <w:pStyle w:val="UBATabellentextlinks"/>
              <w:numPr>
                <w:ilvl w:val="0"/>
                <w:numId w:val="43"/>
              </w:numPr>
            </w:pPr>
            <w:r>
              <w:t>Garantierter A-bewerteter Schallleistungspegel im Betrieb gemäß</w:t>
            </w:r>
            <w:r w:rsidR="00F23B92">
              <w:t xml:space="preserve"> Abschnitt </w:t>
            </w:r>
            <w:r w:rsidR="00F23B92">
              <w:fldChar w:fldCharType="begin"/>
            </w:r>
            <w:r w:rsidR="00F23B92">
              <w:instrText xml:space="preserve"> REF _Ref230340084 \r \h </w:instrText>
            </w:r>
            <w:r w:rsidR="00F23B92">
              <w:fldChar w:fldCharType="separate"/>
            </w:r>
            <w:r w:rsidR="00F23B92">
              <w:t>9.1</w:t>
            </w:r>
            <w:r w:rsidR="00F23B92">
              <w:fldChar w:fldCharType="end"/>
            </w:r>
          </w:p>
          <w:p w14:paraId="16A6EDC9" w14:textId="6EED442F" w:rsidR="00E8625D" w:rsidRDefault="00E8625D" w:rsidP="00435229">
            <w:pPr>
              <w:pStyle w:val="UBATabellentextlinks"/>
              <w:numPr>
                <w:ilvl w:val="0"/>
                <w:numId w:val="43"/>
              </w:numPr>
            </w:pPr>
            <w:r>
              <w:t xml:space="preserve">Anleitung zum Ausbau und Austauschen des Akkus mit den entsprechenden Werkzeugen gemäß </w:t>
            </w:r>
            <w:r w:rsidR="00F23B92">
              <w:t xml:space="preserve">Abschnitt </w:t>
            </w:r>
            <w:r w:rsidR="00F23B92">
              <w:fldChar w:fldCharType="begin"/>
            </w:r>
            <w:r w:rsidR="00F23B92">
              <w:instrText xml:space="preserve"> REF _Ref230340102 \r \h </w:instrText>
            </w:r>
            <w:r w:rsidR="00F23B92">
              <w:fldChar w:fldCharType="separate"/>
            </w:r>
            <w:r w:rsidR="00F23B92">
              <w:t>9.2</w:t>
            </w:r>
            <w:r w:rsidR="00F23B92">
              <w:fldChar w:fldCharType="end"/>
            </w:r>
            <w:r w:rsidR="00F23B92">
              <w:t xml:space="preserve"> </w:t>
            </w:r>
            <w:r>
              <w:t>(falls zutreffend)</w:t>
            </w:r>
          </w:p>
          <w:p w14:paraId="1CFCF65D" w14:textId="352FE343" w:rsidR="00E8625D" w:rsidRDefault="00E8625D" w:rsidP="00435229">
            <w:pPr>
              <w:pStyle w:val="UBATabellentextlinks"/>
              <w:numPr>
                <w:ilvl w:val="0"/>
                <w:numId w:val="43"/>
              </w:numPr>
            </w:pPr>
            <w:r>
              <w:t>Nennung der Nennkapazität, Nennspannung und Typbezeichnung des Akkus</w:t>
            </w:r>
            <w:r w:rsidR="00F23B92">
              <w:t xml:space="preserve"> gemäß Abschnitt </w:t>
            </w:r>
            <w:r w:rsidR="00F23B92">
              <w:fldChar w:fldCharType="begin"/>
            </w:r>
            <w:r w:rsidR="00F23B92">
              <w:instrText xml:space="preserve"> REF _Ref230340102 \r \h </w:instrText>
            </w:r>
            <w:r w:rsidR="00F23B92">
              <w:fldChar w:fldCharType="separate"/>
            </w:r>
            <w:r w:rsidR="00F23B92">
              <w:t>9.2</w:t>
            </w:r>
            <w:r w:rsidR="00F23B92">
              <w:fldChar w:fldCharType="end"/>
            </w:r>
            <w:r>
              <w:t xml:space="preserve"> (falls zutreffend)</w:t>
            </w:r>
          </w:p>
          <w:p w14:paraId="2F84060F" w14:textId="77777777" w:rsidR="00E8625D" w:rsidRDefault="00E8625D" w:rsidP="00435229">
            <w:pPr>
              <w:pStyle w:val="UBATabellentextlinks"/>
              <w:numPr>
                <w:ilvl w:val="0"/>
                <w:numId w:val="43"/>
              </w:numPr>
            </w:pPr>
            <w:r>
              <w:lastRenderedPageBreak/>
              <w:t>Bereitstellung von Informationen für Nutzer*innen zum korrekten Umgang mit Akkus/Primärbatterien (falls zutreffend)</w:t>
            </w:r>
          </w:p>
          <w:p w14:paraId="75722B7D" w14:textId="0CE35398" w:rsidR="00E8625D" w:rsidRDefault="00E8625D" w:rsidP="00435229">
            <w:pPr>
              <w:pStyle w:val="UBATabellentextlinks"/>
              <w:numPr>
                <w:ilvl w:val="0"/>
                <w:numId w:val="43"/>
              </w:numPr>
            </w:pPr>
            <w:r>
              <w:t>Hinweis darauf, dass die Akkus nicht als normaler Haushaltsmüll zu behandeln und statt-dessen an Sammelstellen abzugeben sind (falls zutreffend).</w:t>
            </w:r>
          </w:p>
        </w:tc>
        <w:tc>
          <w:tcPr>
            <w:tcW w:w="2268" w:type="dxa"/>
          </w:tcPr>
          <w:p w14:paraId="37FB6075" w14:textId="30F0EA6C" w:rsidR="00E8625D" w:rsidRDefault="00E8625D" w:rsidP="00E66046">
            <w:pPr>
              <w:pStyle w:val="UBATabellentextlinks"/>
            </w:pPr>
            <w:r w:rsidRPr="00994FEC">
              <w:lastRenderedPageBreak/>
              <w:t>Ausschlusskriterium</w:t>
            </w:r>
          </w:p>
          <w:p w14:paraId="41B040B2" w14:textId="77777777" w:rsidR="00E8625D" w:rsidRDefault="00E8625D" w:rsidP="00E66046">
            <w:pPr>
              <w:pStyle w:val="UBATabellentextlinks"/>
            </w:pPr>
          </w:p>
          <w:p w14:paraId="21AEBE7D" w14:textId="77777777" w:rsidR="00E8625D" w:rsidRPr="00994FEC" w:rsidRDefault="00E8625D" w:rsidP="00E66046">
            <w:pPr>
              <w:pStyle w:val="UBATabellentextlinks"/>
            </w:pPr>
            <w:r w:rsidRPr="00994FEC">
              <w:t>Nachweis durch</w:t>
            </w:r>
            <w:r>
              <w:t xml:space="preserve"> das </w:t>
            </w:r>
            <w:r w:rsidRPr="00435AAF">
              <w:t xml:space="preserve">Umweltzeichen Blauer Engel für Computer, Tastaturen und Mäuse DE-UZ 78, Ausgabe Juli 2024, gleichwertiges Gütezeichen oder eine Anbietererklärung, in der die Einhaltung der Anforderungen erklärt werden und der zugehörige Internetverweis (URL) angegeben ist, wo die Informationen beschrieben werden.   </w:t>
            </w:r>
          </w:p>
        </w:tc>
        <w:tc>
          <w:tcPr>
            <w:tcW w:w="1842" w:type="dxa"/>
          </w:tcPr>
          <w:p w14:paraId="47CE825F" w14:textId="77777777" w:rsidR="00E8625D" w:rsidRPr="00405AAF" w:rsidRDefault="00E8625D" w:rsidP="00E66046">
            <w:pPr>
              <w:pStyle w:val="UBATabellentextlinks"/>
              <w:jc w:val="center"/>
              <w:rPr>
                <w:rFonts w:cs="Arial"/>
                <w:sz w:val="18"/>
                <w:szCs w:val="18"/>
              </w:rPr>
            </w:pPr>
            <w:r w:rsidRPr="00405AAF">
              <w:rPr>
                <w:rFonts w:cs="Arial"/>
                <w:sz w:val="18"/>
                <w:szCs w:val="18"/>
              </w:rPr>
              <w:fldChar w:fldCharType="begin">
                <w:ffData>
                  <w:name w:val="Kontrollkästchen6"/>
                  <w:enabled/>
                  <w:calcOnExit w:val="0"/>
                  <w:checkBox>
                    <w:sizeAuto/>
                    <w:default w:val="0"/>
                    <w:checked w:val="0"/>
                  </w:checkBox>
                </w:ffData>
              </w:fldChar>
            </w:r>
            <w:r w:rsidRPr="00405AAF">
              <w:rPr>
                <w:rFonts w:cs="Arial"/>
                <w:sz w:val="18"/>
                <w:szCs w:val="18"/>
              </w:rPr>
              <w:instrText xml:space="preserve"> FORMCHECKBOX </w:instrText>
            </w:r>
            <w:r w:rsidRPr="00405AAF">
              <w:rPr>
                <w:rFonts w:cs="Arial"/>
                <w:sz w:val="18"/>
                <w:szCs w:val="18"/>
              </w:rPr>
            </w:r>
            <w:r w:rsidRPr="00405AAF">
              <w:rPr>
                <w:rFonts w:cs="Arial"/>
                <w:sz w:val="18"/>
                <w:szCs w:val="18"/>
              </w:rPr>
              <w:fldChar w:fldCharType="separate"/>
            </w:r>
            <w:r w:rsidRPr="00405AAF">
              <w:rPr>
                <w:rFonts w:cs="Arial"/>
                <w:sz w:val="18"/>
                <w:szCs w:val="18"/>
              </w:rPr>
              <w:fldChar w:fldCharType="end"/>
            </w:r>
          </w:p>
        </w:tc>
      </w:tr>
    </w:tbl>
    <w:p w14:paraId="3E5AFA04" w14:textId="75D15D9C" w:rsidR="0075144C" w:rsidRDefault="0075144C" w:rsidP="0075144C">
      <w:pPr>
        <w:pStyle w:val="UBAFliesstext"/>
      </w:pPr>
    </w:p>
    <w:p w14:paraId="7C013197" w14:textId="77777777" w:rsidR="0075144C" w:rsidRDefault="0075144C">
      <w:pPr>
        <w:spacing w:before="120" w:after="0" w:line="240" w:lineRule="auto"/>
        <w:rPr>
          <w:rFonts w:ascii="Cambria" w:eastAsia="Cambria" w:hAnsi="Cambria" w:cs="Times New Roman"/>
          <w:color w:val="000000"/>
        </w:rPr>
      </w:pPr>
      <w:r>
        <w:br w:type="page"/>
      </w:r>
    </w:p>
    <w:p w14:paraId="25959066" w14:textId="77777777" w:rsidR="0075144C" w:rsidRDefault="0075144C" w:rsidP="0075144C">
      <w:pPr>
        <w:pStyle w:val="UBAFliesstext"/>
      </w:pPr>
    </w:p>
    <w:tbl>
      <w:tblPr>
        <w:tblStyle w:val="UBATabellegrau"/>
        <w:tblW w:w="9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1"/>
        <w:gridCol w:w="2409"/>
        <w:gridCol w:w="1701"/>
      </w:tblGrid>
      <w:tr w:rsidR="0075144C" w:rsidRPr="004C4B67" w14:paraId="05BB5300" w14:textId="77777777" w:rsidTr="00B61640">
        <w:trPr>
          <w:cnfStyle w:val="100000000000" w:firstRow="1" w:lastRow="0" w:firstColumn="0" w:lastColumn="0" w:oddVBand="0" w:evenVBand="0" w:oddHBand="0" w:evenHBand="0" w:firstRowFirstColumn="0" w:firstRowLastColumn="0" w:lastRowFirstColumn="0" w:lastRowLastColumn="0"/>
          <w:trHeight w:val="152"/>
        </w:trPr>
        <w:tc>
          <w:tcPr>
            <w:tcW w:w="5411" w:type="dxa"/>
          </w:tcPr>
          <w:p w14:paraId="14C89194" w14:textId="77777777" w:rsidR="0075144C" w:rsidRPr="00994FEC" w:rsidRDefault="0075144C" w:rsidP="004122C1">
            <w:pPr>
              <w:pStyle w:val="UBATabellenkopf"/>
            </w:pPr>
            <w:r w:rsidRPr="00994FEC">
              <w:t>Kriterium</w:t>
            </w:r>
          </w:p>
        </w:tc>
        <w:tc>
          <w:tcPr>
            <w:tcW w:w="2409" w:type="dxa"/>
          </w:tcPr>
          <w:p w14:paraId="6D859A3A" w14:textId="77777777" w:rsidR="0075144C" w:rsidRPr="00994FEC" w:rsidRDefault="0075144C" w:rsidP="004122C1">
            <w:pPr>
              <w:pStyle w:val="UBATabellenkopf"/>
            </w:pPr>
            <w:r w:rsidRPr="00994FEC">
              <w:t>Anmerkung</w:t>
            </w:r>
          </w:p>
        </w:tc>
        <w:tc>
          <w:tcPr>
            <w:tcW w:w="1701" w:type="dxa"/>
          </w:tcPr>
          <w:p w14:paraId="397A9D81" w14:textId="77777777" w:rsidR="0075144C" w:rsidRPr="00994FEC" w:rsidRDefault="0075144C" w:rsidP="004122C1">
            <w:pPr>
              <w:pStyle w:val="UBATabellenkopf"/>
            </w:pPr>
            <w:r w:rsidRPr="00994FEC">
              <w:t xml:space="preserve">Kriterium erfüllt und </w:t>
            </w:r>
            <w:r>
              <w:t>Nachweis</w:t>
            </w:r>
            <w:r>
              <w:br/>
            </w:r>
            <w:r w:rsidRPr="00994FEC">
              <w:t>erbracht</w:t>
            </w:r>
            <w:r>
              <w:rPr>
                <w:rStyle w:val="Funotenzeichen"/>
              </w:rPr>
              <w:footnoteReference w:id="9"/>
            </w:r>
          </w:p>
          <w:p w14:paraId="2FF93036" w14:textId="77777777" w:rsidR="0075144C" w:rsidRPr="00994FEC" w:rsidRDefault="0075144C" w:rsidP="004122C1">
            <w:pPr>
              <w:pStyle w:val="UBATabellenkopf"/>
            </w:pPr>
            <w:r>
              <w:t>(vom Bieter</w:t>
            </w:r>
            <w:r>
              <w:br/>
            </w:r>
            <w:r w:rsidRPr="00994FEC">
              <w:t>auszufüllen)</w:t>
            </w:r>
          </w:p>
        </w:tc>
      </w:tr>
      <w:tr w:rsidR="00E8625D" w:rsidRPr="00405AAF" w14:paraId="55484088" w14:textId="77777777" w:rsidTr="0013308B">
        <w:trPr>
          <w:cantSplit/>
          <w:trHeight w:val="284"/>
        </w:trPr>
        <w:tc>
          <w:tcPr>
            <w:tcW w:w="0" w:type="dxa"/>
            <w:gridSpan w:val="3"/>
            <w:shd w:val="clear" w:color="auto" w:fill="F2F2F2" w:themeFill="background1" w:themeFillShade="F2"/>
          </w:tcPr>
          <w:p w14:paraId="51195E6C" w14:textId="6A5BE204" w:rsidR="00E8625D" w:rsidRPr="00F23B92" w:rsidRDefault="00E8625D" w:rsidP="00435229">
            <w:pPr>
              <w:pStyle w:val="UBATabellentextlinks"/>
              <w:numPr>
                <w:ilvl w:val="0"/>
                <w:numId w:val="30"/>
              </w:numPr>
              <w:rPr>
                <w:rFonts w:cs="Arial"/>
                <w:b/>
                <w:bCs/>
                <w:sz w:val="18"/>
                <w:szCs w:val="18"/>
              </w:rPr>
            </w:pPr>
            <w:r w:rsidRPr="00F23B92">
              <w:rPr>
                <w:b/>
                <w:bCs/>
              </w:rPr>
              <w:t xml:space="preserve">Zusätzliche spezielle Anforderungen an separate </w:t>
            </w:r>
            <w:r w:rsidR="00A14399">
              <w:rPr>
                <w:b/>
                <w:bCs/>
              </w:rPr>
              <w:t>Computerm</w:t>
            </w:r>
            <w:r w:rsidRPr="00F23B92">
              <w:rPr>
                <w:b/>
                <w:bCs/>
              </w:rPr>
              <w:t>äuse</w:t>
            </w:r>
          </w:p>
        </w:tc>
      </w:tr>
      <w:tr w:rsidR="00E8625D" w:rsidRPr="00405AAF" w14:paraId="7285EA50" w14:textId="77777777" w:rsidTr="00B61640">
        <w:trPr>
          <w:cnfStyle w:val="000000010000" w:firstRow="0" w:lastRow="0" w:firstColumn="0" w:lastColumn="0" w:oddVBand="0" w:evenVBand="0" w:oddHBand="0" w:evenHBand="1" w:firstRowFirstColumn="0" w:firstRowLastColumn="0" w:lastRowFirstColumn="0" w:lastRowLastColumn="0"/>
          <w:trHeight w:val="284"/>
        </w:trPr>
        <w:tc>
          <w:tcPr>
            <w:tcW w:w="9521" w:type="dxa"/>
            <w:gridSpan w:val="3"/>
          </w:tcPr>
          <w:p w14:paraId="4FE07F71" w14:textId="520F79D7" w:rsidR="00E8625D" w:rsidRPr="00282A2B" w:rsidRDefault="00E8625D" w:rsidP="00435229">
            <w:pPr>
              <w:pStyle w:val="UBATabellentextlinks"/>
              <w:numPr>
                <w:ilvl w:val="1"/>
                <w:numId w:val="30"/>
              </w:numPr>
              <w:rPr>
                <w:b/>
                <w:bCs/>
              </w:rPr>
            </w:pPr>
            <w:bookmarkStart w:id="22" w:name="_Ref230341269"/>
            <w:r w:rsidRPr="00282A2B">
              <w:rPr>
                <w:b/>
                <w:bCs/>
              </w:rPr>
              <w:t>Batterien</w:t>
            </w:r>
            <w:bookmarkEnd w:id="22"/>
          </w:p>
        </w:tc>
      </w:tr>
      <w:tr w:rsidR="0075144C" w:rsidRPr="00405AAF" w14:paraId="500BC72C" w14:textId="77777777" w:rsidTr="00B61640">
        <w:trPr>
          <w:trHeight w:val="284"/>
        </w:trPr>
        <w:tc>
          <w:tcPr>
            <w:tcW w:w="5411" w:type="dxa"/>
          </w:tcPr>
          <w:p w14:paraId="389C3655" w14:textId="60AC3FF2" w:rsidR="00443278" w:rsidRDefault="00E8625D" w:rsidP="00435229">
            <w:pPr>
              <w:pStyle w:val="UBATabellentextlinks"/>
              <w:numPr>
                <w:ilvl w:val="0"/>
                <w:numId w:val="44"/>
              </w:numPr>
            </w:pPr>
            <w:r w:rsidRPr="00443278">
              <w:rPr>
                <w:b/>
                <w:bCs/>
              </w:rPr>
              <w:t>Primärbatterien</w:t>
            </w:r>
            <w:r w:rsidR="00282A2B" w:rsidRPr="00443278">
              <w:rPr>
                <w:b/>
                <w:bCs/>
              </w:rPr>
              <w:br/>
            </w:r>
            <w:r>
              <w:t xml:space="preserve">Falls zum Betrieb der </w:t>
            </w:r>
            <w:r w:rsidR="00A14399">
              <w:t>Computerm</w:t>
            </w:r>
            <w:r>
              <w:t>aus Primärbatterien erforderlich sind,</w:t>
            </w:r>
          </w:p>
          <w:p w14:paraId="0AC142AB" w14:textId="266F1CCD" w:rsidR="00E8625D" w:rsidRDefault="00E8625D" w:rsidP="00435229">
            <w:pPr>
              <w:pStyle w:val="UBATabellentextlinks"/>
              <w:numPr>
                <w:ilvl w:val="0"/>
                <w:numId w:val="45"/>
              </w:numPr>
            </w:pPr>
            <w:r>
              <w:t>müssen die Batterien ohne Zuhilfenahme von Werkzeugen austauschbar sein,</w:t>
            </w:r>
          </w:p>
          <w:p w14:paraId="33275EFB" w14:textId="7339A219" w:rsidR="00E8625D" w:rsidRDefault="00E8625D" w:rsidP="00435229">
            <w:pPr>
              <w:pStyle w:val="UBATabellentextlinks"/>
              <w:numPr>
                <w:ilvl w:val="0"/>
                <w:numId w:val="45"/>
              </w:numPr>
            </w:pPr>
            <w:proofErr w:type="gramStart"/>
            <w:r>
              <w:t>muss</w:t>
            </w:r>
            <w:proofErr w:type="gramEnd"/>
            <w:r>
              <w:t xml:space="preserve"> die </w:t>
            </w:r>
            <w:r w:rsidR="00A14399">
              <w:t>Computerm</w:t>
            </w:r>
            <w:r>
              <w:t xml:space="preserve">aus über einen Energiesparmodus verfügen, der die </w:t>
            </w:r>
            <w:r w:rsidR="00C80E4A">
              <w:t>Computerm</w:t>
            </w:r>
            <w:r>
              <w:t>aus nach einer bestimmten Zeit der Inaktivität automatisch ausschaltet,</w:t>
            </w:r>
          </w:p>
          <w:p w14:paraId="08739A41" w14:textId="46A2FB46" w:rsidR="00E8625D" w:rsidRDefault="00E8625D" w:rsidP="00435229">
            <w:pPr>
              <w:pStyle w:val="UBATabellentextlinks"/>
              <w:numPr>
                <w:ilvl w:val="0"/>
                <w:numId w:val="45"/>
              </w:numPr>
            </w:pPr>
            <w:r>
              <w:t>muss der Hersteller in den Produktunterlagen angeben, nach welcher Nutzungsdauer die Primärbatterien unter typischen Nutzungsbedingungen gewechselt werden müssen,</w:t>
            </w:r>
          </w:p>
          <w:p w14:paraId="55F165A3" w14:textId="7AB2F4DA" w:rsidR="00E8625D" w:rsidRDefault="00E8625D" w:rsidP="00435229">
            <w:pPr>
              <w:pStyle w:val="UBATabellentextlinks"/>
              <w:numPr>
                <w:ilvl w:val="0"/>
                <w:numId w:val="45"/>
              </w:numPr>
            </w:pPr>
            <w:r>
              <w:t>dürfen nur solche Primarbatterien verwendet werden, die im Handel als Standardbau-formen erhältlich sind (z.B. AAA, AA, Knopfzelle). Für die Bauformen AAA und AA müssen auch wiederaufladbare Batterien (z.B. NiMH) einsetzbar sein.</w:t>
            </w:r>
          </w:p>
          <w:p w14:paraId="28D4F6A2" w14:textId="77777777" w:rsidR="00E8625D" w:rsidRDefault="00E8625D" w:rsidP="00443278">
            <w:pPr>
              <w:pStyle w:val="UBATabellentextlinks"/>
              <w:ind w:left="360"/>
            </w:pPr>
          </w:p>
          <w:p w14:paraId="4965C9F1" w14:textId="7872E53B" w:rsidR="00E8625D" w:rsidRDefault="00E8625D" w:rsidP="00435229">
            <w:pPr>
              <w:pStyle w:val="UBATabellentextlinks"/>
              <w:numPr>
                <w:ilvl w:val="0"/>
                <w:numId w:val="44"/>
              </w:numPr>
            </w:pPr>
            <w:r w:rsidRPr="00443278">
              <w:rPr>
                <w:b/>
                <w:bCs/>
              </w:rPr>
              <w:t>Wiederaufladbare Batterien (Akkus)</w:t>
            </w:r>
            <w:r w:rsidR="00443278" w:rsidRPr="00443278">
              <w:rPr>
                <w:b/>
                <w:bCs/>
              </w:rPr>
              <w:br/>
            </w:r>
            <w:r>
              <w:t xml:space="preserve">Falls wiederaufladbare Batterien (nachfolgend vereinfachend Akkus genannt) verwendet wer-den, sind Akkus typische Ersatzteile und unterliegen der Anforderung von </w:t>
            </w:r>
            <w:r w:rsidR="00443278">
              <w:t xml:space="preserve">Abschnitt </w:t>
            </w:r>
            <w:r w:rsidR="00443278">
              <w:fldChar w:fldCharType="begin"/>
            </w:r>
            <w:r w:rsidR="00443278">
              <w:instrText xml:space="preserve"> REF _Ref230340708 \r \h </w:instrText>
            </w:r>
            <w:r w:rsidR="00443278">
              <w:fldChar w:fldCharType="separate"/>
            </w:r>
            <w:r w:rsidR="00443278">
              <w:t>5.3</w:t>
            </w:r>
            <w:r w:rsidR="00443278">
              <w:fldChar w:fldCharType="end"/>
            </w:r>
            <w:r>
              <w:t>. Der Antragsteller muss sicherstellen, dass die Reparaturanforderungen unter</w:t>
            </w:r>
            <w:r w:rsidR="00662427">
              <w:t xml:space="preserve"> Abschnitt </w:t>
            </w:r>
            <w:r w:rsidR="00662427">
              <w:fldChar w:fldCharType="begin"/>
            </w:r>
            <w:r w:rsidR="00662427">
              <w:instrText xml:space="preserve"> REF _Ref230340708 \r \h </w:instrText>
            </w:r>
            <w:r w:rsidR="00662427">
              <w:fldChar w:fldCharType="separate"/>
            </w:r>
            <w:r w:rsidR="00662427">
              <w:t>5.3</w:t>
            </w:r>
            <w:r w:rsidR="00662427">
              <w:fldChar w:fldCharType="end"/>
            </w:r>
            <w:r>
              <w:t xml:space="preserve"> erfüllt werden. </w:t>
            </w:r>
          </w:p>
          <w:p w14:paraId="61011005" w14:textId="77777777" w:rsidR="00E8625D" w:rsidRDefault="00E8625D" w:rsidP="00282A2B">
            <w:pPr>
              <w:pStyle w:val="UBATabellentextlinks"/>
            </w:pPr>
          </w:p>
          <w:p w14:paraId="00D0781F" w14:textId="77777777" w:rsidR="00E8625D" w:rsidRDefault="00E8625D" w:rsidP="00282A2B">
            <w:pPr>
              <w:pStyle w:val="UBATabellentextlinks"/>
            </w:pPr>
            <w:r>
              <w:t>Austauschbarkeit des Akkus:</w:t>
            </w:r>
          </w:p>
          <w:p w14:paraId="61114BB1" w14:textId="33DFE346" w:rsidR="0075144C" w:rsidRDefault="00E8625D" w:rsidP="00662427">
            <w:pPr>
              <w:pStyle w:val="UBATabellentextlinks"/>
            </w:pPr>
            <w:r>
              <w:t xml:space="preserve">Falls enthalten, müssen Akkus durch Nutzer*innen ohne Zuhilfenahme von Spezialwerkzeugen zerstörungsfrei austauschbar sein. </w:t>
            </w:r>
          </w:p>
        </w:tc>
        <w:tc>
          <w:tcPr>
            <w:tcW w:w="2409" w:type="dxa"/>
          </w:tcPr>
          <w:p w14:paraId="6F91B4B7" w14:textId="23A872F2" w:rsidR="00E8625D" w:rsidRDefault="00E8625D" w:rsidP="00282A2B">
            <w:pPr>
              <w:pStyle w:val="UBATabellentextlinks"/>
            </w:pPr>
            <w:r w:rsidRPr="00994FEC">
              <w:t>Ausschlusskriterium</w:t>
            </w:r>
          </w:p>
          <w:p w14:paraId="43CED481" w14:textId="77777777" w:rsidR="00E8625D" w:rsidRDefault="00E8625D" w:rsidP="00282A2B">
            <w:pPr>
              <w:pStyle w:val="UBATabellentextlinks"/>
            </w:pPr>
          </w:p>
          <w:p w14:paraId="602C5E88" w14:textId="0A524903" w:rsidR="00E8625D" w:rsidRPr="00994FEC" w:rsidRDefault="00E8625D" w:rsidP="00662427">
            <w:pPr>
              <w:pStyle w:val="UBATabellentextlinks"/>
            </w:pPr>
            <w:r w:rsidRPr="00994FEC">
              <w:t>Nachweis durch</w:t>
            </w:r>
            <w:r>
              <w:t xml:space="preserve"> das </w:t>
            </w:r>
            <w:r w:rsidRPr="00FF0305">
              <w:t>Umweltzeichen Blauer Engel für Computer, Tastaturen und Mäuse DE-UZ 78, Ausgabe Juli 2024, gleichwertiges Gütezeichen oder eine Anbietererklärung, die folgendes umfasst: eine Erklärung, in der der Anbieter die Einhaltung der Anforderungen erklärt, die Produktunterlagen mit Markierungen an den Stellen, an denen der Auswechselvorgang beschrieben wird, oder den Internetverweis (URL) auf die entsprechende Website, auf der eine Anleitung zum Ausbau und Austauschen der Batterie bzw. des Akkus beschrieben wird. Beim Einsatz von Primärbatterien nennt der Antragsteller deren typische Nutzungsdauer.</w:t>
            </w:r>
          </w:p>
        </w:tc>
        <w:tc>
          <w:tcPr>
            <w:tcW w:w="1701" w:type="dxa"/>
          </w:tcPr>
          <w:p w14:paraId="213381EB" w14:textId="77777777" w:rsidR="00E8625D" w:rsidRPr="00405AAF" w:rsidRDefault="00E8625D" w:rsidP="00282A2B">
            <w:pPr>
              <w:pStyle w:val="UBATabellentextlinks"/>
              <w:jc w:val="center"/>
              <w:rPr>
                <w:rFonts w:cs="Arial"/>
                <w:sz w:val="18"/>
                <w:szCs w:val="18"/>
              </w:rPr>
            </w:pPr>
            <w:r w:rsidRPr="00405AAF">
              <w:rPr>
                <w:rFonts w:cs="Arial"/>
                <w:sz w:val="18"/>
                <w:szCs w:val="18"/>
              </w:rPr>
              <w:fldChar w:fldCharType="begin">
                <w:ffData>
                  <w:name w:val="Kontrollkästchen6"/>
                  <w:enabled/>
                  <w:calcOnExit w:val="0"/>
                  <w:checkBox>
                    <w:sizeAuto/>
                    <w:default w:val="0"/>
                    <w:checked w:val="0"/>
                  </w:checkBox>
                </w:ffData>
              </w:fldChar>
            </w:r>
            <w:r w:rsidRPr="00405AAF">
              <w:rPr>
                <w:rFonts w:cs="Arial"/>
                <w:sz w:val="18"/>
                <w:szCs w:val="18"/>
              </w:rPr>
              <w:instrText xml:space="preserve"> FORMCHECKBOX </w:instrText>
            </w:r>
            <w:r w:rsidRPr="00405AAF">
              <w:rPr>
                <w:rFonts w:cs="Arial"/>
                <w:sz w:val="18"/>
                <w:szCs w:val="18"/>
              </w:rPr>
            </w:r>
            <w:r w:rsidRPr="00405AAF">
              <w:rPr>
                <w:rFonts w:cs="Arial"/>
                <w:sz w:val="18"/>
                <w:szCs w:val="18"/>
              </w:rPr>
              <w:fldChar w:fldCharType="separate"/>
            </w:r>
            <w:r w:rsidRPr="00405AAF">
              <w:rPr>
                <w:rFonts w:cs="Arial"/>
                <w:sz w:val="18"/>
                <w:szCs w:val="18"/>
              </w:rPr>
              <w:fldChar w:fldCharType="end"/>
            </w:r>
          </w:p>
        </w:tc>
      </w:tr>
      <w:tr w:rsidR="00E8625D" w14:paraId="590CF23C" w14:textId="77777777" w:rsidTr="00B61640">
        <w:trPr>
          <w:cnfStyle w:val="000000010000" w:firstRow="0" w:lastRow="0" w:firstColumn="0" w:lastColumn="0" w:oddVBand="0" w:evenVBand="0" w:oddHBand="0" w:evenHBand="1" w:firstRowFirstColumn="0" w:firstRowLastColumn="0" w:lastRowFirstColumn="0" w:lastRowLastColumn="0"/>
          <w:trHeight w:val="284"/>
        </w:trPr>
        <w:tc>
          <w:tcPr>
            <w:tcW w:w="9521" w:type="dxa"/>
            <w:gridSpan w:val="3"/>
          </w:tcPr>
          <w:p w14:paraId="6EE4C2AA" w14:textId="6D610626" w:rsidR="00E8625D" w:rsidRPr="00662427" w:rsidRDefault="00E8625D" w:rsidP="00435229">
            <w:pPr>
              <w:pStyle w:val="UBATabellentextlinks"/>
              <w:numPr>
                <w:ilvl w:val="1"/>
                <w:numId w:val="30"/>
              </w:numPr>
              <w:rPr>
                <w:b/>
                <w:bCs/>
              </w:rPr>
            </w:pPr>
            <w:r w:rsidRPr="00662427">
              <w:rPr>
                <w:b/>
                <w:bCs/>
              </w:rPr>
              <w:t xml:space="preserve">Produktinformationen für </w:t>
            </w:r>
            <w:r w:rsidR="00A14399">
              <w:rPr>
                <w:b/>
                <w:bCs/>
              </w:rPr>
              <w:t>Computerm</w:t>
            </w:r>
            <w:r w:rsidRPr="00662427">
              <w:rPr>
                <w:b/>
                <w:bCs/>
              </w:rPr>
              <w:t>äuse</w:t>
            </w:r>
          </w:p>
        </w:tc>
      </w:tr>
      <w:tr w:rsidR="00984908" w14:paraId="7579D87B" w14:textId="77777777" w:rsidTr="00984908">
        <w:trPr>
          <w:trHeight w:val="284"/>
        </w:trPr>
        <w:tc>
          <w:tcPr>
            <w:tcW w:w="5411" w:type="dxa"/>
          </w:tcPr>
          <w:p w14:paraId="6DE11BF3" w14:textId="77777777" w:rsidR="00BB5624" w:rsidRDefault="00BB5624" w:rsidP="00BB5624">
            <w:pPr>
              <w:pStyle w:val="UBATabellentextlinks"/>
            </w:pPr>
            <w:r>
              <w:t>Die folgenden umwelt- und gesundheitsrelevanten Informationen für Nutzer*innen müssen mit freiem Zugang öffentlich verfügbar sein. Diese müssen im Internet ab dem Zeitpunkt der Auslieferung bis zu mindestens 10 Jahre nach dem Inverkehrbringen des letzten Produktmodells abrufbar sein.</w:t>
            </w:r>
          </w:p>
          <w:p w14:paraId="6FFA3B93" w14:textId="77777777" w:rsidR="00BB5624" w:rsidRDefault="00BB5624" w:rsidP="00BB5624">
            <w:pPr>
              <w:pStyle w:val="UBATabellentextlinks"/>
            </w:pPr>
            <w:r>
              <w:t xml:space="preserve">Folgende Informationen für Nutzer*innen müssen in den Produktunterlagen oder auf der Website des Herstellers mindestens angegeben werden: </w:t>
            </w:r>
          </w:p>
          <w:p w14:paraId="6DCC71CF" w14:textId="60263F13" w:rsidR="00BB5624" w:rsidRDefault="00BB5624" w:rsidP="0013308B">
            <w:pPr>
              <w:pStyle w:val="UBATabellentextlinks"/>
              <w:numPr>
                <w:ilvl w:val="0"/>
                <w:numId w:val="45"/>
              </w:numPr>
            </w:pPr>
            <w:r>
              <w:lastRenderedPageBreak/>
              <w:t xml:space="preserve">Informationen über die Ersatzteilversorgung bezüglich der Verfügbarkeit und der Preise gemäß Abschnitt </w:t>
            </w:r>
            <w:r>
              <w:fldChar w:fldCharType="begin"/>
            </w:r>
            <w:r>
              <w:instrText xml:space="preserve"> REF _Ref230177083 \r \h </w:instrText>
            </w:r>
            <w:r w:rsidR="00B70AF6">
              <w:instrText xml:space="preserve"> \* MERGEFORMAT </w:instrText>
            </w:r>
            <w:r>
              <w:fldChar w:fldCharType="separate"/>
            </w:r>
            <w:r>
              <w:t>5.1</w:t>
            </w:r>
            <w:r>
              <w:fldChar w:fldCharType="end"/>
            </w:r>
          </w:p>
          <w:p w14:paraId="5736F255" w14:textId="00EFFEE5" w:rsidR="00BB5624" w:rsidRDefault="00BB5624" w:rsidP="0013308B">
            <w:pPr>
              <w:pStyle w:val="UBATabellentextlinks"/>
              <w:numPr>
                <w:ilvl w:val="0"/>
                <w:numId w:val="45"/>
              </w:numPr>
            </w:pPr>
            <w:r>
              <w:t xml:space="preserve">Informationen zur Reparatur und Wartung. Dazu gehören a) Fehlercodetabellen, Explosionszeichnungen oder vergleichbare Beschreibungen, Schaltpläne und Reparaturanleitungen (einschließlich der verwendeten Werkzeuge) sowie die Anzahl der benötigten Arbeitsschritte zur Demontage im prioritären Komponenten gemäß  Abschnitt </w:t>
            </w:r>
            <w:r>
              <w:fldChar w:fldCharType="begin"/>
            </w:r>
            <w:r>
              <w:instrText xml:space="preserve"> REF _Ref230177083 \r \h </w:instrText>
            </w:r>
            <w:r w:rsidR="00B70AF6">
              <w:instrText xml:space="preserve"> \* MERGEFORMAT </w:instrText>
            </w:r>
            <w:r>
              <w:fldChar w:fldCharType="separate"/>
            </w:r>
            <w:r>
              <w:t>5.1</w:t>
            </w:r>
            <w:r>
              <w:fldChar w:fldCharType="end"/>
            </w:r>
            <w:r>
              <w:t xml:space="preserve">; b) Kontakte für Reparaturen; c) Öffentlich zugängliche Informationen über die serienmäßigen gepaarten Teile und das Verfahren zur Genehmigung des Austauschs von serienmäßigen gepaarten Teilen gemäß Abschnitt </w:t>
            </w:r>
            <w:r>
              <w:fldChar w:fldCharType="begin"/>
            </w:r>
            <w:r>
              <w:instrText xml:space="preserve"> REF _Ref230337466 \r \h </w:instrText>
            </w:r>
            <w:r w:rsidR="00B70AF6">
              <w:instrText xml:space="preserve"> \* MERGEFORMAT </w:instrText>
            </w:r>
            <w:r>
              <w:fldChar w:fldCharType="separate"/>
            </w:r>
            <w:r>
              <w:t>5.6</w:t>
            </w:r>
            <w:r>
              <w:fldChar w:fldCharType="end"/>
            </w:r>
            <w:r>
              <w:t xml:space="preserve"> des Leitfadens</w:t>
            </w:r>
          </w:p>
          <w:p w14:paraId="71FB8283" w14:textId="1212583B" w:rsidR="00BB5624" w:rsidRDefault="00BB5624" w:rsidP="0013308B">
            <w:pPr>
              <w:pStyle w:val="UBATabellentextlinks"/>
              <w:numPr>
                <w:ilvl w:val="0"/>
                <w:numId w:val="45"/>
              </w:numPr>
            </w:pPr>
            <w:r>
              <w:t xml:space="preserve">Anleitung zum Ausbau und Austauschen des Akkus mit den entsprechenden Werkzeugen gemäß Abschnitt </w:t>
            </w:r>
            <w:r>
              <w:fldChar w:fldCharType="begin"/>
            </w:r>
            <w:r>
              <w:instrText xml:space="preserve"> REF _Ref230341269 \r \h </w:instrText>
            </w:r>
            <w:r w:rsidR="00B70AF6">
              <w:instrText xml:space="preserve"> \* MERGEFORMAT </w:instrText>
            </w:r>
            <w:r>
              <w:fldChar w:fldCharType="separate"/>
            </w:r>
            <w:r>
              <w:t>10.1</w:t>
            </w:r>
            <w:r>
              <w:fldChar w:fldCharType="end"/>
            </w:r>
            <w:r>
              <w:t xml:space="preserve"> (falls zutreffend) </w:t>
            </w:r>
          </w:p>
          <w:p w14:paraId="58CAE169" w14:textId="64CF9C62" w:rsidR="00BB5624" w:rsidRDefault="00BB5624" w:rsidP="0013308B">
            <w:pPr>
              <w:pStyle w:val="UBATabellentextlinks"/>
              <w:numPr>
                <w:ilvl w:val="0"/>
                <w:numId w:val="45"/>
              </w:numPr>
            </w:pPr>
            <w:r>
              <w:t xml:space="preserve">Nennung der Nennkapazität, Nennspannung und Typbezeichnung des Akkus gemäß Abschnitt </w:t>
            </w:r>
            <w:r>
              <w:fldChar w:fldCharType="begin"/>
            </w:r>
            <w:r>
              <w:instrText xml:space="preserve"> REF _Ref230341269 \r \h </w:instrText>
            </w:r>
            <w:r w:rsidR="00B70AF6">
              <w:instrText xml:space="preserve"> \* MERGEFORMAT </w:instrText>
            </w:r>
            <w:r>
              <w:fldChar w:fldCharType="separate"/>
            </w:r>
            <w:r>
              <w:t>10.1</w:t>
            </w:r>
            <w:r>
              <w:fldChar w:fldCharType="end"/>
            </w:r>
            <w:r>
              <w:t xml:space="preserve"> (falls zutreffend)</w:t>
            </w:r>
          </w:p>
          <w:p w14:paraId="7A3662DD" w14:textId="77777777" w:rsidR="00BB5624" w:rsidRDefault="00BB5624" w:rsidP="0013308B">
            <w:pPr>
              <w:pStyle w:val="UBATabellentextlinks"/>
              <w:numPr>
                <w:ilvl w:val="0"/>
                <w:numId w:val="45"/>
              </w:numPr>
            </w:pPr>
            <w:r>
              <w:t>Bereitstellung von Informationen für Nutzer*innen zum korrekten Umgang mit Akkus/Primärbatterien (falls zutreffend)</w:t>
            </w:r>
          </w:p>
          <w:p w14:paraId="38A36F60" w14:textId="137BC3CE" w:rsidR="00984908" w:rsidRPr="00984908" w:rsidRDefault="00BB5624" w:rsidP="00BB5624">
            <w:pPr>
              <w:pStyle w:val="UBATabellentextlinks"/>
            </w:pPr>
            <w:r>
              <w:t>Hinweis darauf, dass die Akkus nicht als normaler Haushaltsmüll zu behandeln und statt-dessen an Sammelstellen abzugeben sind (falls zutreffend)</w:t>
            </w:r>
          </w:p>
        </w:tc>
        <w:tc>
          <w:tcPr>
            <w:tcW w:w="2409" w:type="dxa"/>
          </w:tcPr>
          <w:p w14:paraId="37C87997" w14:textId="77777777" w:rsidR="00BB5624" w:rsidRDefault="00BB5624" w:rsidP="00BB5624">
            <w:pPr>
              <w:pStyle w:val="UBATabellentextlinks"/>
            </w:pPr>
            <w:r w:rsidRPr="00994FEC">
              <w:lastRenderedPageBreak/>
              <w:t>Ausschlusskriterium</w:t>
            </w:r>
          </w:p>
          <w:p w14:paraId="20ED625C" w14:textId="77777777" w:rsidR="00BB5624" w:rsidRDefault="00BB5624" w:rsidP="00BB5624">
            <w:pPr>
              <w:pStyle w:val="UBATabellentextlinks"/>
            </w:pPr>
          </w:p>
          <w:p w14:paraId="70F497E1" w14:textId="4DE3285B" w:rsidR="00984908" w:rsidRPr="00984908" w:rsidRDefault="00BB5624" w:rsidP="00BB5624">
            <w:pPr>
              <w:pStyle w:val="UBATabellentextlinks"/>
            </w:pPr>
            <w:r w:rsidRPr="00994FEC">
              <w:t>Nachweis durch</w:t>
            </w:r>
            <w:r>
              <w:t xml:space="preserve"> das </w:t>
            </w:r>
            <w:r w:rsidRPr="00FF0305">
              <w:t xml:space="preserve">Umweltzeichen Blauer Engel für Computer, Tastaturen und Mäuse DE-UZ 78, Ausgabe Juli 2024, gleichwertiges Gütezeichen oder eine Anbietererklärung, in </w:t>
            </w:r>
            <w:r w:rsidRPr="00FF0305">
              <w:lastRenderedPageBreak/>
              <w:t>der die Einhaltung der Anforderungen erklärt werden und der zugehörige Internetverweis (URL) angegeben ist, wo die Informationen beschrieben werden.</w:t>
            </w:r>
          </w:p>
        </w:tc>
        <w:tc>
          <w:tcPr>
            <w:tcW w:w="1701" w:type="dxa"/>
          </w:tcPr>
          <w:p w14:paraId="4A608FCF" w14:textId="7D148F72" w:rsidR="00984908" w:rsidRPr="00984908" w:rsidRDefault="00BB5624" w:rsidP="00BB5624">
            <w:pPr>
              <w:pStyle w:val="UBATabellentextlinks"/>
              <w:jc w:val="center"/>
            </w:pPr>
            <w:r w:rsidRPr="00405AAF">
              <w:rPr>
                <w:rFonts w:cs="Arial"/>
                <w:sz w:val="18"/>
                <w:szCs w:val="18"/>
              </w:rPr>
              <w:lastRenderedPageBreak/>
              <w:fldChar w:fldCharType="begin">
                <w:ffData>
                  <w:name w:val="Kontrollkästchen6"/>
                  <w:enabled/>
                  <w:calcOnExit w:val="0"/>
                  <w:checkBox>
                    <w:sizeAuto/>
                    <w:default w:val="0"/>
                    <w:checked w:val="0"/>
                  </w:checkBox>
                </w:ffData>
              </w:fldChar>
            </w:r>
            <w:r w:rsidRPr="00405AAF">
              <w:rPr>
                <w:rFonts w:cs="Arial"/>
                <w:sz w:val="18"/>
                <w:szCs w:val="18"/>
              </w:rPr>
              <w:instrText xml:space="preserve"> FORMCHECKBOX </w:instrText>
            </w:r>
            <w:r w:rsidRPr="00405AAF">
              <w:rPr>
                <w:rFonts w:cs="Arial"/>
                <w:sz w:val="18"/>
                <w:szCs w:val="18"/>
              </w:rPr>
            </w:r>
            <w:r w:rsidRPr="00405AAF">
              <w:rPr>
                <w:rFonts w:cs="Arial"/>
                <w:sz w:val="18"/>
                <w:szCs w:val="18"/>
              </w:rPr>
              <w:fldChar w:fldCharType="separate"/>
            </w:r>
            <w:r w:rsidRPr="00405AAF">
              <w:rPr>
                <w:rFonts w:cs="Arial"/>
                <w:sz w:val="18"/>
                <w:szCs w:val="18"/>
              </w:rPr>
              <w:fldChar w:fldCharType="end"/>
            </w:r>
          </w:p>
        </w:tc>
      </w:tr>
    </w:tbl>
    <w:p w14:paraId="7F8FE1FC" w14:textId="19032308" w:rsidR="0075144C" w:rsidRDefault="0075144C" w:rsidP="0075144C">
      <w:pPr>
        <w:pStyle w:val="UBAFliesstext"/>
      </w:pPr>
    </w:p>
    <w:p w14:paraId="2863A6D3" w14:textId="77777777" w:rsidR="0075144C" w:rsidRDefault="0075144C">
      <w:pPr>
        <w:spacing w:before="120" w:after="0" w:line="240" w:lineRule="auto"/>
        <w:rPr>
          <w:rFonts w:ascii="Cambria" w:eastAsia="Cambria" w:hAnsi="Cambria" w:cs="Times New Roman"/>
          <w:color w:val="000000"/>
        </w:rPr>
      </w:pPr>
      <w:r>
        <w:br w:type="page"/>
      </w:r>
    </w:p>
    <w:tbl>
      <w:tblPr>
        <w:tblStyle w:val="UBATabellegrau"/>
        <w:tblW w:w="9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1"/>
        <w:gridCol w:w="2409"/>
        <w:gridCol w:w="1701"/>
      </w:tblGrid>
      <w:tr w:rsidR="00B95DD2" w:rsidRPr="004C4B67" w14:paraId="66198EF1" w14:textId="77777777" w:rsidTr="00BB5624">
        <w:trPr>
          <w:cnfStyle w:val="100000000000" w:firstRow="1" w:lastRow="0" w:firstColumn="0" w:lastColumn="0" w:oddVBand="0" w:evenVBand="0" w:oddHBand="0" w:evenHBand="0" w:firstRowFirstColumn="0" w:firstRowLastColumn="0" w:lastRowFirstColumn="0" w:lastRowLastColumn="0"/>
          <w:trHeight w:val="152"/>
        </w:trPr>
        <w:tc>
          <w:tcPr>
            <w:tcW w:w="5411" w:type="dxa"/>
          </w:tcPr>
          <w:p w14:paraId="1203B9FB" w14:textId="77777777" w:rsidR="0075144C" w:rsidRPr="00994FEC" w:rsidRDefault="0075144C" w:rsidP="004122C1">
            <w:pPr>
              <w:pStyle w:val="UBATabellenkopf"/>
            </w:pPr>
            <w:r w:rsidRPr="00994FEC">
              <w:lastRenderedPageBreak/>
              <w:t>Kriterium</w:t>
            </w:r>
          </w:p>
        </w:tc>
        <w:tc>
          <w:tcPr>
            <w:tcW w:w="2409" w:type="dxa"/>
          </w:tcPr>
          <w:p w14:paraId="3402970B" w14:textId="77777777" w:rsidR="0075144C" w:rsidRPr="00994FEC" w:rsidRDefault="0075144C" w:rsidP="004122C1">
            <w:pPr>
              <w:pStyle w:val="UBATabellenkopf"/>
            </w:pPr>
            <w:r w:rsidRPr="00994FEC">
              <w:t>Anmerkung</w:t>
            </w:r>
          </w:p>
        </w:tc>
        <w:tc>
          <w:tcPr>
            <w:tcW w:w="1701" w:type="dxa"/>
          </w:tcPr>
          <w:p w14:paraId="62695810" w14:textId="77777777" w:rsidR="0075144C" w:rsidRPr="00994FEC" w:rsidRDefault="0075144C" w:rsidP="004122C1">
            <w:pPr>
              <w:pStyle w:val="UBATabellenkopf"/>
            </w:pPr>
            <w:r w:rsidRPr="00994FEC">
              <w:t xml:space="preserve">Kriterium erfüllt und </w:t>
            </w:r>
            <w:r>
              <w:t>Nachweis</w:t>
            </w:r>
            <w:r>
              <w:br/>
            </w:r>
            <w:r w:rsidRPr="00994FEC">
              <w:t>erbracht</w:t>
            </w:r>
            <w:r>
              <w:rPr>
                <w:rStyle w:val="Funotenzeichen"/>
              </w:rPr>
              <w:footnoteReference w:id="10"/>
            </w:r>
          </w:p>
          <w:p w14:paraId="7E643A32" w14:textId="77777777" w:rsidR="0075144C" w:rsidRPr="00994FEC" w:rsidRDefault="0075144C" w:rsidP="004122C1">
            <w:pPr>
              <w:pStyle w:val="UBATabellenkopf"/>
            </w:pPr>
            <w:r>
              <w:t>(vom Bieter</w:t>
            </w:r>
            <w:r>
              <w:br/>
            </w:r>
            <w:r w:rsidRPr="00994FEC">
              <w:t>auszufüllen)</w:t>
            </w:r>
          </w:p>
        </w:tc>
      </w:tr>
      <w:tr w:rsidR="00365862" w:rsidRPr="004C4B67" w14:paraId="1670676F" w14:textId="77777777" w:rsidTr="0013308B">
        <w:trPr>
          <w:trHeight w:val="152"/>
        </w:trPr>
        <w:tc>
          <w:tcPr>
            <w:tcW w:w="0" w:type="dxa"/>
            <w:gridSpan w:val="3"/>
            <w:shd w:val="clear" w:color="auto" w:fill="F2F2F2" w:themeFill="background1" w:themeFillShade="F2"/>
          </w:tcPr>
          <w:p w14:paraId="35E7BDFD" w14:textId="280BA1F8" w:rsidR="00365862" w:rsidRPr="00365862" w:rsidRDefault="00365862" w:rsidP="00435229">
            <w:pPr>
              <w:pStyle w:val="UBATabellentextlinks"/>
              <w:numPr>
                <w:ilvl w:val="0"/>
                <w:numId w:val="30"/>
              </w:numPr>
              <w:rPr>
                <w:b/>
                <w:bCs/>
              </w:rPr>
            </w:pPr>
            <w:r w:rsidRPr="00365862">
              <w:rPr>
                <w:b/>
                <w:bCs/>
              </w:rPr>
              <w:t>Anforderungen an die Auftragsausführung</w:t>
            </w:r>
          </w:p>
        </w:tc>
      </w:tr>
      <w:tr w:rsidR="00365862" w:rsidRPr="004C4B67" w14:paraId="4449F357" w14:textId="77777777" w:rsidTr="00BB5624">
        <w:trPr>
          <w:cnfStyle w:val="000000010000" w:firstRow="0" w:lastRow="0" w:firstColumn="0" w:lastColumn="0" w:oddVBand="0" w:evenVBand="0" w:oddHBand="0" w:evenHBand="1" w:firstRowFirstColumn="0" w:firstRowLastColumn="0" w:lastRowFirstColumn="0" w:lastRowLastColumn="0"/>
          <w:trHeight w:val="152"/>
        </w:trPr>
        <w:tc>
          <w:tcPr>
            <w:tcW w:w="9521" w:type="dxa"/>
            <w:gridSpan w:val="3"/>
          </w:tcPr>
          <w:p w14:paraId="3EA1125B" w14:textId="6CD40C77" w:rsidR="00365862" w:rsidRPr="00365862" w:rsidRDefault="00365862" w:rsidP="00435229">
            <w:pPr>
              <w:pStyle w:val="UBATabellentextlinks"/>
              <w:numPr>
                <w:ilvl w:val="1"/>
                <w:numId w:val="30"/>
              </w:numPr>
              <w:rPr>
                <w:b/>
                <w:bCs/>
              </w:rPr>
            </w:pPr>
            <w:r>
              <w:rPr>
                <w:b/>
                <w:bCs/>
              </w:rPr>
              <w:t>Garantie</w:t>
            </w:r>
          </w:p>
        </w:tc>
      </w:tr>
      <w:tr w:rsidR="00365862" w:rsidRPr="004C4B67" w14:paraId="3560AF66" w14:textId="77777777" w:rsidTr="00BB5624">
        <w:trPr>
          <w:trHeight w:val="152"/>
        </w:trPr>
        <w:tc>
          <w:tcPr>
            <w:tcW w:w="5411" w:type="dxa"/>
          </w:tcPr>
          <w:p w14:paraId="6196F11D" w14:textId="5935B837" w:rsidR="00365862" w:rsidRDefault="00365862" w:rsidP="00365862">
            <w:pPr>
              <w:pStyle w:val="UBATabellentextlinks"/>
              <w:rPr>
                <w:b/>
                <w:bCs/>
              </w:rPr>
            </w:pPr>
            <w:r w:rsidRPr="00FF0305">
              <w:t>Der Hersteller muss mindestens eine Garantie von 5 Jahren ab dem Kaufdatum gewähren. Davon müssen mindestens 1 Jahre kostenlos gewährt werden. Diese Anforderung gilt nicht für Akkus für die, falls vorhanden, nur eine Garantie von 3 Jahren gewährt werden muss, davon müssen mindestens 1 Jahr kostenlos sein</w:t>
            </w:r>
          </w:p>
        </w:tc>
        <w:tc>
          <w:tcPr>
            <w:tcW w:w="2409" w:type="dxa"/>
          </w:tcPr>
          <w:p w14:paraId="70B1A01B" w14:textId="77777777" w:rsidR="00365862" w:rsidRDefault="00365862" w:rsidP="00365862">
            <w:pPr>
              <w:pStyle w:val="UBATabellentextlinks"/>
            </w:pPr>
            <w:r>
              <w:t>Ausschlusskriterium</w:t>
            </w:r>
          </w:p>
          <w:p w14:paraId="69582065" w14:textId="77777777" w:rsidR="00365862" w:rsidRDefault="00365862" w:rsidP="00365862">
            <w:pPr>
              <w:pStyle w:val="UBATabellentextlinks"/>
            </w:pPr>
          </w:p>
          <w:p w14:paraId="76ACBF5F" w14:textId="4EFFBBDC" w:rsidR="00365862" w:rsidRPr="00994FEC" w:rsidRDefault="00365862" w:rsidP="00855540">
            <w:pPr>
              <w:pStyle w:val="UBATabellentextlinks"/>
            </w:pPr>
            <w:r w:rsidRPr="00FF0305">
              <w:t>Umweltzeichen Blauer Engel für Computer, Tastaturen und Mäuse DE-UZ 78, Ausgabe Juli 2024, gleichwertiges Gütezeichen oder eine Anbietererklärung, die folgendes umfasst: eine Erklärung, in der der Anbieter die Einhaltung der Anforderungen erklärt, die Produktunterlagen mit Markierungen an den Stellen, an denen auf die gewährten Garantien hingewiesen wird, oder den Internetverweis (URL) auf die entsprechende Website, auf der auf die gewährten Garantien hingewiesen wird.</w:t>
            </w:r>
          </w:p>
        </w:tc>
        <w:tc>
          <w:tcPr>
            <w:tcW w:w="1701" w:type="dxa"/>
          </w:tcPr>
          <w:p w14:paraId="5C36978C" w14:textId="328CE062" w:rsidR="00365862" w:rsidRPr="00994FEC" w:rsidRDefault="00365862" w:rsidP="00365862">
            <w:pPr>
              <w:pStyle w:val="UBATabellentextlinks"/>
              <w:jc w:val="center"/>
            </w:pPr>
            <w:r w:rsidRPr="00405AAF">
              <w:rPr>
                <w:rFonts w:cs="Arial"/>
                <w:sz w:val="18"/>
                <w:szCs w:val="18"/>
              </w:rPr>
              <w:fldChar w:fldCharType="begin">
                <w:ffData>
                  <w:name w:val="Kontrollkästchen6"/>
                  <w:enabled/>
                  <w:calcOnExit w:val="0"/>
                  <w:checkBox>
                    <w:sizeAuto/>
                    <w:default w:val="0"/>
                    <w:checked w:val="0"/>
                  </w:checkBox>
                </w:ffData>
              </w:fldChar>
            </w:r>
            <w:r w:rsidRPr="00405AAF">
              <w:rPr>
                <w:rFonts w:cs="Arial"/>
                <w:sz w:val="18"/>
                <w:szCs w:val="18"/>
              </w:rPr>
              <w:instrText xml:space="preserve"> FORMCHECKBOX </w:instrText>
            </w:r>
            <w:r w:rsidRPr="00405AAF">
              <w:rPr>
                <w:rFonts w:cs="Arial"/>
                <w:sz w:val="18"/>
                <w:szCs w:val="18"/>
              </w:rPr>
            </w:r>
            <w:r w:rsidRPr="00405AAF">
              <w:rPr>
                <w:rFonts w:cs="Arial"/>
                <w:sz w:val="18"/>
                <w:szCs w:val="18"/>
              </w:rPr>
              <w:fldChar w:fldCharType="separate"/>
            </w:r>
            <w:r w:rsidRPr="00405AAF">
              <w:rPr>
                <w:rFonts w:cs="Arial"/>
                <w:sz w:val="18"/>
                <w:szCs w:val="18"/>
              </w:rPr>
              <w:fldChar w:fldCharType="end"/>
            </w:r>
          </w:p>
        </w:tc>
      </w:tr>
      <w:tr w:rsidR="00855540" w:rsidRPr="004C4B67" w14:paraId="315DB0A3" w14:textId="77777777" w:rsidTr="00BB5624">
        <w:trPr>
          <w:cnfStyle w:val="000000010000" w:firstRow="0" w:lastRow="0" w:firstColumn="0" w:lastColumn="0" w:oddVBand="0" w:evenVBand="0" w:oddHBand="0" w:evenHBand="1" w:firstRowFirstColumn="0" w:firstRowLastColumn="0" w:lastRowFirstColumn="0" w:lastRowLastColumn="0"/>
          <w:trHeight w:val="152"/>
        </w:trPr>
        <w:tc>
          <w:tcPr>
            <w:tcW w:w="9521" w:type="dxa"/>
            <w:gridSpan w:val="3"/>
          </w:tcPr>
          <w:p w14:paraId="26129152" w14:textId="701BA1E7" w:rsidR="00855540" w:rsidRPr="00855540" w:rsidRDefault="00855540" w:rsidP="00435229">
            <w:pPr>
              <w:pStyle w:val="UBATabellentextlinks"/>
              <w:numPr>
                <w:ilvl w:val="1"/>
                <w:numId w:val="30"/>
              </w:numPr>
              <w:rPr>
                <w:b/>
                <w:bCs/>
              </w:rPr>
            </w:pPr>
            <w:r w:rsidRPr="00855540">
              <w:rPr>
                <w:b/>
                <w:bCs/>
              </w:rPr>
              <w:t>Soziale Anforderungen an Produktion und Lieferketten</w:t>
            </w:r>
          </w:p>
        </w:tc>
      </w:tr>
      <w:tr w:rsidR="00855540" w:rsidRPr="004C4B67" w14:paraId="2D3E5913" w14:textId="77777777" w:rsidTr="0013308B">
        <w:trPr>
          <w:trHeight w:val="152"/>
        </w:trPr>
        <w:tc>
          <w:tcPr>
            <w:tcW w:w="0" w:type="dxa"/>
            <w:gridSpan w:val="3"/>
            <w:shd w:val="clear" w:color="auto" w:fill="F2F2F2" w:themeFill="background1" w:themeFillShade="F2"/>
          </w:tcPr>
          <w:p w14:paraId="2002FA05" w14:textId="1A40F599" w:rsidR="00855540" w:rsidRPr="00855540" w:rsidRDefault="00855540" w:rsidP="00435229">
            <w:pPr>
              <w:pStyle w:val="UBATabellentextlinks"/>
              <w:numPr>
                <w:ilvl w:val="2"/>
                <w:numId w:val="30"/>
              </w:numPr>
              <w:rPr>
                <w:b/>
                <w:bCs/>
              </w:rPr>
            </w:pPr>
            <w:r w:rsidRPr="00855540">
              <w:rPr>
                <w:b/>
                <w:bCs/>
              </w:rPr>
              <w:t>Sorgfaltspflichten</w:t>
            </w:r>
          </w:p>
        </w:tc>
      </w:tr>
      <w:tr w:rsidR="00435229" w:rsidRPr="004C4B67" w14:paraId="42376715" w14:textId="77777777" w:rsidTr="0084618C">
        <w:trPr>
          <w:cnfStyle w:val="000000010000" w:firstRow="0" w:lastRow="0" w:firstColumn="0" w:lastColumn="0" w:oddVBand="0" w:evenVBand="0" w:oddHBand="0" w:evenHBand="1" w:firstRowFirstColumn="0" w:firstRowLastColumn="0" w:lastRowFirstColumn="0" w:lastRowLastColumn="0"/>
          <w:trHeight w:val="152"/>
        </w:trPr>
        <w:tc>
          <w:tcPr>
            <w:tcW w:w="5411" w:type="dxa"/>
            <w:shd w:val="clear" w:color="auto" w:fill="auto"/>
          </w:tcPr>
          <w:p w14:paraId="6E09AB1B" w14:textId="6AAF1ACC" w:rsidR="00855540" w:rsidRDefault="00855540" w:rsidP="00B95DD2">
            <w:pPr>
              <w:pStyle w:val="UBATabellentextlinks"/>
            </w:pPr>
            <w:r>
              <w:t xml:space="preserve">Für die in den Geräten enthaltenen mineralischen Rohstoffe muss der Hersteller unternehmerische, menschenrechtliche Sorgfaltspflichten wahrnehmen, indem er den "OECD-Leitfaden für die Erfüllung der Sorgfaltspflicht zur Förderung verantwortungsvoller Lieferketten für Minerale aus Konflikt- und Hochrisikogebieten" (jeweils aktuelle Ausgabe) anwendet. </w:t>
            </w:r>
          </w:p>
          <w:p w14:paraId="03F618E2" w14:textId="77777777" w:rsidR="00855540" w:rsidRDefault="00855540" w:rsidP="00B95DD2">
            <w:pPr>
              <w:pStyle w:val="UBATabellentextlinks"/>
            </w:pPr>
          </w:p>
          <w:p w14:paraId="4298644C" w14:textId="4D3FAB17" w:rsidR="00855540" w:rsidRPr="00B95DD2" w:rsidRDefault="00855540" w:rsidP="00B95DD2">
            <w:pPr>
              <w:pStyle w:val="UBATabellentextlinks"/>
            </w:pPr>
            <w:r>
              <w:t>Diese Anforderung gilt nicht für Hersteller, die Kleinstunternehmen im Sinne der Definition der Europäischen Union sind.</w:t>
            </w:r>
          </w:p>
        </w:tc>
        <w:tc>
          <w:tcPr>
            <w:tcW w:w="2409" w:type="dxa"/>
            <w:shd w:val="clear" w:color="auto" w:fill="auto"/>
          </w:tcPr>
          <w:p w14:paraId="7248507A" w14:textId="77777777" w:rsidR="00855540" w:rsidRDefault="00855540" w:rsidP="00B95DD2">
            <w:pPr>
              <w:pStyle w:val="UBATabellentextlinks"/>
            </w:pPr>
            <w:r>
              <w:t>Ausschlusskriterium</w:t>
            </w:r>
          </w:p>
          <w:p w14:paraId="7CCA4933" w14:textId="77777777" w:rsidR="00B95DD2" w:rsidRDefault="00B95DD2" w:rsidP="00B95DD2">
            <w:pPr>
              <w:pStyle w:val="UBATabellentextlinks"/>
            </w:pPr>
          </w:p>
          <w:p w14:paraId="72197790" w14:textId="776733EB" w:rsidR="00855540" w:rsidRPr="00994FEC" w:rsidRDefault="00855540" w:rsidP="00B95DD2">
            <w:pPr>
              <w:pStyle w:val="UBATabellentextlinks"/>
            </w:pPr>
            <w:r w:rsidRPr="00FF0305">
              <w:t>Umweltzeichen Blauer Engel für Computer, Tastaturen und Mäuse DE-UZ 78, Ausgabe Juli 2024, gleichwertiges Gütezeichen oder den von einer unabhängigen Prüfstelle geprüften Bericht des Herstellers gemäß des OECD-Leitfadens zur Erfüllung der Sorgfaltspflicht zur Förderung verantwortungsvoller Lieferketten für Minerale aus Konflikt- und Hochrisikogebieten (jeweils aktuelle Ausgabe).</w:t>
            </w:r>
          </w:p>
        </w:tc>
        <w:tc>
          <w:tcPr>
            <w:tcW w:w="1701" w:type="dxa"/>
            <w:shd w:val="clear" w:color="auto" w:fill="auto"/>
          </w:tcPr>
          <w:p w14:paraId="560CC03A" w14:textId="77777777" w:rsidR="00855540" w:rsidRPr="00994FEC" w:rsidRDefault="00855540" w:rsidP="00B95DD2">
            <w:pPr>
              <w:pStyle w:val="UBATabellentextlinks"/>
              <w:jc w:val="center"/>
            </w:pPr>
            <w:r w:rsidRPr="00405AAF">
              <w:rPr>
                <w:rFonts w:cs="Arial"/>
                <w:sz w:val="18"/>
                <w:szCs w:val="18"/>
              </w:rPr>
              <w:fldChar w:fldCharType="begin">
                <w:ffData>
                  <w:name w:val="Kontrollkästchen6"/>
                  <w:enabled/>
                  <w:calcOnExit w:val="0"/>
                  <w:checkBox>
                    <w:sizeAuto/>
                    <w:default w:val="0"/>
                    <w:checked w:val="0"/>
                  </w:checkBox>
                </w:ffData>
              </w:fldChar>
            </w:r>
            <w:r w:rsidRPr="00405AAF">
              <w:rPr>
                <w:rFonts w:cs="Arial"/>
                <w:sz w:val="18"/>
                <w:szCs w:val="18"/>
              </w:rPr>
              <w:instrText xml:space="preserve"> FORMCHECKBOX </w:instrText>
            </w:r>
            <w:r w:rsidRPr="00405AAF">
              <w:rPr>
                <w:rFonts w:cs="Arial"/>
                <w:sz w:val="18"/>
                <w:szCs w:val="18"/>
              </w:rPr>
            </w:r>
            <w:r w:rsidRPr="00405AAF">
              <w:rPr>
                <w:rFonts w:cs="Arial"/>
                <w:sz w:val="18"/>
                <w:szCs w:val="18"/>
              </w:rPr>
              <w:fldChar w:fldCharType="separate"/>
            </w:r>
            <w:r w:rsidRPr="00405AAF">
              <w:rPr>
                <w:rFonts w:cs="Arial"/>
                <w:sz w:val="18"/>
                <w:szCs w:val="18"/>
              </w:rPr>
              <w:fldChar w:fldCharType="end"/>
            </w:r>
          </w:p>
        </w:tc>
      </w:tr>
      <w:tr w:rsidR="00855540" w:rsidRPr="00855540" w14:paraId="53CD4483" w14:textId="77777777" w:rsidTr="0013308B">
        <w:trPr>
          <w:trHeight w:val="152"/>
        </w:trPr>
        <w:tc>
          <w:tcPr>
            <w:tcW w:w="0" w:type="dxa"/>
            <w:gridSpan w:val="3"/>
            <w:shd w:val="clear" w:color="auto" w:fill="F2F2F2" w:themeFill="background1" w:themeFillShade="F2"/>
          </w:tcPr>
          <w:p w14:paraId="04EEAF71" w14:textId="4385292C" w:rsidR="00855540" w:rsidRPr="00B95DD2" w:rsidRDefault="00B95DD2" w:rsidP="00435229">
            <w:pPr>
              <w:pStyle w:val="UBATabellentextlinks"/>
              <w:numPr>
                <w:ilvl w:val="2"/>
                <w:numId w:val="30"/>
              </w:numPr>
              <w:rPr>
                <w:b/>
                <w:bCs/>
              </w:rPr>
            </w:pPr>
            <w:r w:rsidRPr="00B95DD2">
              <w:rPr>
                <w:b/>
                <w:bCs/>
              </w:rPr>
              <w:lastRenderedPageBreak/>
              <w:t>Ausschreibungskriterium Unterstützung von vor-Ort- Initiativen zum verantwortungsvollen Bergbau</w:t>
            </w:r>
          </w:p>
        </w:tc>
      </w:tr>
      <w:tr w:rsidR="00B95DD2" w:rsidRPr="004C4B67" w14:paraId="36764424" w14:textId="77777777" w:rsidTr="0084618C">
        <w:trPr>
          <w:cnfStyle w:val="000000010000" w:firstRow="0" w:lastRow="0" w:firstColumn="0" w:lastColumn="0" w:oddVBand="0" w:evenVBand="0" w:oddHBand="0" w:evenHBand="1" w:firstRowFirstColumn="0" w:firstRowLastColumn="0" w:lastRowFirstColumn="0" w:lastRowLastColumn="0"/>
          <w:trHeight w:val="152"/>
        </w:trPr>
        <w:tc>
          <w:tcPr>
            <w:tcW w:w="5411" w:type="dxa"/>
            <w:shd w:val="clear" w:color="auto" w:fill="auto"/>
          </w:tcPr>
          <w:p w14:paraId="7EE10976" w14:textId="77777777" w:rsidR="00B95DD2" w:rsidRPr="00B95DD2" w:rsidRDefault="00B95DD2" w:rsidP="00B95DD2">
            <w:pPr>
              <w:pStyle w:val="UBATabellentextlinks"/>
            </w:pPr>
            <w:r w:rsidRPr="00B95DD2">
              <w:t>Der Bieter muss mindestens eine der folgenden Initiativen zum verantwortungsvollen Bergbau unterstützen:</w:t>
            </w:r>
          </w:p>
          <w:p w14:paraId="1A34E8AF" w14:textId="77777777" w:rsidR="00B95DD2" w:rsidRPr="00B95DD2" w:rsidRDefault="00B95DD2" w:rsidP="00435229">
            <w:pPr>
              <w:pStyle w:val="UBATabellentextlinks"/>
              <w:numPr>
                <w:ilvl w:val="0"/>
                <w:numId w:val="47"/>
              </w:numPr>
              <w:rPr>
                <w:lang w:val="en-GB"/>
              </w:rPr>
            </w:pPr>
            <w:r w:rsidRPr="00B95DD2">
              <w:rPr>
                <w:lang w:val="en-GB"/>
              </w:rPr>
              <w:t>ITSCI Programme for Responsible Mineral Supply Chains</w:t>
            </w:r>
          </w:p>
          <w:p w14:paraId="7ACF3BF1" w14:textId="77777777" w:rsidR="00B95DD2" w:rsidRPr="00B95DD2" w:rsidRDefault="00B95DD2" w:rsidP="00435229">
            <w:pPr>
              <w:pStyle w:val="UBATabellentextlinks"/>
              <w:numPr>
                <w:ilvl w:val="0"/>
                <w:numId w:val="47"/>
              </w:numPr>
              <w:rPr>
                <w:lang w:val="en-GB"/>
              </w:rPr>
            </w:pPr>
            <w:r w:rsidRPr="00B95DD2">
              <w:rPr>
                <w:lang w:val="en-GB"/>
              </w:rPr>
              <w:t>Fair Trade Gold</w:t>
            </w:r>
          </w:p>
          <w:p w14:paraId="7B3B797E" w14:textId="77777777" w:rsidR="00B95DD2" w:rsidRPr="00B95DD2" w:rsidRDefault="00B95DD2" w:rsidP="00435229">
            <w:pPr>
              <w:pStyle w:val="UBATabellentextlinks"/>
              <w:numPr>
                <w:ilvl w:val="0"/>
                <w:numId w:val="47"/>
              </w:numPr>
              <w:rPr>
                <w:lang w:val="en-GB"/>
              </w:rPr>
            </w:pPr>
            <w:proofErr w:type="spellStart"/>
            <w:r w:rsidRPr="00B95DD2">
              <w:rPr>
                <w:lang w:val="en-GB"/>
              </w:rPr>
              <w:t>Fairmined</w:t>
            </w:r>
            <w:proofErr w:type="spellEnd"/>
            <w:r w:rsidRPr="00B95DD2">
              <w:rPr>
                <w:lang w:val="en-GB"/>
              </w:rPr>
              <w:t xml:space="preserve"> Gold</w:t>
            </w:r>
          </w:p>
          <w:p w14:paraId="33B0DB2C" w14:textId="77777777" w:rsidR="00B95DD2" w:rsidRPr="00B95DD2" w:rsidRDefault="00B95DD2" w:rsidP="00435229">
            <w:pPr>
              <w:pStyle w:val="UBATabellentextlinks"/>
              <w:numPr>
                <w:ilvl w:val="0"/>
                <w:numId w:val="47"/>
              </w:numPr>
              <w:rPr>
                <w:lang w:val="en-GB"/>
              </w:rPr>
            </w:pPr>
            <w:r w:rsidRPr="00B95DD2">
              <w:rPr>
                <w:lang w:val="en-GB"/>
              </w:rPr>
              <w:t xml:space="preserve">Responsible Minerals Initiative  </w:t>
            </w:r>
          </w:p>
          <w:p w14:paraId="22D4FF54" w14:textId="77777777" w:rsidR="00B95DD2" w:rsidRPr="00B95DD2" w:rsidRDefault="00B95DD2" w:rsidP="00435229">
            <w:pPr>
              <w:pStyle w:val="UBATabellentextlinks"/>
              <w:numPr>
                <w:ilvl w:val="0"/>
                <w:numId w:val="47"/>
              </w:numPr>
              <w:rPr>
                <w:lang w:val="en-GB"/>
              </w:rPr>
            </w:pPr>
            <w:r w:rsidRPr="00B95DD2">
              <w:rPr>
                <w:lang w:val="en-GB"/>
              </w:rPr>
              <w:t>The European Partnership for Responsible Minerals (EPRM)</w:t>
            </w:r>
          </w:p>
          <w:p w14:paraId="6053F2E9" w14:textId="77777777" w:rsidR="00B95DD2" w:rsidRPr="00B95DD2" w:rsidRDefault="00B95DD2" w:rsidP="00435229">
            <w:pPr>
              <w:pStyle w:val="UBATabellentextlinks"/>
              <w:numPr>
                <w:ilvl w:val="0"/>
                <w:numId w:val="47"/>
              </w:numPr>
              <w:rPr>
                <w:lang w:val="en-GB"/>
              </w:rPr>
            </w:pPr>
            <w:r w:rsidRPr="00B95DD2">
              <w:rPr>
                <w:lang w:val="en-GB"/>
              </w:rPr>
              <w:t>JATAM Project Indonesia (Mining Advocacy Network)</w:t>
            </w:r>
          </w:p>
          <w:p w14:paraId="64E334FA" w14:textId="0AC33BFD" w:rsidR="00B95DD2" w:rsidRPr="00B95DD2" w:rsidRDefault="00B95DD2" w:rsidP="004122C1">
            <w:pPr>
              <w:pStyle w:val="UBATabellentextlinks"/>
              <w:rPr>
                <w:lang w:val="en-GB"/>
              </w:rPr>
            </w:pPr>
          </w:p>
        </w:tc>
        <w:tc>
          <w:tcPr>
            <w:tcW w:w="2409" w:type="dxa"/>
            <w:shd w:val="clear" w:color="auto" w:fill="auto"/>
          </w:tcPr>
          <w:p w14:paraId="75ECD396" w14:textId="77777777" w:rsidR="00F76C9B" w:rsidRPr="00F76C9B" w:rsidRDefault="00F76C9B" w:rsidP="00F76C9B">
            <w:pPr>
              <w:pStyle w:val="UBATabellentextlinks"/>
            </w:pPr>
            <w:r w:rsidRPr="00F76C9B">
              <w:t xml:space="preserve">Bewertungskriterium </w:t>
            </w:r>
          </w:p>
          <w:p w14:paraId="197E120A" w14:textId="77777777" w:rsidR="00F76C9B" w:rsidRPr="00F76C9B" w:rsidRDefault="00F76C9B" w:rsidP="00F76C9B">
            <w:pPr>
              <w:pStyle w:val="UBATabellentextlinks"/>
            </w:pPr>
          </w:p>
          <w:p w14:paraId="59114EB0" w14:textId="09182B49" w:rsidR="00B95DD2" w:rsidRPr="00994FEC" w:rsidRDefault="00F76C9B" w:rsidP="00F76C9B">
            <w:pPr>
              <w:pStyle w:val="UBATabellentextlinks"/>
            </w:pPr>
            <w:r w:rsidRPr="00F76C9B">
              <w:t>Umweltzeichen Blauer Engel für Computer, Tastaturen und Mäuse DE-UZ 78, Ausgabe Juli 2024, gleichwertiges Gütezeichen oder Anbietererklärung zur Mitgliedschaft des Herstellers in einer der genannten Initiativen</w:t>
            </w:r>
            <w:r>
              <w:t>.</w:t>
            </w:r>
          </w:p>
        </w:tc>
        <w:tc>
          <w:tcPr>
            <w:tcW w:w="1701" w:type="dxa"/>
            <w:shd w:val="clear" w:color="auto" w:fill="auto"/>
          </w:tcPr>
          <w:p w14:paraId="0804AD3A" w14:textId="77777777" w:rsidR="00B95DD2" w:rsidRPr="00994FEC" w:rsidRDefault="00B95DD2" w:rsidP="004122C1">
            <w:pPr>
              <w:pStyle w:val="UBATabellentextlinks"/>
              <w:jc w:val="center"/>
            </w:pPr>
            <w:r w:rsidRPr="00405AAF">
              <w:rPr>
                <w:rFonts w:cs="Arial"/>
                <w:sz w:val="18"/>
                <w:szCs w:val="18"/>
              </w:rPr>
              <w:fldChar w:fldCharType="begin">
                <w:ffData>
                  <w:name w:val="Kontrollkästchen6"/>
                  <w:enabled/>
                  <w:calcOnExit w:val="0"/>
                  <w:checkBox>
                    <w:sizeAuto/>
                    <w:default w:val="0"/>
                    <w:checked w:val="0"/>
                  </w:checkBox>
                </w:ffData>
              </w:fldChar>
            </w:r>
            <w:r w:rsidRPr="00405AAF">
              <w:rPr>
                <w:rFonts w:cs="Arial"/>
                <w:sz w:val="18"/>
                <w:szCs w:val="18"/>
              </w:rPr>
              <w:instrText xml:space="preserve"> FORMCHECKBOX </w:instrText>
            </w:r>
            <w:r w:rsidRPr="00405AAF">
              <w:rPr>
                <w:rFonts w:cs="Arial"/>
                <w:sz w:val="18"/>
                <w:szCs w:val="18"/>
              </w:rPr>
            </w:r>
            <w:r w:rsidRPr="00405AAF">
              <w:rPr>
                <w:rFonts w:cs="Arial"/>
                <w:sz w:val="18"/>
                <w:szCs w:val="18"/>
              </w:rPr>
              <w:fldChar w:fldCharType="separate"/>
            </w:r>
            <w:r w:rsidRPr="00405AAF">
              <w:rPr>
                <w:rFonts w:cs="Arial"/>
                <w:sz w:val="18"/>
                <w:szCs w:val="18"/>
              </w:rPr>
              <w:fldChar w:fldCharType="end"/>
            </w:r>
          </w:p>
        </w:tc>
      </w:tr>
      <w:tr w:rsidR="00B95DD2" w:rsidRPr="00855540" w14:paraId="2A8C089E" w14:textId="77777777" w:rsidTr="0013308B">
        <w:trPr>
          <w:trHeight w:val="152"/>
        </w:trPr>
        <w:tc>
          <w:tcPr>
            <w:tcW w:w="0" w:type="dxa"/>
            <w:gridSpan w:val="3"/>
            <w:shd w:val="clear" w:color="auto" w:fill="F2F2F2" w:themeFill="background1" w:themeFillShade="F2"/>
          </w:tcPr>
          <w:p w14:paraId="4A97545B" w14:textId="4DC4913C" w:rsidR="00B95DD2" w:rsidRPr="00B95DD2" w:rsidRDefault="00F76C9B" w:rsidP="00435229">
            <w:pPr>
              <w:pStyle w:val="UBATabellentextlinks"/>
              <w:numPr>
                <w:ilvl w:val="2"/>
                <w:numId w:val="30"/>
              </w:numPr>
              <w:rPr>
                <w:b/>
                <w:bCs/>
              </w:rPr>
            </w:pPr>
            <w:r w:rsidRPr="00F76C9B">
              <w:rPr>
                <w:b/>
                <w:bCs/>
              </w:rPr>
              <w:t>Soziale Nachhaltigkeit in der Fertigung</w:t>
            </w:r>
          </w:p>
        </w:tc>
      </w:tr>
      <w:tr w:rsidR="00F76C9B" w:rsidRPr="004C4B67" w14:paraId="01A15D0C" w14:textId="77777777" w:rsidTr="0084618C">
        <w:trPr>
          <w:cnfStyle w:val="000000010000" w:firstRow="0" w:lastRow="0" w:firstColumn="0" w:lastColumn="0" w:oddVBand="0" w:evenVBand="0" w:oddHBand="0" w:evenHBand="1" w:firstRowFirstColumn="0" w:firstRowLastColumn="0" w:lastRowFirstColumn="0" w:lastRowLastColumn="0"/>
          <w:trHeight w:val="152"/>
        </w:trPr>
        <w:tc>
          <w:tcPr>
            <w:tcW w:w="5411" w:type="dxa"/>
            <w:shd w:val="clear" w:color="auto" w:fill="auto"/>
          </w:tcPr>
          <w:p w14:paraId="51320329" w14:textId="77777777" w:rsidR="00F76C9B" w:rsidRPr="00F76C9B" w:rsidRDefault="00F76C9B" w:rsidP="00F76C9B">
            <w:pPr>
              <w:pStyle w:val="UBATabellentextlinks"/>
            </w:pPr>
            <w:r w:rsidRPr="00F76C9B">
              <w:t>Der Bieter sorgt bei der Herstellung der Geräte für die Einhaltung der folgenden grundlegenden Arbeitsbedingungen:</w:t>
            </w:r>
          </w:p>
          <w:p w14:paraId="06B02087" w14:textId="77777777" w:rsidR="00F76C9B" w:rsidRPr="00F76C9B" w:rsidRDefault="00F76C9B" w:rsidP="00435229">
            <w:pPr>
              <w:pStyle w:val="UBATabellentextlinks"/>
              <w:numPr>
                <w:ilvl w:val="0"/>
                <w:numId w:val="48"/>
              </w:numPr>
            </w:pPr>
            <w:r w:rsidRPr="00F76C9B">
              <w:t>Vereinigungsfreiheit und Kollektivverhandlungen (ILO C087 und C098),</w:t>
            </w:r>
          </w:p>
          <w:p w14:paraId="2DDC8C59" w14:textId="77777777" w:rsidR="00F76C9B" w:rsidRPr="00F76C9B" w:rsidRDefault="00F76C9B" w:rsidP="00435229">
            <w:pPr>
              <w:pStyle w:val="UBATabellentextlinks"/>
              <w:numPr>
                <w:ilvl w:val="0"/>
                <w:numId w:val="48"/>
              </w:numPr>
            </w:pPr>
            <w:r w:rsidRPr="00F76C9B">
              <w:t>Nicht-Diskriminierung (ILO C100 und C111),</w:t>
            </w:r>
          </w:p>
          <w:p w14:paraId="0100F9BE" w14:textId="77777777" w:rsidR="00F76C9B" w:rsidRPr="00F76C9B" w:rsidRDefault="00F76C9B" w:rsidP="00435229">
            <w:pPr>
              <w:pStyle w:val="UBATabellentextlinks"/>
              <w:numPr>
                <w:ilvl w:val="0"/>
                <w:numId w:val="48"/>
              </w:numPr>
            </w:pPr>
            <w:r w:rsidRPr="00F76C9B">
              <w:t>Verbot von Zwangsarbeit (ILO C29 und C105),</w:t>
            </w:r>
          </w:p>
          <w:p w14:paraId="1D79A579" w14:textId="77777777" w:rsidR="00F76C9B" w:rsidRPr="00F76C9B" w:rsidRDefault="00F76C9B" w:rsidP="00435229">
            <w:pPr>
              <w:pStyle w:val="UBATabellentextlinks"/>
              <w:numPr>
                <w:ilvl w:val="0"/>
                <w:numId w:val="48"/>
              </w:numPr>
            </w:pPr>
            <w:r w:rsidRPr="00F76C9B">
              <w:t>Verbot der schlimmsten Formen von Kinderarbeit und Mindestalter (ILO C182 und C138),</w:t>
            </w:r>
          </w:p>
          <w:p w14:paraId="5ECDD651" w14:textId="77777777" w:rsidR="00F76C9B" w:rsidRPr="00F76C9B" w:rsidRDefault="00F76C9B" w:rsidP="00435229">
            <w:pPr>
              <w:pStyle w:val="UBATabellentextlinks"/>
              <w:numPr>
                <w:ilvl w:val="0"/>
                <w:numId w:val="48"/>
              </w:numPr>
            </w:pPr>
            <w:r w:rsidRPr="00F76C9B">
              <w:t xml:space="preserve">Gesundheit und Sicherheit am Arbeitsplatz (ILO C155), </w:t>
            </w:r>
          </w:p>
          <w:p w14:paraId="19A3D215" w14:textId="77777777" w:rsidR="00F76C9B" w:rsidRPr="00F76C9B" w:rsidRDefault="00F76C9B" w:rsidP="00F76C9B">
            <w:pPr>
              <w:pStyle w:val="UBATabellentextlinks"/>
            </w:pPr>
            <w:r w:rsidRPr="00F76C9B">
              <w:t>sowie die Einhaltung weiterer ILO-Normen zu relevanten sozialen Risiken:</w:t>
            </w:r>
          </w:p>
          <w:p w14:paraId="3CBF39F5" w14:textId="77777777" w:rsidR="00F76C9B" w:rsidRPr="00F76C9B" w:rsidRDefault="00F76C9B" w:rsidP="00435229">
            <w:pPr>
              <w:pStyle w:val="UBATabellentextlinks"/>
              <w:numPr>
                <w:ilvl w:val="0"/>
                <w:numId w:val="49"/>
              </w:numPr>
            </w:pPr>
            <w:r w:rsidRPr="00F76C9B">
              <w:t>Sicherheit bei der Verwendung chemischer Stoffe (ILO C170),</w:t>
            </w:r>
          </w:p>
          <w:p w14:paraId="0F1F4D0A" w14:textId="77777777" w:rsidR="00F76C9B" w:rsidRPr="00F76C9B" w:rsidRDefault="00F76C9B" w:rsidP="00435229">
            <w:pPr>
              <w:pStyle w:val="UBATabellentextlinks"/>
              <w:numPr>
                <w:ilvl w:val="0"/>
                <w:numId w:val="49"/>
              </w:numPr>
            </w:pPr>
            <w:r w:rsidRPr="00F76C9B">
              <w:t>Zahlung des gesetzlichen Mindestlohns (bei Standardarbeitswoche) (ILO C131),</w:t>
            </w:r>
          </w:p>
          <w:p w14:paraId="3EDB34BA" w14:textId="77777777" w:rsidR="00F76C9B" w:rsidRPr="00F76C9B" w:rsidRDefault="00F76C9B" w:rsidP="00435229">
            <w:pPr>
              <w:pStyle w:val="UBATabellentextlinks"/>
              <w:numPr>
                <w:ilvl w:val="0"/>
                <w:numId w:val="49"/>
              </w:numPr>
            </w:pPr>
            <w:r w:rsidRPr="00F76C9B">
              <w:t>Arbeitszeiten (ILO C001),</w:t>
            </w:r>
          </w:p>
          <w:p w14:paraId="7A8290F8" w14:textId="77777777" w:rsidR="00F76C9B" w:rsidRPr="00F76C9B" w:rsidRDefault="00F76C9B" w:rsidP="00435229">
            <w:pPr>
              <w:pStyle w:val="UBATabellentextlinks"/>
              <w:numPr>
                <w:ilvl w:val="0"/>
                <w:numId w:val="49"/>
              </w:numPr>
            </w:pPr>
            <w:r w:rsidRPr="00F76C9B">
              <w:t>Soziale Absicherung (ILO C102).</w:t>
            </w:r>
          </w:p>
          <w:p w14:paraId="3103CF74" w14:textId="77777777" w:rsidR="00F76C9B" w:rsidRDefault="00F76C9B" w:rsidP="00F76C9B">
            <w:pPr>
              <w:pStyle w:val="UBATabellentextlinks"/>
            </w:pPr>
          </w:p>
          <w:p w14:paraId="7E006C48" w14:textId="1285C5D9" w:rsidR="00F76C9B" w:rsidRPr="00F76C9B" w:rsidRDefault="00F76C9B" w:rsidP="00F76C9B">
            <w:pPr>
              <w:pStyle w:val="UBATabellentextlinks"/>
            </w:pPr>
            <w:r w:rsidRPr="00F76C9B">
              <w:t>Die Verpflichtung zur Einhaltung der Anforderungen erstreckt sich auf die Stufen 1 und 2 der Lieferkette. Dabei sind die einzelnen Stufen der Lieferkette nach (BMI/Bitkom 2019) definiert:</w:t>
            </w:r>
          </w:p>
          <w:p w14:paraId="7146FF76" w14:textId="77777777" w:rsidR="00F76C9B" w:rsidRPr="00F76C9B" w:rsidRDefault="00F76C9B" w:rsidP="00435229">
            <w:pPr>
              <w:pStyle w:val="UBATabellentextlinks"/>
              <w:numPr>
                <w:ilvl w:val="0"/>
                <w:numId w:val="50"/>
              </w:numPr>
            </w:pPr>
            <w:r w:rsidRPr="00F76C9B">
              <w:t>Stufe 1: die Endproduktionsstätte und für den Fall, dass in der Endproduktionsstätte lediglich eine Produktveredlung stattfindet, auch auf deren direkte Zulieferbetriebe;</w:t>
            </w:r>
          </w:p>
          <w:p w14:paraId="4BC35511" w14:textId="77777777" w:rsidR="00F76C9B" w:rsidRPr="00F76C9B" w:rsidRDefault="00F76C9B" w:rsidP="00435229">
            <w:pPr>
              <w:pStyle w:val="UBATabellentextlinks"/>
              <w:numPr>
                <w:ilvl w:val="0"/>
                <w:numId w:val="50"/>
              </w:numPr>
            </w:pPr>
            <w:r w:rsidRPr="00F76C9B">
              <w:t>Stufe 2: alle direkten Zulieferbetriebe der Produktionsstätten der Stufe 1.</w:t>
            </w:r>
          </w:p>
          <w:p w14:paraId="5638B281" w14:textId="4F1F89E5" w:rsidR="00F76C9B" w:rsidRPr="00F76C9B" w:rsidRDefault="00F76C9B" w:rsidP="00F76C9B">
            <w:pPr>
              <w:pStyle w:val="UBATabellentextlinks"/>
            </w:pPr>
            <w:r w:rsidRPr="00F76C9B">
              <w:t>Der Wesensgehalt der von diesen Anforderungen umfassten Arbeits- und Sozialstandards ist auch dann einzuhalten, wenn nationales Recht eines Landes gilt, in dem eine oder mehrere ILO-Normen nicht ratifiziert sind oder nicht in nationales Recht umgesetzt worden sind.</w:t>
            </w:r>
          </w:p>
          <w:p w14:paraId="23CD0C64" w14:textId="77777777" w:rsidR="00F76C9B" w:rsidRPr="00F76C9B" w:rsidRDefault="00F76C9B" w:rsidP="004122C1">
            <w:pPr>
              <w:pStyle w:val="UBATabellentextlinks"/>
            </w:pPr>
          </w:p>
        </w:tc>
        <w:tc>
          <w:tcPr>
            <w:tcW w:w="2409" w:type="dxa"/>
            <w:shd w:val="clear" w:color="auto" w:fill="auto"/>
          </w:tcPr>
          <w:p w14:paraId="323E9931" w14:textId="77777777" w:rsidR="00F76C9B" w:rsidRPr="00F76C9B" w:rsidRDefault="00F76C9B" w:rsidP="00F76C9B">
            <w:pPr>
              <w:pStyle w:val="UBATabellentextlinks"/>
            </w:pPr>
            <w:r w:rsidRPr="00F76C9B">
              <w:t>Ausschlusskriterium</w:t>
            </w:r>
          </w:p>
          <w:p w14:paraId="2687B628" w14:textId="77777777" w:rsidR="00F76C9B" w:rsidRPr="00F76C9B" w:rsidRDefault="00F76C9B" w:rsidP="00F76C9B">
            <w:pPr>
              <w:pStyle w:val="UBATabellentextlinks"/>
            </w:pPr>
          </w:p>
          <w:p w14:paraId="72ADAEAF" w14:textId="4B0B44F7" w:rsidR="0014264C" w:rsidRDefault="00F76C9B" w:rsidP="00F76C9B">
            <w:pPr>
              <w:pStyle w:val="UBATabellentextlinks"/>
            </w:pPr>
            <w:r w:rsidRPr="00F76C9B">
              <w:t xml:space="preserve">Umweltzeichen Blauer Engel für Computer, Tastaturen und Mäuse DE-UZ 78, Ausgabe Juli 2024, gleichwertiges Gütezeichen oder eine Anbietererklärung, die folgendes enthält: eine Liste </w:t>
            </w:r>
            <w:proofErr w:type="gramStart"/>
            <w:r w:rsidRPr="00F76C9B">
              <w:t>mit Name</w:t>
            </w:r>
            <w:proofErr w:type="gramEnd"/>
            <w:r w:rsidRPr="00F76C9B">
              <w:t xml:space="preserve"> und Standort der Produktionsstätten der Stufe 1 und eine Erklärung, dass der Hersteller die oben genannten Anforderungen für diese Produktionsstätten einhält. Als Bescheinigung werden anerkannt: </w:t>
            </w:r>
          </w:p>
          <w:p w14:paraId="6801F9A4" w14:textId="77777777" w:rsidR="0014264C" w:rsidRPr="00F76C9B" w:rsidRDefault="0014264C" w:rsidP="00F76C9B">
            <w:pPr>
              <w:pStyle w:val="UBATabellentextlinks"/>
            </w:pPr>
          </w:p>
          <w:p w14:paraId="04319F22" w14:textId="7046FADC" w:rsidR="0014264C" w:rsidRPr="0014264C" w:rsidRDefault="0014264C" w:rsidP="0014264C">
            <w:pPr>
              <w:pStyle w:val="UBATabellentextlinks"/>
              <w:rPr>
                <w:b/>
                <w:bCs/>
              </w:rPr>
            </w:pPr>
            <w:r>
              <w:rPr>
                <w:b/>
                <w:bCs/>
              </w:rPr>
              <w:t>D</w:t>
            </w:r>
            <w:r w:rsidR="00F76C9B" w:rsidRPr="00F76C9B">
              <w:rPr>
                <w:b/>
                <w:bCs/>
              </w:rPr>
              <w:t xml:space="preserve">er Audit-Standard SA </w:t>
            </w:r>
            <w:proofErr w:type="gramStart"/>
            <w:r w:rsidR="00F76C9B" w:rsidRPr="00F76C9B">
              <w:rPr>
                <w:b/>
                <w:bCs/>
              </w:rPr>
              <w:t>8000 .</w:t>
            </w:r>
            <w:proofErr w:type="gramEnd"/>
            <w:r w:rsidR="00F76C9B" w:rsidRPr="00F76C9B">
              <w:rPr>
                <w:b/>
                <w:bCs/>
              </w:rPr>
              <w:t xml:space="preserve"> </w:t>
            </w:r>
          </w:p>
          <w:p w14:paraId="3D9B5032" w14:textId="19DE6767" w:rsidR="00F76C9B" w:rsidRPr="00F76C9B" w:rsidRDefault="00F76C9B" w:rsidP="00F76C9B">
            <w:pPr>
              <w:pStyle w:val="UBATabellentextlinks"/>
            </w:pPr>
            <w:r w:rsidRPr="00F76C9B">
              <w:t>Auf die Vorlage von Bescheinigungen zur Fehlerbehebung wird bei diesen Audit-Standards verzichtet.</w:t>
            </w:r>
          </w:p>
          <w:p w14:paraId="0A60616A" w14:textId="77777777" w:rsidR="00F76C9B" w:rsidRPr="00F76C9B" w:rsidRDefault="00F76C9B" w:rsidP="00F76C9B">
            <w:pPr>
              <w:pStyle w:val="UBATabellentextlinks"/>
            </w:pPr>
          </w:p>
          <w:p w14:paraId="67AD8BEE" w14:textId="1CDED0BE" w:rsidR="0014264C" w:rsidRPr="0014264C" w:rsidRDefault="00F76C9B" w:rsidP="0014264C">
            <w:pPr>
              <w:pStyle w:val="UBATabellentextlinks"/>
              <w:rPr>
                <w:b/>
                <w:bCs/>
                <w:lang w:val="en-US"/>
              </w:rPr>
            </w:pPr>
            <w:r w:rsidRPr="00F76C9B">
              <w:rPr>
                <w:b/>
                <w:bCs/>
                <w:lang w:val="en-US"/>
              </w:rPr>
              <w:t xml:space="preserve">Der Audit-Standard RBA VAP Recognition Program platinum/gold. </w:t>
            </w:r>
          </w:p>
          <w:p w14:paraId="2E85CB6B" w14:textId="23351402" w:rsidR="00F76C9B" w:rsidRPr="00F76C9B" w:rsidRDefault="00F76C9B" w:rsidP="00F76C9B">
            <w:pPr>
              <w:pStyle w:val="UBATabellentextlinks"/>
            </w:pPr>
            <w:r w:rsidRPr="00F76C9B">
              <w:t>Auf die Vorlage von Bescheinigungen zur Fehlerbehebung wird bei diesen Audit-Standards verzich</w:t>
            </w:r>
            <w:r w:rsidRPr="00F76C9B">
              <w:lastRenderedPageBreak/>
              <w:t xml:space="preserve">tet. Auch der Audit-Standard RBA VAP Recognition </w:t>
            </w:r>
            <w:proofErr w:type="spellStart"/>
            <w:r w:rsidRPr="00F76C9B">
              <w:t>Program</w:t>
            </w:r>
            <w:proofErr w:type="spellEnd"/>
            <w:r w:rsidRPr="00F76C9B">
              <w:t xml:space="preserve"> </w:t>
            </w:r>
            <w:proofErr w:type="spellStart"/>
            <w:r w:rsidRPr="00F76C9B">
              <w:t>silver</w:t>
            </w:r>
            <w:proofErr w:type="spellEnd"/>
            <w:r w:rsidRPr="00F76C9B">
              <w:t xml:space="preserve"> wird anerkannt, soweit im Rahmen des abschließenden Audits bestätigt wird, dass keine erheblichen Mängel (</w:t>
            </w:r>
            <w:proofErr w:type="spellStart"/>
            <w:r w:rsidR="00C80E4A">
              <w:t>major</w:t>
            </w:r>
            <w:proofErr w:type="spellEnd"/>
            <w:r w:rsidRPr="00F76C9B">
              <w:t xml:space="preserve"> </w:t>
            </w:r>
            <w:proofErr w:type="spellStart"/>
            <w:r w:rsidRPr="00F76C9B">
              <w:t>findings</w:t>
            </w:r>
            <w:proofErr w:type="spellEnd"/>
            <w:r w:rsidRPr="00F76C9B">
              <w:t xml:space="preserve">), bezogen auf die </w:t>
            </w:r>
            <w:proofErr w:type="spellStart"/>
            <w:r w:rsidRPr="00F76C9B">
              <w:t>i.S.d</w:t>
            </w:r>
            <w:proofErr w:type="spellEnd"/>
            <w:r w:rsidRPr="00F76C9B">
              <w:t xml:space="preserve">. DE-UZ 78 geforderten ILO-Normen vorhanden sind. Die nachweisliche Erfüllung dieser Voraussetzung kann beispielsweise durch die Offenlegung der detaillierten Bewertung der Audit-Ergebnisse bezogen auf die </w:t>
            </w:r>
            <w:proofErr w:type="spellStart"/>
            <w:r w:rsidRPr="00F76C9B">
              <w:t>i.S.d</w:t>
            </w:r>
            <w:proofErr w:type="spellEnd"/>
            <w:r w:rsidRPr="00F76C9B">
              <w:t>. DE-UZ 78 geforderten ILO-Normen dargelegt werden.</w:t>
            </w:r>
          </w:p>
          <w:p w14:paraId="5DD98C47" w14:textId="77777777" w:rsidR="00F76C9B" w:rsidRPr="00F76C9B" w:rsidRDefault="00F76C9B" w:rsidP="00F76C9B">
            <w:pPr>
              <w:pStyle w:val="UBATabellentextlinks"/>
            </w:pPr>
          </w:p>
          <w:p w14:paraId="7DE779C6" w14:textId="5CF7B5C0" w:rsidR="00F76C9B" w:rsidRDefault="00F76C9B" w:rsidP="00F76C9B">
            <w:pPr>
              <w:pStyle w:val="UBATabellentextlinks"/>
            </w:pPr>
            <w:r w:rsidRPr="00F76C9B">
              <w:rPr>
                <w:b/>
                <w:bCs/>
              </w:rPr>
              <w:t>Alternativ</w:t>
            </w:r>
            <w:r w:rsidRPr="00F76C9B">
              <w:t xml:space="preserve"> legt der Anbieter als Nachweis einen Auditbericht eines vom RBA an-erkannten Auditors oder nach SA 8000 akkreditierten Auditors vom Hersteller der Geräte vor. Oder der Bericht muss von unabhängigen nach ISO/IEC 17021 akkreditierten 40 Prüfstellen, die die Einhaltung der oben genannten Anforderungen bestätigen, erstellt worden sein. Das Audit, auf welches sich der Bericht bezieht, darf bei der Vorlage nicht älter als drei Jahre sein.</w:t>
            </w:r>
          </w:p>
          <w:p w14:paraId="6253FA32" w14:textId="77777777" w:rsidR="0014264C" w:rsidRPr="00F76C9B" w:rsidRDefault="0014264C" w:rsidP="00F76C9B">
            <w:pPr>
              <w:pStyle w:val="UBATabellentextlinks"/>
            </w:pPr>
          </w:p>
          <w:p w14:paraId="3F6470E7" w14:textId="20D0A287" w:rsidR="00F76C9B" w:rsidRPr="00994FEC" w:rsidRDefault="00F76C9B" w:rsidP="00435229">
            <w:pPr>
              <w:pStyle w:val="UBATabellentextlinks"/>
            </w:pPr>
            <w:r w:rsidRPr="00F76C9B">
              <w:rPr>
                <w:b/>
                <w:bCs/>
              </w:rPr>
              <w:t>Kleinstunternehmen</w:t>
            </w:r>
            <w:r w:rsidRPr="00F76C9B">
              <w:t xml:space="preserve"> nach der Definition der Europäischen Union (&lt;10 Mitarbeiter*innen, &lt; 2 Mio. Euro Bilanzsumme) können die Einhaltung auch über selbst durchgeführte Audits auf der ersten Lieferkettenstufe (engl. Tier 1) erklären, wenn sie die </w:t>
            </w:r>
            <w:r w:rsidRPr="00F76C9B">
              <w:lastRenderedPageBreak/>
              <w:t xml:space="preserve">auditierten Fabriken gegenüber dem Auftraggeber mit Kontaktdaten (Adresse und Ansprechpartner) offenlegen und darüber hinaus veröffentlichen, in welchen Fabriken und in welchem Jahr Audits durchgeführt wurden. Die Gültigkeit dieser Audits beträgt maximal 3 Jahre. Für die zweite Lieferkettenstufe sind zusätzlich Namen und Adressen der Zulieferbetriebe mit einer Einschätzung der Arbeitsbedingungen zu veröffentlichen. </w:t>
            </w:r>
          </w:p>
        </w:tc>
        <w:tc>
          <w:tcPr>
            <w:tcW w:w="1701" w:type="dxa"/>
            <w:shd w:val="clear" w:color="auto" w:fill="auto"/>
          </w:tcPr>
          <w:p w14:paraId="0B4C1A80" w14:textId="77777777" w:rsidR="00F76C9B" w:rsidRPr="00994FEC" w:rsidRDefault="00F76C9B" w:rsidP="004122C1">
            <w:pPr>
              <w:pStyle w:val="UBATabellentextlinks"/>
              <w:jc w:val="center"/>
            </w:pPr>
            <w:r w:rsidRPr="00405AAF">
              <w:rPr>
                <w:rFonts w:cs="Arial"/>
                <w:sz w:val="18"/>
                <w:szCs w:val="18"/>
              </w:rPr>
              <w:lastRenderedPageBreak/>
              <w:fldChar w:fldCharType="begin">
                <w:ffData>
                  <w:name w:val="Kontrollkästchen6"/>
                  <w:enabled/>
                  <w:calcOnExit w:val="0"/>
                  <w:checkBox>
                    <w:sizeAuto/>
                    <w:default w:val="0"/>
                    <w:checked w:val="0"/>
                  </w:checkBox>
                </w:ffData>
              </w:fldChar>
            </w:r>
            <w:r w:rsidRPr="00405AAF">
              <w:rPr>
                <w:rFonts w:cs="Arial"/>
                <w:sz w:val="18"/>
                <w:szCs w:val="18"/>
              </w:rPr>
              <w:instrText xml:space="preserve"> FORMCHECKBOX </w:instrText>
            </w:r>
            <w:r w:rsidRPr="00405AAF">
              <w:rPr>
                <w:rFonts w:cs="Arial"/>
                <w:sz w:val="18"/>
                <w:szCs w:val="18"/>
              </w:rPr>
            </w:r>
            <w:r w:rsidRPr="00405AAF">
              <w:rPr>
                <w:rFonts w:cs="Arial"/>
                <w:sz w:val="18"/>
                <w:szCs w:val="18"/>
              </w:rPr>
              <w:fldChar w:fldCharType="separate"/>
            </w:r>
            <w:r w:rsidRPr="00405AAF">
              <w:rPr>
                <w:rFonts w:cs="Arial"/>
                <w:sz w:val="18"/>
                <w:szCs w:val="18"/>
              </w:rPr>
              <w:fldChar w:fldCharType="end"/>
            </w:r>
          </w:p>
        </w:tc>
      </w:tr>
    </w:tbl>
    <w:p w14:paraId="5801B51F" w14:textId="77777777" w:rsidR="00FA4D2B" w:rsidRPr="00C01EC5" w:rsidRDefault="00FA4D2B" w:rsidP="0014264C">
      <w:pPr>
        <w:pStyle w:val="UBAFliesstext"/>
      </w:pPr>
    </w:p>
    <w:bookmarkEnd w:id="0"/>
    <w:bookmarkEnd w:id="1"/>
    <w:bookmarkEnd w:id="2"/>
    <w:p w14:paraId="548E4B30" w14:textId="77777777" w:rsidR="005B230D" w:rsidRPr="00175CBD" w:rsidRDefault="005B230D" w:rsidP="0014264C">
      <w:pPr>
        <w:pStyle w:val="UBAFliesstext"/>
      </w:pPr>
    </w:p>
    <w:sectPr w:rsidR="005B230D" w:rsidRPr="00175CBD" w:rsidSect="00316802">
      <w:pgSz w:w="11906" w:h="16838" w:code="9"/>
      <w:pgMar w:top="1418" w:right="1134" w:bottom="1134" w:left="1134"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25C9E" w14:textId="77777777" w:rsidR="005C3AFC" w:rsidRDefault="005C3AFC">
      <w:r>
        <w:separator/>
      </w:r>
    </w:p>
    <w:p w14:paraId="57E7F064" w14:textId="77777777" w:rsidR="005C3AFC" w:rsidRDefault="005C3AFC"/>
    <w:p w14:paraId="77FE01BE" w14:textId="77777777" w:rsidR="005C3AFC" w:rsidRDefault="005C3AFC"/>
    <w:p w14:paraId="6695D8EC" w14:textId="77777777" w:rsidR="005C3AFC" w:rsidRDefault="005C3AFC"/>
    <w:p w14:paraId="1DAFBC2A" w14:textId="77777777" w:rsidR="005C3AFC" w:rsidRDefault="005C3AFC"/>
  </w:endnote>
  <w:endnote w:type="continuationSeparator" w:id="0">
    <w:p w14:paraId="15476BED" w14:textId="77777777" w:rsidR="005C3AFC" w:rsidRDefault="005C3AFC">
      <w:r>
        <w:continuationSeparator/>
      </w:r>
    </w:p>
    <w:p w14:paraId="7004239C" w14:textId="77777777" w:rsidR="005C3AFC" w:rsidRDefault="005C3AFC"/>
    <w:p w14:paraId="69D70092" w14:textId="77777777" w:rsidR="005C3AFC" w:rsidRDefault="005C3AFC"/>
    <w:p w14:paraId="783DC644" w14:textId="77777777" w:rsidR="005C3AFC" w:rsidRDefault="005C3AFC"/>
    <w:p w14:paraId="74EC07C0" w14:textId="77777777" w:rsidR="005C3AFC" w:rsidRDefault="005C3A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 Offc Book">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eta Serif Offc">
    <w:altName w:val="Centaur"/>
    <w:charset w:val="00"/>
    <w:family w:val="auto"/>
    <w:pitch w:val="variable"/>
    <w:sig w:usb0="800000EF" w:usb1="5000207B" w:usb2="00000008" w:usb3="00000000" w:csb0="00000001" w:csb1="00000000"/>
  </w:font>
  <w:font w:name="Calibri">
    <w:panose1 w:val="020F0502020204030204"/>
    <w:charset w:val="00"/>
    <w:family w:val="swiss"/>
    <w:pitch w:val="variable"/>
    <w:sig w:usb0="E4002EFF" w:usb1="C200247B" w:usb2="00000009" w:usb3="00000000" w:csb0="000001FF" w:csb1="00000000"/>
  </w:font>
  <w:font w:name="DemosEFOP-Medium">
    <w:altName w:val="Calibri"/>
    <w:panose1 w:val="00000000000000000000"/>
    <w:charset w:val="00"/>
    <w:family w:val="modern"/>
    <w:notTrueType/>
    <w:pitch w:val="variable"/>
    <w:sig w:usb0="8000002F" w:usb1="4000204A" w:usb2="00000000" w:usb3="00000000" w:csb0="00000001" w:csb1="00000000"/>
  </w:font>
  <w:font w:name="Interstate-BoldCondensed">
    <w:panose1 w:val="00000000000000000000"/>
    <w:charset w:val="00"/>
    <w:family w:val="auto"/>
    <w:notTrueType/>
    <w:pitch w:val="variable"/>
    <w:sig w:usb0="00000081" w:usb1="00000000" w:usb2="00000000" w:usb3="00000000" w:csb0="00000009"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eta Offc">
    <w:altName w:val="Calibri"/>
    <w:charset w:val="00"/>
    <w:family w:val="swiss"/>
    <w:pitch w:val="variable"/>
    <w:sig w:usb0="800000EF" w:usb1="5000207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4E17A" w14:textId="77777777" w:rsidR="009B349A" w:rsidRPr="003213E9" w:rsidRDefault="009B349A" w:rsidP="003213E9">
    <w:pPr>
      <w:pStyle w:val="Fuzeile"/>
    </w:pPr>
    <w:r w:rsidRPr="003213E9">
      <w:fldChar w:fldCharType="begin"/>
    </w:r>
    <w:r w:rsidRPr="003213E9">
      <w:instrText xml:space="preserve"> PAGE   \* MERGEFORMAT </w:instrText>
    </w:r>
    <w:r w:rsidRPr="003213E9">
      <w:fldChar w:fldCharType="separate"/>
    </w:r>
    <w:r w:rsidR="00316802">
      <w:rPr>
        <w:noProof/>
      </w:rPr>
      <w:t>12</w:t>
    </w:r>
    <w:r w:rsidRPr="003213E9">
      <w:rPr>
        <w:noProof/>
      </w:rPr>
      <w:fldChar w:fldCharType="end"/>
    </w:r>
  </w:p>
  <w:p w14:paraId="595AE467" w14:textId="77777777" w:rsidR="009B349A" w:rsidRDefault="009B349A" w:rsidP="003213E9">
    <w:pPr>
      <w:pStyle w:val="Fuzeile"/>
    </w:pPr>
  </w:p>
  <w:p w14:paraId="0EF93084" w14:textId="77777777" w:rsidR="009B349A" w:rsidRDefault="00C032A5" w:rsidP="003213E9">
    <w:pPr>
      <w:pStyle w:val="Fuzeile"/>
    </w:pPr>
    <w:r>
      <w:rPr>
        <w:noProof/>
      </w:rPr>
      <mc:AlternateContent>
        <mc:Choice Requires="wps">
          <w:drawing>
            <wp:anchor distT="0" distB="0" distL="114300" distR="114300" simplePos="0" relativeHeight="251661312" behindDoc="0" locked="0" layoutInCell="1" allowOverlap="1" wp14:anchorId="02238B36" wp14:editId="28A04CB8">
              <wp:simplePos x="0" y="0"/>
              <wp:positionH relativeFrom="page">
                <wp:posOffset>712470</wp:posOffset>
              </wp:positionH>
              <wp:positionV relativeFrom="page">
                <wp:posOffset>10512425</wp:posOffset>
              </wp:positionV>
              <wp:extent cx="1800225" cy="179705"/>
              <wp:effectExtent l="0" t="0" r="1905" b="4445"/>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79705"/>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9C2DE1" id="Rectangle 6" o:spid="_x0000_s1026" style="position:absolute;margin-left:56.1pt;margin-top:827.75pt;width:141.75pt;height:14.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0Xv/wEAAOwDAAAOAAAAZHJzL2Uyb0RvYy54bWysU8tu2zAQvBfoPxC813rArhPBchA4SFEg&#10;fQBpP4CmKIkoxWWXlGX367ukHMdob0V1ILi74uzscLi5Ow6GHRR6DbbmxSLnTFkJjbZdzb9/e3x3&#10;w5kPwjbCgFU1PynP77Zv32wmV6kSejCNQkYg1leTq3kfgquyzMteDcIvwClLxRZwEIFC7LIGxUTo&#10;g8nKPH+fTYCNQ5DKe8o+zEW+Tfhtq2T40rZeBWZqTtxCWjGt+7hm242oOhSu1/JMQ/wDi0FoS00v&#10;UA8iCDai/gtq0BLBQxsWEoYM2lZLlWagaYr8j2mee+FUmoXE8e4ik/9/sPLz4dl9xUjduyeQPzyz&#10;sOuF7dQ9Iky9Eg21K6JQ2eR8dTkQA09H2X76BA1drRgDJA2OLQ4RkKZjxyT16SK1OgYmKVnc5HlZ&#10;rjiTVCvWt+t8lVqI6uW0Qx8+KBhY3NQc6SoTujg8+RDZiOrll8QejG4etTEpiPZRO4PsIOji912Z&#10;jppxIKpzrsjjN98/5cklcz6lCDs5MEKkTv4a3djYw0LsNhOJmaROFCR6z1d7aE4kDsJsOXoitOkB&#10;f3E2kd1q7n+OAhVn5qMlgW+L5TL6MwXL1bqkAK8r++uKsJKgah44m7e7MHt6dKi7njoVaWAL93Qp&#10;rU56vbI6kyVLpeHO9o+evY7TX6+PdPsbAAD//wMAUEsDBBQABgAIAAAAIQAHlzxv4wAAAA0BAAAP&#10;AAAAZHJzL2Rvd25yZXYueG1sTI9BT8MwDIXvSPyHyEjcWLqOjlKaTgjBBWlIHRPjmLZeW5E4VZNt&#10;3b/HO8HNz356/l6+mqwRRxx970jBfBaBQKpd01OrYPv5dpeC8EFTo40jVHBGD6vi+irXWeNOVOJx&#10;E1rBIeQzraALYcik9HWHVvuZG5D4tnej1YHl2Mpm1CcOt0bGUbSUVvfEHzo94EuH9c/mYBW4ab39&#10;KL+j6mu/luHevO9ey/NOqdub6fkJRMAp/Jnhgs/oUDBT5Q7UeGFYz+OYrTwskyQBwZbFY/IAorqs&#10;0kUKssjl/xbFLwAAAP//AwBQSwECLQAUAAYACAAAACEAtoM4kv4AAADhAQAAEwAAAAAAAAAAAAAA&#10;AAAAAAAAW0NvbnRlbnRfVHlwZXNdLnhtbFBLAQItABQABgAIAAAAIQA4/SH/1gAAAJQBAAALAAAA&#10;AAAAAAAAAAAAAC8BAABfcmVscy8ucmVsc1BLAQItABQABgAIAAAAIQDAO0Xv/wEAAOwDAAAOAAAA&#10;AAAAAAAAAAAAAC4CAABkcnMvZTJvRG9jLnhtbFBLAQItABQABgAIAAAAIQAHlzxv4wAAAA0BAAAP&#10;AAAAAAAAAAAAAAAAAFkEAABkcnMvZG93bnJldi54bWxQSwUGAAAAAAQABADzAAAAaQUAAAAA&#10;" fillcolor="#5ead35 [3214]" stroked="f">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1178081"/>
      <w:docPartObj>
        <w:docPartGallery w:val="Page Numbers (Bottom of Page)"/>
        <w:docPartUnique/>
      </w:docPartObj>
    </w:sdtPr>
    <w:sdtEndPr/>
    <w:sdtContent>
      <w:p w14:paraId="54F48D98" w14:textId="77777777" w:rsidR="00BE73A1" w:rsidRPr="003213E9" w:rsidRDefault="00C032A5" w:rsidP="002946A5">
        <w:pPr>
          <w:pStyle w:val="Fuzeile"/>
        </w:pPr>
        <w:r>
          <w:rPr>
            <w:noProof/>
          </w:rPr>
          <mc:AlternateContent>
            <mc:Choice Requires="wps">
              <w:drawing>
                <wp:anchor distT="0" distB="0" distL="114300" distR="114300" simplePos="0" relativeHeight="251658240" behindDoc="0" locked="0" layoutInCell="1" allowOverlap="1" wp14:anchorId="28ABE7DE" wp14:editId="65EB02E4">
                  <wp:simplePos x="0" y="0"/>
                  <wp:positionH relativeFrom="page">
                    <wp:posOffset>5040630</wp:posOffset>
                  </wp:positionH>
                  <wp:positionV relativeFrom="page">
                    <wp:posOffset>10513060</wp:posOffset>
                  </wp:positionV>
                  <wp:extent cx="1800225" cy="179705"/>
                  <wp:effectExtent l="1905" t="0" r="0" b="381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79705"/>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33EBF0" id="Rectangle 3" o:spid="_x0000_s1026" style="position:absolute;margin-left:396.9pt;margin-top:827.8pt;width:141.75pt;height:14.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0Xv/wEAAOwDAAAOAAAAZHJzL2Uyb0RvYy54bWysU8tu2zAQvBfoPxC813rArhPBchA4SFEg&#10;fQBpP4CmKIkoxWWXlGX367ukHMdob0V1ILi74uzscLi5Ow6GHRR6DbbmxSLnTFkJjbZdzb9/e3x3&#10;w5kPwjbCgFU1PynP77Zv32wmV6kSejCNQkYg1leTq3kfgquyzMteDcIvwClLxRZwEIFC7LIGxUTo&#10;g8nKPH+fTYCNQ5DKe8o+zEW+Tfhtq2T40rZeBWZqTtxCWjGt+7hm242oOhSu1/JMQ/wDi0FoS00v&#10;UA8iCDai/gtq0BLBQxsWEoYM2lZLlWagaYr8j2mee+FUmoXE8e4ik/9/sPLz4dl9xUjduyeQPzyz&#10;sOuF7dQ9Iky9Eg21K6JQ2eR8dTkQA09H2X76BA1drRgDJA2OLQ4RkKZjxyT16SK1OgYmKVnc5HlZ&#10;rjiTVCvWt+t8lVqI6uW0Qx8+KBhY3NQc6SoTujg8+RDZiOrll8QejG4etTEpiPZRO4PsIOji912Z&#10;jppxIKpzrsjjN98/5cklcz6lCDs5MEKkTv4a3djYw0LsNhOJmaROFCR6z1d7aE4kDsJsOXoitOkB&#10;f3E2kd1q7n+OAhVn5qMlgW+L5TL6MwXL1bqkAK8r++uKsJKgah44m7e7MHt6dKi7njoVaWAL93Qp&#10;rU56vbI6kyVLpeHO9o+evY7TX6+PdPsbAAD//wMAUEsDBBQABgAIAAAAIQD6iTd34wAAAA4BAAAP&#10;AAAAZHJzL2Rvd25yZXYueG1sTI/BTsMwEETvlfgHa5G4tQ6EJm2IUyEEF6QipVSUoxNvkwh7HcVu&#10;m/49zgmOszOaeZtvRqPZGQfXWRJwv4iAIdVWddQI2H++zVfAnJekpLaEAq7oYFPczHKZKXuhEs87&#10;37BQQi6TAlrv+4xzV7dopFvYHil4RzsY6YMcGq4GeQnlRvOHKEq4kR2FhVb2+NJi/bM7GQF23O4/&#10;yu+o+jpuuX/U74fX8noQ4u52fH4C5nH0f2GY8AM6FIGpsidSjmkB6ToO6D4YyXKZAJsiUZrGwKrp&#10;torXwIuc/3+j+AUAAP//AwBQSwECLQAUAAYACAAAACEAtoM4kv4AAADhAQAAEwAAAAAAAAAAAAAA&#10;AAAAAAAAW0NvbnRlbnRfVHlwZXNdLnhtbFBLAQItABQABgAIAAAAIQA4/SH/1gAAAJQBAAALAAAA&#10;AAAAAAAAAAAAAC8BAABfcmVscy8ucmVsc1BLAQItABQABgAIAAAAIQDAO0Xv/wEAAOwDAAAOAAAA&#10;AAAAAAAAAAAAAC4CAABkcnMvZTJvRG9jLnhtbFBLAQItABQABgAIAAAAIQD6iTd34wAAAA4BAAAP&#10;AAAAAAAAAAAAAAAAAFkEAABkcnMvZG93bnJldi54bWxQSwUGAAAAAAQABADzAAAAaQUAAAAA&#10;" fillcolor="#5ead35 [3214]" stroked="f">
                  <w10:wrap anchorx="page" anchory="page"/>
                </v:rect>
              </w:pict>
            </mc:Fallback>
          </mc:AlternateContent>
        </w:r>
        <w:r w:rsidR="00BE73A1">
          <w:ptab w:relativeTo="margin" w:alignment="center" w:leader="none"/>
        </w:r>
        <w:r w:rsidR="00316802" w:rsidRPr="003213E9">
          <w:fldChar w:fldCharType="begin"/>
        </w:r>
        <w:r w:rsidR="00316802" w:rsidRPr="003213E9">
          <w:instrText xml:space="preserve"> PAGE   \* MERGEFORMAT </w:instrText>
        </w:r>
        <w:r w:rsidR="00316802" w:rsidRPr="003213E9">
          <w:fldChar w:fldCharType="separate"/>
        </w:r>
        <w:r w:rsidR="001906D1">
          <w:rPr>
            <w:noProof/>
          </w:rPr>
          <w:t>4</w:t>
        </w:r>
        <w:r w:rsidR="00316802" w:rsidRPr="003213E9">
          <w:rPr>
            <w:noProof/>
          </w:rPr>
          <w:fldChar w:fldCharType="end"/>
        </w:r>
      </w:p>
    </w:sdtContent>
  </w:sdt>
  <w:p w14:paraId="44E8E200" w14:textId="77777777" w:rsidR="00BE73A1" w:rsidRPr="004B3601" w:rsidRDefault="00BE73A1" w:rsidP="002946A5">
    <w:pPr>
      <w:pStyle w:val="Fuzeile"/>
    </w:pPr>
  </w:p>
  <w:p w14:paraId="3532F56A" w14:textId="77777777" w:rsidR="00C34BD1" w:rsidRDefault="00C34B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47EF5" w14:textId="77777777" w:rsidR="005C3AFC" w:rsidRPr="00EF48A2" w:rsidRDefault="005C3AFC" w:rsidP="00EF48A2">
      <w:pPr>
        <w:pStyle w:val="Fuzeile"/>
        <w:pBdr>
          <w:bottom w:val="single" w:sz="6" w:space="1" w:color="auto"/>
        </w:pBdr>
        <w:ind w:right="-23"/>
        <w:rPr>
          <w:sz w:val="2"/>
          <w:szCs w:val="2"/>
        </w:rPr>
      </w:pPr>
    </w:p>
    <w:p w14:paraId="1ED7361A" w14:textId="77777777" w:rsidR="005C3AFC" w:rsidRDefault="005C3AFC"/>
  </w:footnote>
  <w:footnote w:type="continuationSeparator" w:id="0">
    <w:p w14:paraId="4CFA723F" w14:textId="77777777" w:rsidR="005C3AFC" w:rsidRDefault="005C3AFC">
      <w:r>
        <w:continuationSeparator/>
      </w:r>
    </w:p>
    <w:p w14:paraId="3EFDC536" w14:textId="77777777" w:rsidR="005C3AFC" w:rsidRDefault="005C3AFC"/>
    <w:p w14:paraId="288378CB" w14:textId="77777777" w:rsidR="005C3AFC" w:rsidRDefault="005C3AFC"/>
    <w:p w14:paraId="56BDC4DC" w14:textId="77777777" w:rsidR="005C3AFC" w:rsidRDefault="005C3AFC"/>
    <w:p w14:paraId="4935FFD7" w14:textId="77777777" w:rsidR="005C3AFC" w:rsidRDefault="005C3AFC"/>
  </w:footnote>
  <w:footnote w:id="1">
    <w:p w14:paraId="7A452A3A" w14:textId="77777777" w:rsidR="00E8625D" w:rsidRDefault="00E8625D" w:rsidP="00385481">
      <w:pPr>
        <w:pStyle w:val="UBAFussnoten"/>
      </w:pPr>
      <w:r>
        <w:rPr>
          <w:rStyle w:val="Funotenzeichen"/>
        </w:rPr>
        <w:footnoteRef/>
      </w:r>
      <w:r>
        <w:t xml:space="preserve"> </w:t>
      </w:r>
      <w:r>
        <w:tab/>
      </w:r>
      <w:r w:rsidRPr="005B05B8">
        <w:t xml:space="preserve">Als Nachweis sind die jeweils unter </w:t>
      </w:r>
      <w:r>
        <w:t>„</w:t>
      </w:r>
      <w:r w:rsidRPr="005B05B8">
        <w:t>Anmerkung</w:t>
      </w:r>
      <w:r>
        <w:t>“</w:t>
      </w:r>
      <w:r w:rsidRPr="005B05B8">
        <w:t xml:space="preserve"> genannten Dokumente dem ausgefüllten Fragebogen beizufügen.</w:t>
      </w:r>
    </w:p>
  </w:footnote>
  <w:footnote w:id="2">
    <w:p w14:paraId="7DB70853" w14:textId="77777777" w:rsidR="003D4D72" w:rsidRDefault="003D4D72" w:rsidP="00385481">
      <w:pPr>
        <w:pStyle w:val="UBAFussnoten"/>
      </w:pPr>
      <w:r>
        <w:rPr>
          <w:rStyle w:val="Funotenzeichen"/>
        </w:rPr>
        <w:footnoteRef/>
      </w:r>
      <w:r>
        <w:t xml:space="preserve"> </w:t>
      </w:r>
      <w:r>
        <w:tab/>
      </w:r>
      <w:r w:rsidRPr="005B05B8">
        <w:t xml:space="preserve">Als Nachweis sind die jeweils unter </w:t>
      </w:r>
      <w:r>
        <w:t>„</w:t>
      </w:r>
      <w:r w:rsidRPr="005B05B8">
        <w:t>Anmerkung</w:t>
      </w:r>
      <w:r>
        <w:t>“</w:t>
      </w:r>
      <w:r w:rsidRPr="005B05B8">
        <w:t xml:space="preserve"> genannten Dokumente dem ausgefüllten Fragebogen beizufügen.</w:t>
      </w:r>
    </w:p>
  </w:footnote>
  <w:footnote w:id="3">
    <w:p w14:paraId="18374185" w14:textId="77777777" w:rsidR="003D4D72" w:rsidRDefault="003D4D72" w:rsidP="00385481">
      <w:pPr>
        <w:pStyle w:val="UBAFussnoten"/>
      </w:pPr>
      <w:r>
        <w:rPr>
          <w:rStyle w:val="Funotenzeichen"/>
        </w:rPr>
        <w:footnoteRef/>
      </w:r>
      <w:r>
        <w:t xml:space="preserve"> </w:t>
      </w:r>
      <w:r>
        <w:tab/>
      </w:r>
      <w:r w:rsidRPr="005B05B8">
        <w:t xml:space="preserve">Als Nachweis sind die jeweils unter </w:t>
      </w:r>
      <w:r>
        <w:t>„</w:t>
      </w:r>
      <w:r w:rsidRPr="005B05B8">
        <w:t>Anmerkung</w:t>
      </w:r>
      <w:r>
        <w:t>“</w:t>
      </w:r>
      <w:r w:rsidRPr="005B05B8">
        <w:t xml:space="preserve"> genannten Dokumente dem ausgefüllten Fragebogen beizufügen.</w:t>
      </w:r>
    </w:p>
  </w:footnote>
  <w:footnote w:id="4">
    <w:p w14:paraId="3A36A566" w14:textId="77777777" w:rsidR="00511B87" w:rsidRDefault="00511B87" w:rsidP="00385481">
      <w:pPr>
        <w:pStyle w:val="UBAFussnoten"/>
      </w:pPr>
      <w:r>
        <w:rPr>
          <w:rStyle w:val="Funotenzeichen"/>
        </w:rPr>
        <w:footnoteRef/>
      </w:r>
      <w:r>
        <w:t xml:space="preserve"> </w:t>
      </w:r>
      <w:r>
        <w:tab/>
      </w:r>
      <w:r w:rsidRPr="005B05B8">
        <w:t xml:space="preserve">Als Nachweis sind die jeweils unter </w:t>
      </w:r>
      <w:r>
        <w:t>„</w:t>
      </w:r>
      <w:r w:rsidRPr="005B05B8">
        <w:t>Anmerkung</w:t>
      </w:r>
      <w:r>
        <w:t>“</w:t>
      </w:r>
      <w:r w:rsidRPr="005B05B8">
        <w:t xml:space="preserve"> genannten Dokumente dem ausgefüllten Fragebogen beizufügen.</w:t>
      </w:r>
    </w:p>
  </w:footnote>
  <w:footnote w:id="5">
    <w:p w14:paraId="54FDC833" w14:textId="77777777" w:rsidR="0075144C" w:rsidRDefault="0075144C" w:rsidP="00385481">
      <w:pPr>
        <w:pStyle w:val="UBAFussnoten"/>
      </w:pPr>
      <w:r>
        <w:rPr>
          <w:rStyle w:val="Funotenzeichen"/>
        </w:rPr>
        <w:footnoteRef/>
      </w:r>
      <w:r>
        <w:t xml:space="preserve"> </w:t>
      </w:r>
      <w:r>
        <w:tab/>
      </w:r>
      <w:r w:rsidRPr="005B05B8">
        <w:t xml:space="preserve">Als Nachweis sind die jeweils unter </w:t>
      </w:r>
      <w:r>
        <w:t>„</w:t>
      </w:r>
      <w:r w:rsidRPr="005B05B8">
        <w:t>Anmerkung</w:t>
      </w:r>
      <w:r>
        <w:t>“</w:t>
      </w:r>
      <w:r w:rsidRPr="005B05B8">
        <w:t xml:space="preserve"> genannten Dokumente dem ausgefüllten Fragebogen beizufügen.</w:t>
      </w:r>
    </w:p>
  </w:footnote>
  <w:footnote w:id="6">
    <w:p w14:paraId="41071384" w14:textId="77777777" w:rsidR="0075144C" w:rsidRDefault="0075144C" w:rsidP="00385481">
      <w:pPr>
        <w:pStyle w:val="UBAFussnoten"/>
      </w:pPr>
      <w:r>
        <w:rPr>
          <w:rStyle w:val="Funotenzeichen"/>
        </w:rPr>
        <w:footnoteRef/>
      </w:r>
      <w:r>
        <w:t xml:space="preserve"> </w:t>
      </w:r>
      <w:r>
        <w:tab/>
      </w:r>
      <w:r w:rsidRPr="005B05B8">
        <w:t xml:space="preserve">Als Nachweis sind die jeweils unter </w:t>
      </w:r>
      <w:r>
        <w:t>„</w:t>
      </w:r>
      <w:r w:rsidRPr="005B05B8">
        <w:t>Anmerkung</w:t>
      </w:r>
      <w:r>
        <w:t>“</w:t>
      </w:r>
      <w:r w:rsidRPr="005B05B8">
        <w:t xml:space="preserve"> genannten Dokumente dem ausgefüllten Fragebogen beizufügen.</w:t>
      </w:r>
    </w:p>
  </w:footnote>
  <w:footnote w:id="7">
    <w:p w14:paraId="21539E66" w14:textId="77777777" w:rsidR="0075144C" w:rsidRDefault="0075144C" w:rsidP="00385481">
      <w:pPr>
        <w:pStyle w:val="UBAFussnoten"/>
      </w:pPr>
      <w:r>
        <w:rPr>
          <w:rStyle w:val="Funotenzeichen"/>
        </w:rPr>
        <w:footnoteRef/>
      </w:r>
      <w:r>
        <w:t xml:space="preserve"> </w:t>
      </w:r>
      <w:r>
        <w:tab/>
      </w:r>
      <w:r w:rsidRPr="005B05B8">
        <w:t xml:space="preserve">Als Nachweis sind die jeweils unter </w:t>
      </w:r>
      <w:r>
        <w:t>„</w:t>
      </w:r>
      <w:r w:rsidRPr="005B05B8">
        <w:t>Anmerkung</w:t>
      </w:r>
      <w:r>
        <w:t>“</w:t>
      </w:r>
      <w:r w:rsidRPr="005B05B8">
        <w:t xml:space="preserve"> genannten Dokumente dem ausgefüllten Fragebogen beizufügen.</w:t>
      </w:r>
    </w:p>
  </w:footnote>
  <w:footnote w:id="8">
    <w:p w14:paraId="5C767FED" w14:textId="77777777" w:rsidR="0075144C" w:rsidRDefault="0075144C" w:rsidP="00385481">
      <w:pPr>
        <w:pStyle w:val="UBAFussnoten"/>
      </w:pPr>
      <w:r>
        <w:rPr>
          <w:rStyle w:val="Funotenzeichen"/>
        </w:rPr>
        <w:footnoteRef/>
      </w:r>
      <w:r>
        <w:t xml:space="preserve"> </w:t>
      </w:r>
      <w:r>
        <w:tab/>
      </w:r>
      <w:r w:rsidRPr="005B05B8">
        <w:t xml:space="preserve">Als Nachweis sind die jeweils unter </w:t>
      </w:r>
      <w:r>
        <w:t>„</w:t>
      </w:r>
      <w:r w:rsidRPr="005B05B8">
        <w:t>Anmerkung</w:t>
      </w:r>
      <w:r>
        <w:t>“</w:t>
      </w:r>
      <w:r w:rsidRPr="005B05B8">
        <w:t xml:space="preserve"> genannten Dokumente dem ausgefüllten Fragebogen beizufügen.</w:t>
      </w:r>
    </w:p>
  </w:footnote>
  <w:footnote w:id="9">
    <w:p w14:paraId="7E6BD022" w14:textId="77777777" w:rsidR="0075144C" w:rsidRPr="00385481" w:rsidRDefault="0075144C" w:rsidP="00385481">
      <w:pPr>
        <w:pStyle w:val="UBAFussnoten"/>
      </w:pPr>
      <w:r>
        <w:rPr>
          <w:rStyle w:val="Funotenzeichen"/>
        </w:rPr>
        <w:footnoteRef/>
      </w:r>
      <w:r>
        <w:t xml:space="preserve"> </w:t>
      </w:r>
      <w:r>
        <w:tab/>
      </w:r>
      <w:r w:rsidRPr="00385481">
        <w:t>Als Nachweis sind die jeweils unter „Anmerkung“ genannten Dokumente dem ausgefüllten Fragebogen beizufügen.</w:t>
      </w:r>
    </w:p>
  </w:footnote>
  <w:footnote w:id="10">
    <w:p w14:paraId="7D8D9A46" w14:textId="77777777" w:rsidR="0075144C" w:rsidRDefault="0075144C" w:rsidP="00385481">
      <w:pPr>
        <w:pStyle w:val="UBAFussnoten"/>
      </w:pPr>
      <w:r>
        <w:rPr>
          <w:rStyle w:val="Funotenzeichen"/>
        </w:rPr>
        <w:footnoteRef/>
      </w:r>
      <w:r>
        <w:t xml:space="preserve"> </w:t>
      </w:r>
      <w:r>
        <w:tab/>
      </w:r>
      <w:r w:rsidRPr="005B05B8">
        <w:t xml:space="preserve">Als Nachweis sind die jeweils unter </w:t>
      </w:r>
      <w:r>
        <w:t>„</w:t>
      </w:r>
      <w:r w:rsidRPr="005B05B8">
        <w:t>Anmerkung</w:t>
      </w:r>
      <w:r>
        <w:t>“</w:t>
      </w:r>
      <w:r w:rsidRPr="005B05B8">
        <w:t xml:space="preserve"> genannten Dokumente dem ausgefüllten Fragebogen beizufügen.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98CC7" w14:textId="77777777" w:rsidR="00BE73A1" w:rsidRDefault="003213E9" w:rsidP="00DC6B8F">
    <w:pPr>
      <w:pStyle w:val="Kopfzeile"/>
    </w:pPr>
    <w:r w:rsidRPr="004B3601">
      <w:rPr>
        <w:b/>
      </w:rPr>
      <w:t>UBA Texte</w:t>
    </w:r>
    <w:r>
      <w:t xml:space="preserve"> </w:t>
    </w:r>
    <w:r w:rsidRPr="0084338A">
      <w:t xml:space="preserve">Kopfzeile: </w:t>
    </w:r>
    <w:proofErr w:type="gramStart"/>
    <w:r w:rsidRPr="0084338A">
      <w:t xml:space="preserve">bitte </w:t>
    </w:r>
    <w:r>
      <w:t xml:space="preserve"> </w:t>
    </w:r>
    <w:r w:rsidRPr="0084338A">
      <w:t>Namen</w:t>
    </w:r>
    <w:proofErr w:type="gramEnd"/>
    <w:r w:rsidRPr="0084338A">
      <w:t xml:space="preserve"> des Projektes / Berichtes eintragen (evtl. in Kurzform)</w:t>
    </w:r>
  </w:p>
  <w:p w14:paraId="515A61B1" w14:textId="77777777" w:rsidR="00C34BD1" w:rsidRDefault="00C34B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E57A9" w14:textId="286D2AC8" w:rsidR="00BE73A1" w:rsidRPr="0084338A" w:rsidRDefault="00FA4D2B" w:rsidP="00E8625D">
    <w:pPr>
      <w:pStyle w:val="UBAKopfzeile"/>
    </w:pPr>
    <w:r w:rsidRPr="00FA4D2B">
      <w:t>Anbieterfragebogen zur umweltf</w:t>
    </w:r>
    <w:r>
      <w:t xml:space="preserve">reundlichen </w:t>
    </w:r>
    <w:r w:rsidR="00F9464C">
      <w:t xml:space="preserve">öffentlichen </w:t>
    </w:r>
    <w:r>
      <w:t xml:space="preserve">Beschaffung </w:t>
    </w:r>
    <w:sdt>
      <w:sdtPr>
        <w:id w:val="258036152"/>
        <w:placeholder>
          <w:docPart w:val="EE8AC5C56FBF45DCA6903D009E9B61DA"/>
        </w:placeholder>
      </w:sdtPr>
      <w:sdtEndPr/>
      <w:sdtContent>
        <w:r w:rsidR="00C553B5">
          <w:t>von Computern, Tastaturen und Computermäusen</w:t>
        </w:r>
      </w:sdtContent>
    </w:sdt>
  </w:p>
  <w:p w14:paraId="5765BC3E" w14:textId="77777777" w:rsidR="00C34BD1" w:rsidRPr="00BE28DD" w:rsidRDefault="00C34BD1" w:rsidP="00E8625D">
    <w:pPr>
      <w:pStyle w:val="UBAKopfzeile"/>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B98A8F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9C3A038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E4468B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09847D72"/>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A2040F22"/>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70294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80B1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4E8660"/>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06DD7A"/>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D7E01E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1DF71B5"/>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2CF693C"/>
    <w:multiLevelType w:val="hybridMultilevel"/>
    <w:tmpl w:val="5C1ABB20"/>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4A01768"/>
    <w:multiLevelType w:val="multilevel"/>
    <w:tmpl w:val="0FC0882C"/>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3" w15:restartNumberingAfterBreak="0">
    <w:nsid w:val="05AB2E88"/>
    <w:multiLevelType w:val="hybridMultilevel"/>
    <w:tmpl w:val="34B0B4A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05CA4C71"/>
    <w:multiLevelType w:val="multilevel"/>
    <w:tmpl w:val="BDC27494"/>
    <w:styleLink w:val="UBAberschriften"/>
    <w:lvl w:ilvl="0">
      <w:start w:val="1"/>
      <w:numFmt w:val="decimal"/>
      <w:lvlText w:val="%1"/>
      <w:lvlJc w:val="left"/>
      <w:pPr>
        <w:ind w:left="432" w:hanging="432"/>
      </w:pPr>
      <w:rPr>
        <w:rFonts w:asciiTheme="majorHAnsi" w:hAnsiTheme="majorHAnsi" w:hint="default"/>
        <w:b/>
        <w:color w:val="009BD5" w:themeColor="accent1"/>
        <w:sz w:val="36"/>
      </w:rPr>
    </w:lvl>
    <w:lvl w:ilvl="1">
      <w:start w:val="1"/>
      <w:numFmt w:val="decimal"/>
      <w:pStyle w:val="UBAUeberschrift2"/>
      <w:lvlText w:val="%1.%2"/>
      <w:lvlJc w:val="left"/>
      <w:pPr>
        <w:ind w:left="576" w:hanging="576"/>
      </w:pPr>
      <w:rPr>
        <w:rFonts w:asciiTheme="majorHAnsi" w:hAnsiTheme="majorHAnsi" w:hint="default"/>
        <w:b/>
        <w:bCs w:val="0"/>
        <w:i w:val="0"/>
        <w:iCs w:val="0"/>
        <w:caps w:val="0"/>
        <w:smallCaps w:val="0"/>
        <w:strike w:val="0"/>
        <w:dstrike w:val="0"/>
        <w:vanish w:val="0"/>
        <w:color w:val="auto"/>
        <w:spacing w:val="0"/>
        <w:kern w:val="0"/>
        <w:position w:val="0"/>
        <w:sz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UBAUeberschrift3"/>
      <w:lvlText w:val="%1.%2.%3"/>
      <w:lvlJc w:val="left"/>
      <w:pPr>
        <w:ind w:left="720" w:hanging="720"/>
      </w:pPr>
      <w:rPr>
        <w:rFonts w:asciiTheme="majorHAnsi" w:hAnsiTheme="majorHAnsi" w:hint="default"/>
        <w:b/>
        <w:sz w:val="24"/>
      </w:rPr>
    </w:lvl>
    <w:lvl w:ilvl="3">
      <w:start w:val="1"/>
      <w:numFmt w:val="decimal"/>
      <w:pStyle w:val="UBAUeberschrift4"/>
      <w:lvlText w:val="%1.%2.%3.%4"/>
      <w:lvlJc w:val="left"/>
      <w:pPr>
        <w:ind w:left="864" w:hanging="864"/>
      </w:pPr>
      <w:rPr>
        <w:rFonts w:asciiTheme="majorHAnsi" w:hAnsiTheme="majorHAnsi" w:hint="default"/>
        <w:b/>
        <w:sz w:val="22"/>
      </w:rPr>
    </w:lvl>
    <w:lvl w:ilvl="4">
      <w:start w:val="1"/>
      <w:numFmt w:val="decimal"/>
      <w:pStyle w:val="UBAUeberschrift5"/>
      <w:lvlText w:val="%1.%2.%3.%4.%5"/>
      <w:lvlJc w:val="left"/>
      <w:pPr>
        <w:ind w:left="1004" w:hanging="1004"/>
      </w:pPr>
      <w:rPr>
        <w:rFonts w:asciiTheme="majorHAnsi" w:hAnsiTheme="majorHAnsi" w:hint="default"/>
        <w:b/>
        <w:i w:val="0"/>
        <w:color w:val="auto"/>
        <w:sz w:val="22"/>
      </w:rPr>
    </w:lvl>
    <w:lvl w:ilvl="5">
      <w:start w:val="1"/>
      <w:numFmt w:val="decimal"/>
      <w:pStyle w:val="UBAUeberschrift6"/>
      <w:lvlText w:val="%1.%2.%3.%4.%5.%6"/>
      <w:lvlJc w:val="left"/>
      <w:pPr>
        <w:ind w:left="1152" w:hanging="1152"/>
      </w:pPr>
      <w:rPr>
        <w:rFonts w:asciiTheme="majorHAnsi" w:hAnsiTheme="majorHAnsi" w:hint="default"/>
        <w:b w:val="0"/>
        <w:i/>
        <w:color w:val="auto"/>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094B240A"/>
    <w:multiLevelType w:val="multilevel"/>
    <w:tmpl w:val="1CEC0B86"/>
    <w:lvl w:ilvl="0">
      <w:start w:val="1"/>
      <w:numFmt w:val="decimal"/>
      <w:pStyle w:val="Liste123I"/>
      <w:lvlText w:val="%1."/>
      <w:lvlJc w:val="left"/>
      <w:pPr>
        <w:tabs>
          <w:tab w:val="num" w:pos="454"/>
        </w:tabs>
        <w:ind w:left="0" w:firstLine="0"/>
      </w:pPr>
      <w:rPr>
        <w:rFonts w:ascii="Arial" w:hAnsi="Arial" w:hint="default"/>
        <w:color w:val="auto"/>
        <w:sz w:val="22"/>
      </w:rPr>
    </w:lvl>
    <w:lvl w:ilvl="1">
      <w:start w:val="1"/>
      <w:numFmt w:val="lowerLetter"/>
      <w:lvlText w:val="%2."/>
      <w:lvlJc w:val="left"/>
      <w:pPr>
        <w:tabs>
          <w:tab w:val="num" w:pos="681"/>
        </w:tabs>
        <w:ind w:left="227" w:firstLine="0"/>
      </w:pPr>
      <w:rPr>
        <w:rFonts w:hint="default"/>
        <w:color w:val="auto"/>
      </w:rPr>
    </w:lvl>
    <w:lvl w:ilvl="2">
      <w:start w:val="1"/>
      <w:numFmt w:val="lowerRoman"/>
      <w:lvlText w:val="%3."/>
      <w:lvlJc w:val="left"/>
      <w:pPr>
        <w:tabs>
          <w:tab w:val="num" w:pos="908"/>
        </w:tabs>
        <w:ind w:left="454" w:firstLine="0"/>
      </w:pPr>
      <w:rPr>
        <w:rFonts w:hint="default"/>
        <w:color w:val="auto"/>
      </w:rPr>
    </w:lvl>
    <w:lvl w:ilvl="3">
      <w:start w:val="1"/>
      <w:numFmt w:val="decimal"/>
      <w:lvlText w:val="%4"/>
      <w:lvlJc w:val="left"/>
      <w:pPr>
        <w:tabs>
          <w:tab w:val="num" w:pos="1135"/>
        </w:tabs>
        <w:ind w:left="681" w:firstLine="0"/>
      </w:pPr>
      <w:rPr>
        <w:rFonts w:hint="default"/>
        <w:color w:val="auto"/>
      </w:rPr>
    </w:lvl>
    <w:lvl w:ilvl="4">
      <w:start w:val="1"/>
      <w:numFmt w:val="lowerLetter"/>
      <w:lvlText w:val="%5"/>
      <w:lvlJc w:val="left"/>
      <w:pPr>
        <w:tabs>
          <w:tab w:val="num" w:pos="1362"/>
        </w:tabs>
        <w:ind w:left="908" w:firstLine="0"/>
      </w:pPr>
      <w:rPr>
        <w:rFonts w:hint="default"/>
        <w:color w:val="auto"/>
      </w:rPr>
    </w:lvl>
    <w:lvl w:ilvl="5">
      <w:start w:val="1"/>
      <w:numFmt w:val="lowerRoman"/>
      <w:lvlText w:val="%6"/>
      <w:lvlJc w:val="left"/>
      <w:pPr>
        <w:tabs>
          <w:tab w:val="num" w:pos="1589"/>
        </w:tabs>
        <w:ind w:left="1135" w:firstLine="0"/>
      </w:pPr>
      <w:rPr>
        <w:rFonts w:hint="default"/>
        <w:color w:val="auto"/>
      </w:rPr>
    </w:lvl>
    <w:lvl w:ilvl="6">
      <w:start w:val="1"/>
      <w:numFmt w:val="decimal"/>
      <w:lvlText w:val="%7"/>
      <w:lvlJc w:val="left"/>
      <w:pPr>
        <w:tabs>
          <w:tab w:val="num" w:pos="1816"/>
        </w:tabs>
        <w:ind w:left="1362" w:firstLine="0"/>
      </w:pPr>
      <w:rPr>
        <w:rFonts w:hint="default"/>
        <w:color w:val="auto"/>
      </w:rPr>
    </w:lvl>
    <w:lvl w:ilvl="7">
      <w:start w:val="1"/>
      <w:numFmt w:val="lowerLetter"/>
      <w:lvlText w:val="%8"/>
      <w:lvlJc w:val="left"/>
      <w:pPr>
        <w:tabs>
          <w:tab w:val="num" w:pos="2043"/>
        </w:tabs>
        <w:ind w:left="1589" w:firstLine="0"/>
      </w:pPr>
      <w:rPr>
        <w:rFonts w:hint="default"/>
        <w:color w:val="auto"/>
      </w:rPr>
    </w:lvl>
    <w:lvl w:ilvl="8">
      <w:start w:val="1"/>
      <w:numFmt w:val="lowerRoman"/>
      <w:lvlText w:val="%9"/>
      <w:lvlJc w:val="left"/>
      <w:pPr>
        <w:tabs>
          <w:tab w:val="num" w:pos="2270"/>
        </w:tabs>
        <w:ind w:left="1816" w:firstLine="0"/>
      </w:pPr>
      <w:rPr>
        <w:rFonts w:hint="default"/>
        <w:color w:val="auto"/>
      </w:rPr>
    </w:lvl>
  </w:abstractNum>
  <w:abstractNum w:abstractNumId="16" w15:restartNumberingAfterBreak="0">
    <w:nsid w:val="0ABF000E"/>
    <w:multiLevelType w:val="hybridMultilevel"/>
    <w:tmpl w:val="74C2A0E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0B2C537E"/>
    <w:multiLevelType w:val="hybridMultilevel"/>
    <w:tmpl w:val="C6925D1A"/>
    <w:lvl w:ilvl="0" w:tplc="B29A55EE">
      <w:start w:val="1"/>
      <w:numFmt w:val="bullet"/>
      <w:lvlText w:val=""/>
      <w:lvlJc w:val="left"/>
      <w:pPr>
        <w:ind w:left="720" w:hanging="360"/>
      </w:pPr>
      <w:rPr>
        <w:rFonts w:ascii="Wingdings 3" w:eastAsia="Cambria" w:hAnsi="Wingdings 3"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1453FB7"/>
    <w:multiLevelType w:val="multilevel"/>
    <w:tmpl w:val="E486AAA4"/>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175D1189"/>
    <w:multiLevelType w:val="hybridMultilevel"/>
    <w:tmpl w:val="CB4CD10E"/>
    <w:lvl w:ilvl="0" w:tplc="8A42A58A">
      <w:start w:val="1"/>
      <w:numFmt w:val="bullet"/>
      <w:pStyle w:val="Aufzhlung"/>
      <w:lvlText w:val="►"/>
      <w:lvlJc w:val="left"/>
      <w:pPr>
        <w:ind w:left="360" w:hanging="360"/>
      </w:pPr>
      <w:rPr>
        <w:rFonts w:ascii="Arial" w:hAnsi="Arial" w:hint="default"/>
        <w:sz w:val="16"/>
      </w:rPr>
    </w:lvl>
    <w:lvl w:ilvl="1" w:tplc="C47AF86A">
      <w:start w:val="1"/>
      <w:numFmt w:val="decimal"/>
      <w:lvlText w:val="%2."/>
      <w:lvlJc w:val="left"/>
      <w:pPr>
        <w:tabs>
          <w:tab w:val="num" w:pos="1083"/>
        </w:tabs>
        <w:ind w:left="1083" w:hanging="360"/>
      </w:pPr>
      <w:rPr>
        <w:rFonts w:hint="default"/>
      </w:rPr>
    </w:lvl>
    <w:lvl w:ilvl="2" w:tplc="04070005">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20" w15:restartNumberingAfterBreak="0">
    <w:nsid w:val="25B84BFB"/>
    <w:multiLevelType w:val="multilevel"/>
    <w:tmpl w:val="3130899C"/>
    <w:lvl w:ilvl="0">
      <w:start w:val="1"/>
      <w:numFmt w:val="bullet"/>
      <w:pStyle w:val="Aufzhlung1I"/>
      <w:lvlText w:val=""/>
      <w:lvlJc w:val="left"/>
      <w:pPr>
        <w:tabs>
          <w:tab w:val="num" w:pos="454"/>
        </w:tabs>
        <w:ind w:left="227" w:hanging="227"/>
      </w:pPr>
      <w:rPr>
        <w:rFonts w:ascii="Symbol" w:hAnsi="Symbol" w:hint="default"/>
        <w:color w:val="006AA4"/>
      </w:rPr>
    </w:lvl>
    <w:lvl w:ilvl="1">
      <w:start w:val="1"/>
      <w:numFmt w:val="bullet"/>
      <w:pStyle w:val="Aufzhlung2I"/>
      <w:lvlText w:val="‒"/>
      <w:lvlJc w:val="left"/>
      <w:pPr>
        <w:ind w:left="454" w:hanging="227"/>
      </w:pPr>
      <w:rPr>
        <w:rFonts w:ascii="Arial" w:hAnsi="Arial" w:hint="default"/>
        <w:color w:val="00739F" w:themeColor="accent1" w:themeShade="BF"/>
      </w:rPr>
    </w:lvl>
    <w:lvl w:ilvl="2">
      <w:start w:val="1"/>
      <w:numFmt w:val="bullet"/>
      <w:pStyle w:val="Aufzhlung3I"/>
      <w:lvlText w:val=""/>
      <w:lvlJc w:val="left"/>
      <w:pPr>
        <w:ind w:left="681" w:hanging="227"/>
      </w:pPr>
      <w:rPr>
        <w:rFonts w:ascii="Symbol" w:hAnsi="Symbol" w:hint="default"/>
        <w:color w:val="00739F" w:themeColor="accent1" w:themeShade="BF"/>
      </w:rPr>
    </w:lvl>
    <w:lvl w:ilvl="3">
      <w:start w:val="1"/>
      <w:numFmt w:val="bullet"/>
      <w:pStyle w:val="Aufzhlung4I"/>
      <w:lvlText w:val="‒"/>
      <w:lvlJc w:val="left"/>
      <w:pPr>
        <w:ind w:left="908" w:hanging="227"/>
      </w:pPr>
      <w:rPr>
        <w:rFonts w:ascii="Arial" w:hAnsi="Arial" w:hint="default"/>
        <w:color w:val="00739F" w:themeColor="accent1" w:themeShade="BF"/>
      </w:rPr>
    </w:lvl>
    <w:lvl w:ilvl="4">
      <w:start w:val="1"/>
      <w:numFmt w:val="bullet"/>
      <w:pStyle w:val="Aufzhlung5I"/>
      <w:lvlText w:val=""/>
      <w:lvlJc w:val="left"/>
      <w:pPr>
        <w:ind w:left="1135" w:hanging="227"/>
      </w:pPr>
      <w:rPr>
        <w:rFonts w:ascii="Symbol" w:hAnsi="Symbol" w:hint="default"/>
        <w:color w:val="00739F" w:themeColor="accent1" w:themeShade="BF"/>
      </w:rPr>
    </w:lvl>
    <w:lvl w:ilvl="5">
      <w:start w:val="1"/>
      <w:numFmt w:val="bullet"/>
      <w:lvlText w:val="‒"/>
      <w:lvlJc w:val="left"/>
      <w:pPr>
        <w:ind w:left="1362" w:hanging="227"/>
      </w:pPr>
      <w:rPr>
        <w:rFonts w:ascii="Arial" w:hAnsi="Arial" w:hint="default"/>
        <w:color w:val="00739F" w:themeColor="accent1" w:themeShade="BF"/>
      </w:rPr>
    </w:lvl>
    <w:lvl w:ilvl="6">
      <w:start w:val="1"/>
      <w:numFmt w:val="bullet"/>
      <w:lvlText w:val="-"/>
      <w:lvlJc w:val="left"/>
      <w:pPr>
        <w:ind w:left="1589" w:hanging="227"/>
      </w:pPr>
      <w:rPr>
        <w:rFonts w:hint="default"/>
        <w:color w:val="00739F" w:themeColor="accent1" w:themeShade="BF"/>
      </w:rPr>
    </w:lvl>
    <w:lvl w:ilvl="7">
      <w:start w:val="1"/>
      <w:numFmt w:val="bullet"/>
      <w:lvlText w:val="-"/>
      <w:lvlJc w:val="left"/>
      <w:pPr>
        <w:ind w:left="1816" w:hanging="227"/>
      </w:pPr>
      <w:rPr>
        <w:rFonts w:hint="default"/>
        <w:color w:val="00739F" w:themeColor="accent1" w:themeShade="BF"/>
      </w:rPr>
    </w:lvl>
    <w:lvl w:ilvl="8">
      <w:start w:val="1"/>
      <w:numFmt w:val="bullet"/>
      <w:lvlText w:val="-"/>
      <w:lvlJc w:val="left"/>
      <w:pPr>
        <w:ind w:left="2043" w:hanging="227"/>
      </w:pPr>
      <w:rPr>
        <w:rFonts w:hint="default"/>
        <w:color w:val="00739F" w:themeColor="accent1" w:themeShade="BF"/>
      </w:rPr>
    </w:lvl>
  </w:abstractNum>
  <w:abstractNum w:abstractNumId="21" w15:restartNumberingAfterBreak="0">
    <w:nsid w:val="274B0FA1"/>
    <w:multiLevelType w:val="multilevel"/>
    <w:tmpl w:val="01A6B126"/>
    <w:lvl w:ilvl="0">
      <w:start w:val="1"/>
      <w:numFmt w:val="bullet"/>
      <w:pStyle w:val="TabellenAufzhlungI"/>
      <w:lvlText w:val="•"/>
      <w:lvlJc w:val="left"/>
      <w:pPr>
        <w:tabs>
          <w:tab w:val="num" w:pos="227"/>
        </w:tabs>
        <w:ind w:left="0" w:firstLine="0"/>
      </w:pPr>
      <w:rPr>
        <w:rFonts w:ascii="Arial" w:hAnsi="Arial" w:hint="default"/>
        <w:color w:val="009BD5" w:themeColor="accent1"/>
        <w:u w:color="009BD5" w:themeColor="accent1"/>
      </w:rPr>
    </w:lvl>
    <w:lvl w:ilvl="1">
      <w:start w:val="1"/>
      <w:numFmt w:val="bullet"/>
      <w:lvlText w:val="•"/>
      <w:lvlJc w:val="left"/>
      <w:pPr>
        <w:tabs>
          <w:tab w:val="num" w:pos="454"/>
        </w:tabs>
        <w:ind w:left="227" w:firstLine="0"/>
      </w:pPr>
      <w:rPr>
        <w:rFonts w:ascii="Arial" w:hAnsi="Arial" w:hint="default"/>
        <w:u w:color="009BD5" w:themeColor="accent1"/>
      </w:rPr>
    </w:lvl>
    <w:lvl w:ilvl="2">
      <w:start w:val="1"/>
      <w:numFmt w:val="bullet"/>
      <w:lvlText w:val="•"/>
      <w:lvlJc w:val="left"/>
      <w:pPr>
        <w:tabs>
          <w:tab w:val="num" w:pos="681"/>
        </w:tabs>
        <w:ind w:left="454" w:firstLine="0"/>
      </w:pPr>
      <w:rPr>
        <w:rFonts w:ascii="Arial" w:hAnsi="Arial" w:hint="default"/>
        <w:u w:color="009BD5" w:themeColor="accent1"/>
      </w:rPr>
    </w:lvl>
    <w:lvl w:ilvl="3">
      <w:start w:val="1"/>
      <w:numFmt w:val="decimal"/>
      <w:lvlText w:val="%4."/>
      <w:lvlJc w:val="left"/>
      <w:pPr>
        <w:tabs>
          <w:tab w:val="num" w:pos="908"/>
        </w:tabs>
        <w:ind w:left="681" w:firstLine="0"/>
      </w:pPr>
      <w:rPr>
        <w:rFonts w:hint="default"/>
      </w:rPr>
    </w:lvl>
    <w:lvl w:ilvl="4">
      <w:start w:val="1"/>
      <w:numFmt w:val="lowerLetter"/>
      <w:lvlText w:val="%5."/>
      <w:lvlJc w:val="left"/>
      <w:pPr>
        <w:tabs>
          <w:tab w:val="num" w:pos="1135"/>
        </w:tabs>
        <w:ind w:left="908" w:firstLine="0"/>
      </w:pPr>
      <w:rPr>
        <w:rFonts w:hint="default"/>
      </w:rPr>
    </w:lvl>
    <w:lvl w:ilvl="5">
      <w:start w:val="1"/>
      <w:numFmt w:val="lowerRoman"/>
      <w:lvlText w:val="%6."/>
      <w:lvlJc w:val="right"/>
      <w:pPr>
        <w:tabs>
          <w:tab w:val="num" w:pos="1362"/>
        </w:tabs>
        <w:ind w:left="1135" w:firstLine="0"/>
      </w:pPr>
      <w:rPr>
        <w:rFonts w:hint="default"/>
      </w:rPr>
    </w:lvl>
    <w:lvl w:ilvl="6">
      <w:start w:val="1"/>
      <w:numFmt w:val="decimal"/>
      <w:lvlText w:val="%7."/>
      <w:lvlJc w:val="left"/>
      <w:pPr>
        <w:tabs>
          <w:tab w:val="num" w:pos="1589"/>
        </w:tabs>
        <w:ind w:left="1362" w:firstLine="0"/>
      </w:pPr>
      <w:rPr>
        <w:rFonts w:hint="default"/>
      </w:rPr>
    </w:lvl>
    <w:lvl w:ilvl="7">
      <w:start w:val="1"/>
      <w:numFmt w:val="lowerLetter"/>
      <w:lvlText w:val="%8."/>
      <w:lvlJc w:val="left"/>
      <w:pPr>
        <w:tabs>
          <w:tab w:val="num" w:pos="1816"/>
        </w:tabs>
        <w:ind w:left="1589" w:firstLine="0"/>
      </w:pPr>
      <w:rPr>
        <w:rFonts w:hint="default"/>
      </w:rPr>
    </w:lvl>
    <w:lvl w:ilvl="8">
      <w:start w:val="1"/>
      <w:numFmt w:val="lowerRoman"/>
      <w:lvlText w:val="%9."/>
      <w:lvlJc w:val="right"/>
      <w:pPr>
        <w:tabs>
          <w:tab w:val="num" w:pos="2043"/>
        </w:tabs>
        <w:ind w:left="1816" w:firstLine="0"/>
      </w:pPr>
      <w:rPr>
        <w:rFonts w:hint="default"/>
      </w:rPr>
    </w:lvl>
  </w:abstractNum>
  <w:abstractNum w:abstractNumId="22" w15:restartNumberingAfterBreak="0">
    <w:nsid w:val="296E1D8F"/>
    <w:multiLevelType w:val="hybridMultilevel"/>
    <w:tmpl w:val="7CB80FF6"/>
    <w:lvl w:ilvl="0" w:tplc="B29A55EE">
      <w:start w:val="1"/>
      <w:numFmt w:val="bullet"/>
      <w:lvlText w:val=""/>
      <w:lvlJc w:val="left"/>
      <w:pPr>
        <w:ind w:left="720" w:hanging="360"/>
      </w:pPr>
      <w:rPr>
        <w:rFonts w:ascii="Wingdings 3" w:eastAsia="Cambria" w:hAnsi="Wingdings 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2CC7159F"/>
    <w:multiLevelType w:val="multilevel"/>
    <w:tmpl w:val="E486AAA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15:restartNumberingAfterBreak="0">
    <w:nsid w:val="2E4D751D"/>
    <w:multiLevelType w:val="multilevel"/>
    <w:tmpl w:val="F21CB934"/>
    <w:lvl w:ilvl="0">
      <w:start w:val="1"/>
      <w:numFmt w:val="upperRoman"/>
      <w:pStyle w:val="RmischI"/>
      <w:lvlText w:val="Anhang %1."/>
      <w:lvlJc w:val="left"/>
      <w:pPr>
        <w:tabs>
          <w:tab w:val="num" w:pos="1247"/>
        </w:tabs>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2E8B58FE"/>
    <w:multiLevelType w:val="hybridMultilevel"/>
    <w:tmpl w:val="B1D4A596"/>
    <w:lvl w:ilvl="0" w:tplc="B29A55EE">
      <w:start w:val="1"/>
      <w:numFmt w:val="bullet"/>
      <w:lvlText w:val=""/>
      <w:lvlJc w:val="left"/>
      <w:pPr>
        <w:ind w:left="1080" w:hanging="360"/>
      </w:pPr>
      <w:rPr>
        <w:rFonts w:ascii="Wingdings 3" w:eastAsia="Cambria" w:hAnsi="Wingdings 3"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6" w15:restartNumberingAfterBreak="0">
    <w:nsid w:val="339A61C2"/>
    <w:multiLevelType w:val="hybridMultilevel"/>
    <w:tmpl w:val="36721746"/>
    <w:lvl w:ilvl="0" w:tplc="B29A55EE">
      <w:start w:val="1"/>
      <w:numFmt w:val="bullet"/>
      <w:lvlText w:val=""/>
      <w:lvlJc w:val="left"/>
      <w:pPr>
        <w:ind w:left="720" w:hanging="360"/>
      </w:pPr>
      <w:rPr>
        <w:rFonts w:ascii="Wingdings 3" w:eastAsia="Cambria" w:hAnsi="Wingdings 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3482193D"/>
    <w:multiLevelType w:val="multilevel"/>
    <w:tmpl w:val="A502C9E6"/>
    <w:styleLink w:val="UBABuchstaben"/>
    <w:lvl w:ilvl="0">
      <w:start w:val="1"/>
      <w:numFmt w:val="lowerLetter"/>
      <w:pStyle w:val="UBAListeBuchstaben"/>
      <w:lvlText w:val="%1)"/>
      <w:lvlJc w:val="left"/>
      <w:pPr>
        <w:ind w:left="432" w:hanging="432"/>
      </w:pPr>
      <w:rPr>
        <w:rFonts w:asciiTheme="minorHAnsi" w:hAnsiTheme="minorHAnsi" w:hint="default"/>
        <w:b w:val="0"/>
        <w:color w:val="auto"/>
        <w:sz w:val="22"/>
      </w:rPr>
    </w:lvl>
    <w:lvl w:ilvl="1">
      <w:start w:val="1"/>
      <w:numFmt w:val="decimal"/>
      <w:lvlText w:val="%1.%2"/>
      <w:lvlJc w:val="left"/>
      <w:pPr>
        <w:ind w:left="576" w:hanging="576"/>
      </w:pPr>
      <w:rPr>
        <w:rFonts w:asciiTheme="minorHAnsi" w:hAnsiTheme="minorHAnsi" w:hint="default"/>
        <w:b/>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asciiTheme="minorHAnsi" w:hAnsiTheme="minorHAnsi" w:hint="default"/>
        <w:b/>
        <w:sz w:val="22"/>
      </w:rPr>
    </w:lvl>
    <w:lvl w:ilvl="3">
      <w:start w:val="1"/>
      <w:numFmt w:val="decimal"/>
      <w:lvlText w:val="%1.%2.%3.%4"/>
      <w:lvlJc w:val="left"/>
      <w:pPr>
        <w:ind w:left="864" w:hanging="864"/>
      </w:pPr>
      <w:rPr>
        <w:rFonts w:asciiTheme="minorHAnsi" w:hAnsiTheme="minorHAnsi" w:hint="default"/>
        <w:b/>
        <w:sz w:val="22"/>
      </w:rPr>
    </w:lvl>
    <w:lvl w:ilvl="4">
      <w:start w:val="1"/>
      <w:numFmt w:val="none"/>
      <w:lvlText w:val="%5"/>
      <w:lvlJc w:val="left"/>
      <w:pPr>
        <w:ind w:left="1008" w:hanging="1008"/>
      </w:pPr>
      <w:rPr>
        <w:rFonts w:asciiTheme="minorHAnsi" w:hAnsiTheme="minorHAnsi" w:hint="default"/>
        <w:b/>
        <w:color w:val="auto"/>
        <w:sz w:val="22"/>
      </w:rPr>
    </w:lvl>
    <w:lvl w:ilvl="5">
      <w:start w:val="1"/>
      <w:numFmt w:val="none"/>
      <w:lvlText w:val="%6"/>
      <w:lvlJc w:val="left"/>
      <w:pPr>
        <w:ind w:left="1152" w:hanging="1152"/>
      </w:pPr>
      <w:rPr>
        <w:rFonts w:asciiTheme="minorHAnsi" w:hAnsiTheme="minorHAnsi" w:hint="default"/>
        <w:i/>
        <w:color w:val="auto"/>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35DD0FC6"/>
    <w:multiLevelType w:val="hybridMultilevel"/>
    <w:tmpl w:val="93C0B9F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3DB17F41"/>
    <w:multiLevelType w:val="hybridMultilevel"/>
    <w:tmpl w:val="D7D814B8"/>
    <w:lvl w:ilvl="0" w:tplc="FFFFFFFF">
      <w:start w:val="1"/>
      <w:numFmt w:val="lowerLetter"/>
      <w:lvlText w:val="%1)"/>
      <w:lvlJc w:val="left"/>
      <w:pPr>
        <w:ind w:left="720" w:hanging="360"/>
      </w:pPr>
      <w:rPr>
        <w:rFonts w:hint="default"/>
      </w:rPr>
    </w:lvl>
    <w:lvl w:ilvl="1" w:tplc="B29A55EE">
      <w:start w:val="1"/>
      <w:numFmt w:val="bullet"/>
      <w:lvlText w:val=""/>
      <w:lvlJc w:val="left"/>
      <w:pPr>
        <w:ind w:left="1097" w:hanging="360"/>
      </w:pPr>
      <w:rPr>
        <w:rFonts w:ascii="Wingdings 3" w:eastAsia="Cambria" w:hAnsi="Wingdings 3"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13F51BC"/>
    <w:multiLevelType w:val="multilevel"/>
    <w:tmpl w:val="42041D2E"/>
    <w:lvl w:ilvl="0">
      <w:start w:val="1"/>
      <w:numFmt w:val="decimal"/>
      <w:pStyle w:val="UBAListeNummer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1550B50"/>
    <w:multiLevelType w:val="hybridMultilevel"/>
    <w:tmpl w:val="6D409F44"/>
    <w:lvl w:ilvl="0" w:tplc="B29A55EE">
      <w:start w:val="1"/>
      <w:numFmt w:val="bullet"/>
      <w:lvlText w:val=""/>
      <w:lvlJc w:val="left"/>
      <w:pPr>
        <w:ind w:left="720" w:hanging="360"/>
      </w:pPr>
      <w:rPr>
        <w:rFonts w:ascii="Wingdings 3" w:eastAsia="Cambria" w:hAnsi="Wingdings 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4170289D"/>
    <w:multiLevelType w:val="hybridMultilevel"/>
    <w:tmpl w:val="79D0814E"/>
    <w:lvl w:ilvl="0" w:tplc="B29A55EE">
      <w:start w:val="1"/>
      <w:numFmt w:val="bullet"/>
      <w:lvlText w:val=""/>
      <w:lvlJc w:val="left"/>
      <w:pPr>
        <w:ind w:left="720" w:hanging="360"/>
      </w:pPr>
      <w:rPr>
        <w:rFonts w:ascii="Wingdings 3" w:eastAsia="Cambria" w:hAnsi="Wingdings 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41853DC1"/>
    <w:multiLevelType w:val="hybridMultilevel"/>
    <w:tmpl w:val="A642C86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45230292"/>
    <w:multiLevelType w:val="hybridMultilevel"/>
    <w:tmpl w:val="91E6D178"/>
    <w:lvl w:ilvl="0" w:tplc="B29A55EE">
      <w:start w:val="1"/>
      <w:numFmt w:val="bullet"/>
      <w:lvlText w:val=""/>
      <w:lvlJc w:val="left"/>
      <w:pPr>
        <w:ind w:left="720" w:hanging="360"/>
      </w:pPr>
      <w:rPr>
        <w:rFonts w:ascii="Wingdings 3" w:eastAsia="Cambria" w:hAnsi="Wingdings 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4E7C1E47"/>
    <w:multiLevelType w:val="hybridMultilevel"/>
    <w:tmpl w:val="75FCDC04"/>
    <w:lvl w:ilvl="0" w:tplc="B29A55EE">
      <w:start w:val="1"/>
      <w:numFmt w:val="bullet"/>
      <w:lvlText w:val=""/>
      <w:lvlJc w:val="left"/>
      <w:pPr>
        <w:ind w:left="720" w:hanging="360"/>
      </w:pPr>
      <w:rPr>
        <w:rFonts w:ascii="Wingdings 3" w:eastAsia="Cambria" w:hAnsi="Wingdings 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A0E2331"/>
    <w:multiLevelType w:val="hybridMultilevel"/>
    <w:tmpl w:val="34CA71FE"/>
    <w:lvl w:ilvl="0" w:tplc="8B34DDE4">
      <w:start w:val="1"/>
      <w:numFmt w:val="bullet"/>
      <w:pStyle w:val="UBATextboxListe"/>
      <w:lvlText w:val="►"/>
      <w:lvlJc w:val="left"/>
      <w:pPr>
        <w:ind w:left="833" w:hanging="360"/>
      </w:pPr>
      <w:rPr>
        <w:rFonts w:ascii="Arial" w:hAnsi="Arial" w:hint="default"/>
        <w:color w:val="005F85" w:themeColor="accent2"/>
        <w:sz w:val="20"/>
      </w:rPr>
    </w:lvl>
    <w:lvl w:ilvl="1" w:tplc="04070003">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37" w15:restartNumberingAfterBreak="0">
    <w:nsid w:val="5BB04874"/>
    <w:multiLevelType w:val="multilevel"/>
    <w:tmpl w:val="49D8665A"/>
    <w:lvl w:ilvl="0">
      <w:start w:val="1"/>
      <w:numFmt w:val="bullet"/>
      <w:pStyle w:val="UBAListePfeile"/>
      <w:lvlText w:val="►"/>
      <w:lvlJc w:val="left"/>
      <w:pPr>
        <w:ind w:left="357" w:hanging="357"/>
      </w:pPr>
      <w:rPr>
        <w:rFonts w:ascii="Arial" w:hAnsi="Arial" w:hint="default"/>
        <w:color w:val="005F85" w:themeColor="accent2"/>
        <w:sz w:val="20"/>
      </w:rPr>
    </w:lvl>
    <w:lvl w:ilvl="1">
      <w:start w:val="1"/>
      <w:numFmt w:val="bullet"/>
      <w:lvlText w:val=""/>
      <w:lvlJc w:val="left"/>
      <w:pPr>
        <w:ind w:left="714" w:hanging="357"/>
      </w:pPr>
      <w:rPr>
        <w:rFonts w:ascii="Wingdings" w:hAnsi="Wingdings" w:hint="default"/>
        <w:color w:val="005F85" w:themeColor="accent2"/>
        <w:sz w:val="16"/>
      </w:rPr>
    </w:lvl>
    <w:lvl w:ilvl="2">
      <w:start w:val="1"/>
      <w:numFmt w:val="bullet"/>
      <w:lvlText w:val=""/>
      <w:lvlJc w:val="left"/>
      <w:pPr>
        <w:ind w:left="1071" w:hanging="357"/>
      </w:pPr>
      <w:rPr>
        <w:rFonts w:ascii="Wingdings" w:hAnsi="Wingdings" w:hint="default"/>
        <w:sz w:val="16"/>
      </w:rPr>
    </w:lvl>
    <w:lvl w:ilvl="3">
      <w:start w:val="1"/>
      <w:numFmt w:val="bullet"/>
      <w:lvlText w:val="─"/>
      <w:lvlJc w:val="left"/>
      <w:pPr>
        <w:ind w:left="1428" w:hanging="357"/>
      </w:pPr>
      <w:rPr>
        <w:rFonts w:ascii="Cambria" w:hAnsi="Cambria" w:hint="default"/>
        <w:b/>
        <w:i w:val="0"/>
        <w:sz w:val="24"/>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8" w15:restartNumberingAfterBreak="0">
    <w:nsid w:val="6106716A"/>
    <w:multiLevelType w:val="multilevel"/>
    <w:tmpl w:val="FE1068AE"/>
    <w:styleLink w:val="UBAAnhaenge"/>
    <w:lvl w:ilvl="0">
      <w:start w:val="1"/>
      <w:numFmt w:val="upperLetter"/>
      <w:pStyle w:val="UBAAnhangUeberschrift1"/>
      <w:lvlText w:val="%1"/>
      <w:lvlJc w:val="left"/>
      <w:pPr>
        <w:ind w:left="431" w:hanging="431"/>
      </w:pPr>
      <w:rPr>
        <w:rFonts w:hint="default"/>
        <w:color w:val="009BD5" w:themeColor="accent1"/>
      </w:rPr>
    </w:lvl>
    <w:lvl w:ilvl="1">
      <w:start w:val="1"/>
      <w:numFmt w:val="decimal"/>
      <w:pStyle w:val="UBAAnhangUeberschrift2"/>
      <w:lvlText w:val="%1.%2"/>
      <w:lvlJc w:val="left"/>
      <w:pPr>
        <w:ind w:left="431" w:hanging="431"/>
      </w:pPr>
      <w:rPr>
        <w:rFonts w:hint="default"/>
      </w:rPr>
    </w:lvl>
    <w:lvl w:ilvl="2">
      <w:start w:val="1"/>
      <w:numFmt w:val="decimal"/>
      <w:pStyle w:val="UBAAnhangUeberschrift3"/>
      <w:lvlText w:val="%1.%2.%3"/>
      <w:lvlJc w:val="left"/>
      <w:pPr>
        <w:ind w:left="431" w:hanging="43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110700D"/>
    <w:multiLevelType w:val="multilevel"/>
    <w:tmpl w:val="A32C7576"/>
    <w:lvl w:ilvl="0">
      <w:start w:val="1"/>
      <w:numFmt w:val="bullet"/>
      <w:lvlText w:val="•"/>
      <w:lvlJc w:val="left"/>
      <w:pPr>
        <w:ind w:left="284" w:hanging="284"/>
      </w:pPr>
      <w:rPr>
        <w:rFonts w:hint="default"/>
        <w:color w:val="00739F" w:themeColor="accent1" w:themeShade="BF"/>
      </w:rPr>
    </w:lvl>
    <w:lvl w:ilvl="1">
      <w:start w:val="1"/>
      <w:numFmt w:val="bullet"/>
      <w:lvlText w:val="‒"/>
      <w:lvlJc w:val="left"/>
      <w:pPr>
        <w:ind w:left="568" w:hanging="284"/>
      </w:pPr>
      <w:rPr>
        <w:rFonts w:hint="default"/>
        <w:color w:val="00739F" w:themeColor="accent1" w:themeShade="BF"/>
      </w:rPr>
    </w:lvl>
    <w:lvl w:ilvl="2">
      <w:start w:val="1"/>
      <w:numFmt w:val="bullet"/>
      <w:lvlText w:val="▪"/>
      <w:lvlJc w:val="left"/>
      <w:pPr>
        <w:ind w:left="852" w:hanging="284"/>
      </w:pPr>
      <w:rPr>
        <w:rFonts w:ascii="Arial" w:hAnsi="Arial" w:hint="default"/>
        <w:color w:val="00739F" w:themeColor="accent1" w:themeShade="BF"/>
      </w:rPr>
    </w:lvl>
    <w:lvl w:ilvl="3">
      <w:start w:val="1"/>
      <w:numFmt w:val="bullet"/>
      <w:lvlText w:val="◦"/>
      <w:lvlJc w:val="left"/>
      <w:pPr>
        <w:ind w:left="1136" w:hanging="284"/>
      </w:pPr>
      <w:rPr>
        <w:rFonts w:ascii="Arial" w:hAnsi="Arial" w:hint="default"/>
        <w:color w:val="00739F" w:themeColor="accent1" w:themeShade="BF"/>
      </w:rPr>
    </w:lvl>
    <w:lvl w:ilvl="4">
      <w:start w:val="1"/>
      <w:numFmt w:val="bullet"/>
      <w:lvlText w:val="-"/>
      <w:lvlJc w:val="left"/>
      <w:pPr>
        <w:ind w:left="1420" w:hanging="284"/>
      </w:pPr>
      <w:rPr>
        <w:rFonts w:hint="default"/>
        <w:color w:val="00739F" w:themeColor="accent1" w:themeShade="BF"/>
      </w:rPr>
    </w:lvl>
    <w:lvl w:ilvl="5">
      <w:start w:val="1"/>
      <w:numFmt w:val="bullet"/>
      <w:pStyle w:val="Liste6"/>
      <w:lvlText w:val="-"/>
      <w:lvlJc w:val="left"/>
      <w:pPr>
        <w:ind w:left="1701" w:hanging="281"/>
      </w:pPr>
      <w:rPr>
        <w:rFonts w:hint="default"/>
        <w:color w:val="00739F" w:themeColor="accent1" w:themeShade="BF"/>
      </w:rPr>
    </w:lvl>
    <w:lvl w:ilvl="6">
      <w:start w:val="1"/>
      <w:numFmt w:val="bullet"/>
      <w:pStyle w:val="Liste7"/>
      <w:lvlText w:val="-"/>
      <w:lvlJc w:val="left"/>
      <w:pPr>
        <w:ind w:left="1985" w:hanging="284"/>
      </w:pPr>
      <w:rPr>
        <w:rFonts w:hint="default"/>
        <w:color w:val="00739F" w:themeColor="accent1" w:themeShade="BF"/>
      </w:rPr>
    </w:lvl>
    <w:lvl w:ilvl="7">
      <w:start w:val="1"/>
      <w:numFmt w:val="bullet"/>
      <w:pStyle w:val="Liste8"/>
      <w:lvlText w:val="-"/>
      <w:lvlJc w:val="left"/>
      <w:pPr>
        <w:ind w:left="2268" w:hanging="283"/>
      </w:pPr>
      <w:rPr>
        <w:rFonts w:hint="default"/>
        <w:color w:val="00739F" w:themeColor="accent1" w:themeShade="BF"/>
      </w:rPr>
    </w:lvl>
    <w:lvl w:ilvl="8">
      <w:start w:val="1"/>
      <w:numFmt w:val="bullet"/>
      <w:pStyle w:val="Liste9"/>
      <w:lvlText w:val="-"/>
      <w:lvlJc w:val="left"/>
      <w:pPr>
        <w:ind w:left="2552" w:hanging="284"/>
      </w:pPr>
      <w:rPr>
        <w:rFonts w:hint="default"/>
        <w:color w:val="00739F" w:themeColor="accent1" w:themeShade="BF"/>
      </w:rPr>
    </w:lvl>
  </w:abstractNum>
  <w:abstractNum w:abstractNumId="40" w15:restartNumberingAfterBreak="0">
    <w:nsid w:val="661577C0"/>
    <w:multiLevelType w:val="multilevel"/>
    <w:tmpl w:val="BA7A90EE"/>
    <w:lvl w:ilvl="0">
      <w:start w:val="1"/>
      <w:numFmt w:val="decimal"/>
      <w:pStyle w:val="Listeblau123I"/>
      <w:lvlText w:val="%1."/>
      <w:lvlJc w:val="left"/>
      <w:pPr>
        <w:tabs>
          <w:tab w:val="num" w:pos="454"/>
        </w:tabs>
        <w:ind w:left="0" w:firstLine="0"/>
      </w:pPr>
      <w:rPr>
        <w:rFonts w:ascii="Arial" w:hAnsi="Arial" w:hint="default"/>
        <w:color w:val="006AA4"/>
        <w:sz w:val="22"/>
      </w:rPr>
    </w:lvl>
    <w:lvl w:ilvl="1">
      <w:start w:val="1"/>
      <w:numFmt w:val="lowerLetter"/>
      <w:lvlText w:val="%2."/>
      <w:lvlJc w:val="left"/>
      <w:pPr>
        <w:tabs>
          <w:tab w:val="num" w:pos="681"/>
        </w:tabs>
        <w:ind w:left="227" w:firstLine="0"/>
      </w:pPr>
      <w:rPr>
        <w:rFonts w:hint="default"/>
        <w:color w:val="auto"/>
      </w:rPr>
    </w:lvl>
    <w:lvl w:ilvl="2">
      <w:start w:val="1"/>
      <w:numFmt w:val="lowerRoman"/>
      <w:lvlText w:val="%3."/>
      <w:lvlJc w:val="left"/>
      <w:pPr>
        <w:tabs>
          <w:tab w:val="num" w:pos="908"/>
        </w:tabs>
        <w:ind w:left="454" w:firstLine="0"/>
      </w:pPr>
      <w:rPr>
        <w:rFonts w:hint="default"/>
        <w:color w:val="auto"/>
      </w:rPr>
    </w:lvl>
    <w:lvl w:ilvl="3">
      <w:start w:val="1"/>
      <w:numFmt w:val="decimal"/>
      <w:lvlText w:val="%4"/>
      <w:lvlJc w:val="left"/>
      <w:pPr>
        <w:tabs>
          <w:tab w:val="num" w:pos="1135"/>
        </w:tabs>
        <w:ind w:left="681" w:firstLine="0"/>
      </w:pPr>
      <w:rPr>
        <w:rFonts w:hint="default"/>
        <w:color w:val="auto"/>
      </w:rPr>
    </w:lvl>
    <w:lvl w:ilvl="4">
      <w:start w:val="1"/>
      <w:numFmt w:val="lowerLetter"/>
      <w:lvlText w:val="%5"/>
      <w:lvlJc w:val="left"/>
      <w:pPr>
        <w:tabs>
          <w:tab w:val="num" w:pos="1362"/>
        </w:tabs>
        <w:ind w:left="908" w:firstLine="0"/>
      </w:pPr>
      <w:rPr>
        <w:rFonts w:hint="default"/>
        <w:color w:val="auto"/>
      </w:rPr>
    </w:lvl>
    <w:lvl w:ilvl="5">
      <w:start w:val="1"/>
      <w:numFmt w:val="lowerRoman"/>
      <w:lvlText w:val="%6"/>
      <w:lvlJc w:val="left"/>
      <w:pPr>
        <w:tabs>
          <w:tab w:val="num" w:pos="1589"/>
        </w:tabs>
        <w:ind w:left="1135" w:firstLine="0"/>
      </w:pPr>
      <w:rPr>
        <w:rFonts w:hint="default"/>
        <w:color w:val="auto"/>
      </w:rPr>
    </w:lvl>
    <w:lvl w:ilvl="6">
      <w:start w:val="1"/>
      <w:numFmt w:val="decimal"/>
      <w:lvlText w:val="%7"/>
      <w:lvlJc w:val="left"/>
      <w:pPr>
        <w:tabs>
          <w:tab w:val="num" w:pos="1816"/>
        </w:tabs>
        <w:ind w:left="1362" w:firstLine="0"/>
      </w:pPr>
      <w:rPr>
        <w:rFonts w:hint="default"/>
        <w:color w:val="auto"/>
      </w:rPr>
    </w:lvl>
    <w:lvl w:ilvl="7">
      <w:start w:val="1"/>
      <w:numFmt w:val="lowerLetter"/>
      <w:lvlText w:val="%8"/>
      <w:lvlJc w:val="left"/>
      <w:pPr>
        <w:tabs>
          <w:tab w:val="num" w:pos="2043"/>
        </w:tabs>
        <w:ind w:left="1589" w:firstLine="0"/>
      </w:pPr>
      <w:rPr>
        <w:rFonts w:hint="default"/>
        <w:color w:val="auto"/>
      </w:rPr>
    </w:lvl>
    <w:lvl w:ilvl="8">
      <w:start w:val="1"/>
      <w:numFmt w:val="lowerRoman"/>
      <w:lvlText w:val="%9"/>
      <w:lvlJc w:val="left"/>
      <w:pPr>
        <w:tabs>
          <w:tab w:val="num" w:pos="2270"/>
        </w:tabs>
        <w:ind w:left="1816" w:firstLine="0"/>
      </w:pPr>
      <w:rPr>
        <w:rFonts w:hint="default"/>
        <w:color w:val="auto"/>
      </w:rPr>
    </w:lvl>
  </w:abstractNum>
  <w:abstractNum w:abstractNumId="41" w15:restartNumberingAfterBreak="0">
    <w:nsid w:val="67D11A27"/>
    <w:multiLevelType w:val="hybridMultilevel"/>
    <w:tmpl w:val="F37A1258"/>
    <w:lvl w:ilvl="0" w:tplc="FFFFFFFF">
      <w:start w:val="1"/>
      <w:numFmt w:val="lowerLetter"/>
      <w:lvlText w:val="%1)"/>
      <w:lvlJc w:val="left"/>
      <w:pPr>
        <w:ind w:left="720" w:hanging="360"/>
      </w:pPr>
      <w:rPr>
        <w:rFonts w:hint="default"/>
      </w:rPr>
    </w:lvl>
    <w:lvl w:ilvl="1" w:tplc="B29A55EE">
      <w:start w:val="1"/>
      <w:numFmt w:val="bullet"/>
      <w:lvlText w:val=""/>
      <w:lvlJc w:val="left"/>
      <w:pPr>
        <w:ind w:left="1097" w:hanging="360"/>
      </w:pPr>
      <w:rPr>
        <w:rFonts w:ascii="Wingdings 3" w:eastAsia="Cambria" w:hAnsi="Wingdings 3"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84F65FA"/>
    <w:multiLevelType w:val="hybridMultilevel"/>
    <w:tmpl w:val="CC6AABD2"/>
    <w:lvl w:ilvl="0" w:tplc="B29A55EE">
      <w:start w:val="1"/>
      <w:numFmt w:val="bullet"/>
      <w:lvlText w:val=""/>
      <w:lvlJc w:val="left"/>
      <w:pPr>
        <w:ind w:left="720" w:hanging="360"/>
      </w:pPr>
      <w:rPr>
        <w:rFonts w:ascii="Wingdings 3" w:eastAsia="Cambria" w:hAnsi="Wingdings 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6CFE1BC5"/>
    <w:multiLevelType w:val="hybridMultilevel"/>
    <w:tmpl w:val="59904848"/>
    <w:lvl w:ilvl="0" w:tplc="04070017">
      <w:start w:val="1"/>
      <w:numFmt w:val="lowerLetter"/>
      <w:lvlText w:val="%1)"/>
      <w:lvlJc w:val="left"/>
      <w:pPr>
        <w:ind w:left="720" w:hanging="360"/>
      </w:pPr>
      <w:rPr>
        <w:rFonts w:hint="default"/>
      </w:rPr>
    </w:lvl>
    <w:lvl w:ilvl="1" w:tplc="3962E9C6">
      <w:start w:val="1"/>
      <w:numFmt w:val="bullet"/>
      <w:lvlText w:val="-"/>
      <w:lvlJc w:val="left"/>
      <w:pPr>
        <w:ind w:left="1021" w:hanging="284"/>
      </w:pPr>
      <w:rPr>
        <w:rFonts w:ascii="Calibri" w:eastAsia="Cambria" w:hAnsi="Calibri"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6E6D11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5" w15:restartNumberingAfterBreak="0">
    <w:nsid w:val="75116E19"/>
    <w:multiLevelType w:val="hybridMultilevel"/>
    <w:tmpl w:val="5C1ABB20"/>
    <w:lvl w:ilvl="0" w:tplc="0407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5F62B01"/>
    <w:multiLevelType w:val="multilevel"/>
    <w:tmpl w:val="80FA67C0"/>
    <w:lvl w:ilvl="0">
      <w:start w:val="1"/>
      <w:numFmt w:val="lowerLetter"/>
      <w:pStyle w:val="ListeabcI"/>
      <w:lvlText w:val="%1)"/>
      <w:lvlJc w:val="left"/>
      <w:pPr>
        <w:tabs>
          <w:tab w:val="num" w:pos="454"/>
        </w:tabs>
        <w:ind w:left="0" w:firstLine="0"/>
      </w:pPr>
      <w:rPr>
        <w:rFonts w:ascii="Arial" w:hAnsi="Arial" w:hint="default"/>
        <w:color w:val="auto"/>
        <w:sz w:val="22"/>
      </w:rPr>
    </w:lvl>
    <w:lvl w:ilvl="1">
      <w:start w:val="1"/>
      <w:numFmt w:val="lowerLetter"/>
      <w:lvlText w:val="%2."/>
      <w:lvlJc w:val="left"/>
      <w:pPr>
        <w:tabs>
          <w:tab w:val="num" w:pos="681"/>
        </w:tabs>
        <w:ind w:left="227" w:firstLine="0"/>
      </w:pPr>
      <w:rPr>
        <w:rFonts w:hint="default"/>
        <w:color w:val="auto"/>
      </w:rPr>
    </w:lvl>
    <w:lvl w:ilvl="2">
      <w:start w:val="1"/>
      <w:numFmt w:val="lowerRoman"/>
      <w:lvlText w:val="%3."/>
      <w:lvlJc w:val="left"/>
      <w:pPr>
        <w:tabs>
          <w:tab w:val="num" w:pos="908"/>
        </w:tabs>
        <w:ind w:left="454" w:firstLine="0"/>
      </w:pPr>
      <w:rPr>
        <w:rFonts w:hint="default"/>
        <w:color w:val="auto"/>
      </w:rPr>
    </w:lvl>
    <w:lvl w:ilvl="3">
      <w:start w:val="1"/>
      <w:numFmt w:val="decimal"/>
      <w:lvlText w:val="%4"/>
      <w:lvlJc w:val="left"/>
      <w:pPr>
        <w:tabs>
          <w:tab w:val="num" w:pos="1135"/>
        </w:tabs>
        <w:ind w:left="681" w:firstLine="0"/>
      </w:pPr>
      <w:rPr>
        <w:rFonts w:hint="default"/>
        <w:color w:val="auto"/>
      </w:rPr>
    </w:lvl>
    <w:lvl w:ilvl="4">
      <w:start w:val="1"/>
      <w:numFmt w:val="lowerLetter"/>
      <w:lvlText w:val="%5"/>
      <w:lvlJc w:val="left"/>
      <w:pPr>
        <w:tabs>
          <w:tab w:val="num" w:pos="1362"/>
        </w:tabs>
        <w:ind w:left="908" w:firstLine="0"/>
      </w:pPr>
      <w:rPr>
        <w:rFonts w:hint="default"/>
        <w:color w:val="auto"/>
      </w:rPr>
    </w:lvl>
    <w:lvl w:ilvl="5">
      <w:start w:val="1"/>
      <w:numFmt w:val="lowerRoman"/>
      <w:lvlText w:val="%6"/>
      <w:lvlJc w:val="left"/>
      <w:pPr>
        <w:tabs>
          <w:tab w:val="num" w:pos="1589"/>
        </w:tabs>
        <w:ind w:left="1135" w:firstLine="0"/>
      </w:pPr>
      <w:rPr>
        <w:rFonts w:hint="default"/>
        <w:color w:val="auto"/>
      </w:rPr>
    </w:lvl>
    <w:lvl w:ilvl="6">
      <w:start w:val="1"/>
      <w:numFmt w:val="decimal"/>
      <w:lvlText w:val="%7"/>
      <w:lvlJc w:val="left"/>
      <w:pPr>
        <w:tabs>
          <w:tab w:val="num" w:pos="1816"/>
        </w:tabs>
        <w:ind w:left="1362" w:firstLine="0"/>
      </w:pPr>
      <w:rPr>
        <w:rFonts w:hint="default"/>
        <w:color w:val="auto"/>
      </w:rPr>
    </w:lvl>
    <w:lvl w:ilvl="7">
      <w:start w:val="1"/>
      <w:numFmt w:val="lowerLetter"/>
      <w:lvlText w:val="%8"/>
      <w:lvlJc w:val="left"/>
      <w:pPr>
        <w:tabs>
          <w:tab w:val="num" w:pos="2043"/>
        </w:tabs>
        <w:ind w:left="1589" w:firstLine="0"/>
      </w:pPr>
      <w:rPr>
        <w:rFonts w:hint="default"/>
        <w:color w:val="auto"/>
      </w:rPr>
    </w:lvl>
    <w:lvl w:ilvl="8">
      <w:start w:val="1"/>
      <w:numFmt w:val="lowerRoman"/>
      <w:lvlText w:val="%9"/>
      <w:lvlJc w:val="left"/>
      <w:pPr>
        <w:tabs>
          <w:tab w:val="num" w:pos="2270"/>
        </w:tabs>
        <w:ind w:left="1816" w:firstLine="0"/>
      </w:pPr>
      <w:rPr>
        <w:rFonts w:hint="default"/>
        <w:color w:val="auto"/>
      </w:rPr>
    </w:lvl>
  </w:abstractNum>
  <w:abstractNum w:abstractNumId="47" w15:restartNumberingAfterBreak="0">
    <w:nsid w:val="797F4D70"/>
    <w:multiLevelType w:val="hybridMultilevel"/>
    <w:tmpl w:val="0908D89A"/>
    <w:lvl w:ilvl="0" w:tplc="B29A55EE">
      <w:start w:val="1"/>
      <w:numFmt w:val="bullet"/>
      <w:lvlText w:val=""/>
      <w:lvlJc w:val="left"/>
      <w:pPr>
        <w:ind w:left="720" w:hanging="360"/>
      </w:pPr>
      <w:rPr>
        <w:rFonts w:ascii="Wingdings 3" w:eastAsia="Cambria" w:hAnsi="Wingdings 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7D5153A8"/>
    <w:multiLevelType w:val="hybridMultilevel"/>
    <w:tmpl w:val="1E9A7F28"/>
    <w:lvl w:ilvl="0" w:tplc="B29A55EE">
      <w:start w:val="1"/>
      <w:numFmt w:val="bullet"/>
      <w:lvlText w:val=""/>
      <w:lvlJc w:val="left"/>
      <w:pPr>
        <w:ind w:left="720" w:hanging="360"/>
      </w:pPr>
      <w:rPr>
        <w:rFonts w:ascii="Wingdings 3" w:eastAsia="Cambria" w:hAnsi="Wingdings 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68088045">
    <w:abstractNumId w:val="9"/>
  </w:num>
  <w:num w:numId="2" w16cid:durableId="516819387">
    <w:abstractNumId w:val="19"/>
  </w:num>
  <w:num w:numId="3" w16cid:durableId="1447890853">
    <w:abstractNumId w:val="7"/>
  </w:num>
  <w:num w:numId="4" w16cid:durableId="1760062141">
    <w:abstractNumId w:val="6"/>
  </w:num>
  <w:num w:numId="5" w16cid:durableId="1976330711">
    <w:abstractNumId w:val="5"/>
  </w:num>
  <w:num w:numId="6" w16cid:durableId="1686054094">
    <w:abstractNumId w:val="4"/>
  </w:num>
  <w:num w:numId="7" w16cid:durableId="272590706">
    <w:abstractNumId w:val="8"/>
  </w:num>
  <w:num w:numId="8" w16cid:durableId="2124375556">
    <w:abstractNumId w:val="3"/>
  </w:num>
  <w:num w:numId="9" w16cid:durableId="826701079">
    <w:abstractNumId w:val="2"/>
  </w:num>
  <w:num w:numId="10" w16cid:durableId="1334607747">
    <w:abstractNumId w:val="1"/>
  </w:num>
  <w:num w:numId="11" w16cid:durableId="400099560">
    <w:abstractNumId w:val="0"/>
  </w:num>
  <w:num w:numId="12" w16cid:durableId="297030356">
    <w:abstractNumId w:val="18"/>
  </w:num>
  <w:num w:numId="13" w16cid:durableId="1859613177">
    <w:abstractNumId w:val="10"/>
  </w:num>
  <w:num w:numId="14" w16cid:durableId="1021124317">
    <w:abstractNumId w:val="44"/>
  </w:num>
  <w:num w:numId="15" w16cid:durableId="1107773233">
    <w:abstractNumId w:val="37"/>
  </w:num>
  <w:num w:numId="16" w16cid:durableId="1978680431">
    <w:abstractNumId w:val="14"/>
  </w:num>
  <w:num w:numId="17" w16cid:durableId="2030837336">
    <w:abstractNumId w:val="27"/>
  </w:num>
  <w:num w:numId="18" w16cid:durableId="1659843194">
    <w:abstractNumId w:val="12"/>
  </w:num>
  <w:num w:numId="19" w16cid:durableId="1357270431">
    <w:abstractNumId w:val="30"/>
  </w:num>
  <w:num w:numId="20" w16cid:durableId="2037806353">
    <w:abstractNumId w:val="38"/>
  </w:num>
  <w:num w:numId="21" w16cid:durableId="21183277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81106426">
    <w:abstractNumId w:val="36"/>
  </w:num>
  <w:num w:numId="23" w16cid:durableId="1852257579">
    <w:abstractNumId w:val="39"/>
  </w:num>
  <w:num w:numId="24" w16cid:durableId="1466923215">
    <w:abstractNumId w:val="20"/>
  </w:num>
  <w:num w:numId="25" w16cid:durableId="1731030343">
    <w:abstractNumId w:val="46"/>
  </w:num>
  <w:num w:numId="26" w16cid:durableId="1842349026">
    <w:abstractNumId w:val="15"/>
  </w:num>
  <w:num w:numId="27" w16cid:durableId="197861631">
    <w:abstractNumId w:val="40"/>
  </w:num>
  <w:num w:numId="28" w16cid:durableId="1171723219">
    <w:abstractNumId w:val="24"/>
  </w:num>
  <w:num w:numId="29" w16cid:durableId="1772167731">
    <w:abstractNumId w:val="21"/>
  </w:num>
  <w:num w:numId="30" w16cid:durableId="257492976">
    <w:abstractNumId w:val="23"/>
  </w:num>
  <w:num w:numId="31" w16cid:durableId="993485336">
    <w:abstractNumId w:val="43"/>
  </w:num>
  <w:num w:numId="32" w16cid:durableId="1418940909">
    <w:abstractNumId w:val="33"/>
  </w:num>
  <w:num w:numId="33" w16cid:durableId="1115755377">
    <w:abstractNumId w:val="17"/>
  </w:num>
  <w:num w:numId="34" w16cid:durableId="1031758853">
    <w:abstractNumId w:val="29"/>
  </w:num>
  <w:num w:numId="35" w16cid:durableId="98111458">
    <w:abstractNumId w:val="41"/>
  </w:num>
  <w:num w:numId="36" w16cid:durableId="1315598347">
    <w:abstractNumId w:val="28"/>
  </w:num>
  <w:num w:numId="37" w16cid:durableId="1531723970">
    <w:abstractNumId w:val="16"/>
  </w:num>
  <w:num w:numId="38" w16cid:durableId="898712631">
    <w:abstractNumId w:val="32"/>
  </w:num>
  <w:num w:numId="39" w16cid:durableId="110051981">
    <w:abstractNumId w:val="35"/>
  </w:num>
  <w:num w:numId="40" w16cid:durableId="107162919">
    <w:abstractNumId w:val="48"/>
  </w:num>
  <w:num w:numId="41" w16cid:durableId="499080558">
    <w:abstractNumId w:val="13"/>
  </w:num>
  <w:num w:numId="42" w16cid:durableId="1839036141">
    <w:abstractNumId w:val="26"/>
  </w:num>
  <w:num w:numId="43" w16cid:durableId="684671608">
    <w:abstractNumId w:val="34"/>
  </w:num>
  <w:num w:numId="44" w16cid:durableId="77096099">
    <w:abstractNumId w:val="45"/>
  </w:num>
  <w:num w:numId="45" w16cid:durableId="707266427">
    <w:abstractNumId w:val="25"/>
  </w:num>
  <w:num w:numId="46" w16cid:durableId="1819300728">
    <w:abstractNumId w:val="11"/>
  </w:num>
  <w:num w:numId="47" w16cid:durableId="331183768">
    <w:abstractNumId w:val="42"/>
  </w:num>
  <w:num w:numId="48" w16cid:durableId="401174314">
    <w:abstractNumId w:val="47"/>
  </w:num>
  <w:num w:numId="49" w16cid:durableId="573661105">
    <w:abstractNumId w:val="31"/>
  </w:num>
  <w:num w:numId="50" w16cid:durableId="1059404567">
    <w:abstractNumId w:val="2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4096" w:nlCheck="1" w:checkStyle="0"/>
  <w:activeWritingStyle w:appName="MSWord" w:lang="de-DE"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trackRevisions/>
  <w:documentProtection w:edit="readOnly" w:formatting="1" w:enforcement="0"/>
  <w:defaultTabStop w:val="709"/>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EA8"/>
    <w:rsid w:val="00002264"/>
    <w:rsid w:val="00002982"/>
    <w:rsid w:val="00002FD4"/>
    <w:rsid w:val="00016BED"/>
    <w:rsid w:val="0001706F"/>
    <w:rsid w:val="0002188A"/>
    <w:rsid w:val="000226CF"/>
    <w:rsid w:val="00022C17"/>
    <w:rsid w:val="00023AB6"/>
    <w:rsid w:val="0002776D"/>
    <w:rsid w:val="00036554"/>
    <w:rsid w:val="00041401"/>
    <w:rsid w:val="000426FA"/>
    <w:rsid w:val="000429B6"/>
    <w:rsid w:val="00043854"/>
    <w:rsid w:val="00045257"/>
    <w:rsid w:val="000459E1"/>
    <w:rsid w:val="00047376"/>
    <w:rsid w:val="00047D44"/>
    <w:rsid w:val="00053469"/>
    <w:rsid w:val="000566E8"/>
    <w:rsid w:val="00056FCF"/>
    <w:rsid w:val="0005742B"/>
    <w:rsid w:val="00060C20"/>
    <w:rsid w:val="0006347E"/>
    <w:rsid w:val="00063A9E"/>
    <w:rsid w:val="000654B0"/>
    <w:rsid w:val="00065B9E"/>
    <w:rsid w:val="000660D1"/>
    <w:rsid w:val="000705BD"/>
    <w:rsid w:val="000718D7"/>
    <w:rsid w:val="00076A92"/>
    <w:rsid w:val="00077A4F"/>
    <w:rsid w:val="00080578"/>
    <w:rsid w:val="000842CD"/>
    <w:rsid w:val="00086DA3"/>
    <w:rsid w:val="000A0D87"/>
    <w:rsid w:val="000A2D77"/>
    <w:rsid w:val="000B1053"/>
    <w:rsid w:val="000B3537"/>
    <w:rsid w:val="000C0D0C"/>
    <w:rsid w:val="000C4C90"/>
    <w:rsid w:val="000C58DB"/>
    <w:rsid w:val="000D3E52"/>
    <w:rsid w:val="000E4353"/>
    <w:rsid w:val="000E73D8"/>
    <w:rsid w:val="00104492"/>
    <w:rsid w:val="001046CB"/>
    <w:rsid w:val="00106F49"/>
    <w:rsid w:val="00110B8C"/>
    <w:rsid w:val="00112888"/>
    <w:rsid w:val="00114FA1"/>
    <w:rsid w:val="001161D9"/>
    <w:rsid w:val="0012279B"/>
    <w:rsid w:val="00124874"/>
    <w:rsid w:val="0012761F"/>
    <w:rsid w:val="00130741"/>
    <w:rsid w:val="00131CF4"/>
    <w:rsid w:val="00132129"/>
    <w:rsid w:val="0013308B"/>
    <w:rsid w:val="00133C53"/>
    <w:rsid w:val="00135039"/>
    <w:rsid w:val="001367A8"/>
    <w:rsid w:val="001377DF"/>
    <w:rsid w:val="001378E9"/>
    <w:rsid w:val="00140FA0"/>
    <w:rsid w:val="0014264C"/>
    <w:rsid w:val="00142AF6"/>
    <w:rsid w:val="00147E6F"/>
    <w:rsid w:val="00155313"/>
    <w:rsid w:val="00157B4B"/>
    <w:rsid w:val="00160069"/>
    <w:rsid w:val="00161A1E"/>
    <w:rsid w:val="0017055C"/>
    <w:rsid w:val="00171EDE"/>
    <w:rsid w:val="00174FBA"/>
    <w:rsid w:val="00175CBD"/>
    <w:rsid w:val="0019062B"/>
    <w:rsid w:val="001906D1"/>
    <w:rsid w:val="001910D3"/>
    <w:rsid w:val="00192C9A"/>
    <w:rsid w:val="00196F24"/>
    <w:rsid w:val="001A1FBF"/>
    <w:rsid w:val="001A6171"/>
    <w:rsid w:val="001A7E3D"/>
    <w:rsid w:val="001B2760"/>
    <w:rsid w:val="001B7416"/>
    <w:rsid w:val="001C1ED3"/>
    <w:rsid w:val="001C7690"/>
    <w:rsid w:val="001D3AEF"/>
    <w:rsid w:val="001D429F"/>
    <w:rsid w:val="001D5163"/>
    <w:rsid w:val="001E539A"/>
    <w:rsid w:val="001E73B8"/>
    <w:rsid w:val="0020054C"/>
    <w:rsid w:val="0020322A"/>
    <w:rsid w:val="002077B8"/>
    <w:rsid w:val="0021007B"/>
    <w:rsid w:val="002132C6"/>
    <w:rsid w:val="0021669C"/>
    <w:rsid w:val="0022128F"/>
    <w:rsid w:val="00223DCA"/>
    <w:rsid w:val="00226178"/>
    <w:rsid w:val="002354D5"/>
    <w:rsid w:val="002374E2"/>
    <w:rsid w:val="00237798"/>
    <w:rsid w:val="0024656D"/>
    <w:rsid w:val="002515D6"/>
    <w:rsid w:val="00261C0B"/>
    <w:rsid w:val="00262EA0"/>
    <w:rsid w:val="0026350C"/>
    <w:rsid w:val="00267224"/>
    <w:rsid w:val="00267CFE"/>
    <w:rsid w:val="00270F81"/>
    <w:rsid w:val="0027312D"/>
    <w:rsid w:val="00274927"/>
    <w:rsid w:val="00274F22"/>
    <w:rsid w:val="0027585A"/>
    <w:rsid w:val="00277CDF"/>
    <w:rsid w:val="00282A2B"/>
    <w:rsid w:val="00282C0D"/>
    <w:rsid w:val="00282E71"/>
    <w:rsid w:val="0028514B"/>
    <w:rsid w:val="002855E9"/>
    <w:rsid w:val="0029144D"/>
    <w:rsid w:val="002946A5"/>
    <w:rsid w:val="002974C4"/>
    <w:rsid w:val="002A043E"/>
    <w:rsid w:val="002A1F36"/>
    <w:rsid w:val="002A2959"/>
    <w:rsid w:val="002A312E"/>
    <w:rsid w:val="002B089A"/>
    <w:rsid w:val="002B1953"/>
    <w:rsid w:val="002B2FA9"/>
    <w:rsid w:val="002B3003"/>
    <w:rsid w:val="002B36AF"/>
    <w:rsid w:val="002B4CE7"/>
    <w:rsid w:val="002E04BB"/>
    <w:rsid w:val="002E0B77"/>
    <w:rsid w:val="002E31B8"/>
    <w:rsid w:val="002E3801"/>
    <w:rsid w:val="002E459F"/>
    <w:rsid w:val="002E5C7E"/>
    <w:rsid w:val="002F4D18"/>
    <w:rsid w:val="003033CB"/>
    <w:rsid w:val="00307A87"/>
    <w:rsid w:val="00307BD1"/>
    <w:rsid w:val="0031224A"/>
    <w:rsid w:val="0031280A"/>
    <w:rsid w:val="003134C5"/>
    <w:rsid w:val="00315FA9"/>
    <w:rsid w:val="00316802"/>
    <w:rsid w:val="00320C68"/>
    <w:rsid w:val="003213E9"/>
    <w:rsid w:val="003239BF"/>
    <w:rsid w:val="003254FE"/>
    <w:rsid w:val="003259E6"/>
    <w:rsid w:val="003279BC"/>
    <w:rsid w:val="0033258B"/>
    <w:rsid w:val="00334971"/>
    <w:rsid w:val="00335C11"/>
    <w:rsid w:val="00337070"/>
    <w:rsid w:val="00342EA8"/>
    <w:rsid w:val="003465DA"/>
    <w:rsid w:val="003501FE"/>
    <w:rsid w:val="00351F0B"/>
    <w:rsid w:val="00354911"/>
    <w:rsid w:val="00355E1A"/>
    <w:rsid w:val="00365862"/>
    <w:rsid w:val="00365A51"/>
    <w:rsid w:val="00371B20"/>
    <w:rsid w:val="003752CB"/>
    <w:rsid w:val="00377A3F"/>
    <w:rsid w:val="00385481"/>
    <w:rsid w:val="003923B2"/>
    <w:rsid w:val="003924F5"/>
    <w:rsid w:val="00395DD9"/>
    <w:rsid w:val="00395E85"/>
    <w:rsid w:val="003A688D"/>
    <w:rsid w:val="003B22B2"/>
    <w:rsid w:val="003B2DC9"/>
    <w:rsid w:val="003B3898"/>
    <w:rsid w:val="003B730E"/>
    <w:rsid w:val="003B7C80"/>
    <w:rsid w:val="003B7E4A"/>
    <w:rsid w:val="003C1937"/>
    <w:rsid w:val="003C401E"/>
    <w:rsid w:val="003C5285"/>
    <w:rsid w:val="003D0FEE"/>
    <w:rsid w:val="003D4D72"/>
    <w:rsid w:val="003D4DBE"/>
    <w:rsid w:val="003E1B5D"/>
    <w:rsid w:val="003E71E1"/>
    <w:rsid w:val="003F10E8"/>
    <w:rsid w:val="003F1535"/>
    <w:rsid w:val="003F6F6F"/>
    <w:rsid w:val="003F77D0"/>
    <w:rsid w:val="00400A3F"/>
    <w:rsid w:val="00403830"/>
    <w:rsid w:val="00405AAF"/>
    <w:rsid w:val="004075CC"/>
    <w:rsid w:val="00411582"/>
    <w:rsid w:val="0043178E"/>
    <w:rsid w:val="00431FBC"/>
    <w:rsid w:val="00435229"/>
    <w:rsid w:val="00435AAF"/>
    <w:rsid w:val="00436B22"/>
    <w:rsid w:val="00443278"/>
    <w:rsid w:val="00447356"/>
    <w:rsid w:val="004475D2"/>
    <w:rsid w:val="004607BD"/>
    <w:rsid w:val="004801D5"/>
    <w:rsid w:val="004802AD"/>
    <w:rsid w:val="00480457"/>
    <w:rsid w:val="00480694"/>
    <w:rsid w:val="00480EB9"/>
    <w:rsid w:val="00481038"/>
    <w:rsid w:val="00484F10"/>
    <w:rsid w:val="00487A04"/>
    <w:rsid w:val="0049685E"/>
    <w:rsid w:val="004A3728"/>
    <w:rsid w:val="004B1214"/>
    <w:rsid w:val="004B1654"/>
    <w:rsid w:val="004B3601"/>
    <w:rsid w:val="004B5E42"/>
    <w:rsid w:val="004B60D7"/>
    <w:rsid w:val="004B7A78"/>
    <w:rsid w:val="004C1FE2"/>
    <w:rsid w:val="004C317B"/>
    <w:rsid w:val="004C3931"/>
    <w:rsid w:val="004C545C"/>
    <w:rsid w:val="004D012E"/>
    <w:rsid w:val="004D1D02"/>
    <w:rsid w:val="004D5B9B"/>
    <w:rsid w:val="004D78E6"/>
    <w:rsid w:val="004E34D2"/>
    <w:rsid w:val="004E5392"/>
    <w:rsid w:val="004F5675"/>
    <w:rsid w:val="00500280"/>
    <w:rsid w:val="00501735"/>
    <w:rsid w:val="00503599"/>
    <w:rsid w:val="00503823"/>
    <w:rsid w:val="005058C7"/>
    <w:rsid w:val="00511B87"/>
    <w:rsid w:val="00520F2F"/>
    <w:rsid w:val="0052162C"/>
    <w:rsid w:val="00521BFD"/>
    <w:rsid w:val="00523730"/>
    <w:rsid w:val="00530F41"/>
    <w:rsid w:val="00533065"/>
    <w:rsid w:val="005352D6"/>
    <w:rsid w:val="005362F0"/>
    <w:rsid w:val="005371AA"/>
    <w:rsid w:val="0054231E"/>
    <w:rsid w:val="00546201"/>
    <w:rsid w:val="00552E98"/>
    <w:rsid w:val="00556FDA"/>
    <w:rsid w:val="00572706"/>
    <w:rsid w:val="005756F4"/>
    <w:rsid w:val="00581304"/>
    <w:rsid w:val="00587B1E"/>
    <w:rsid w:val="00592C30"/>
    <w:rsid w:val="005940E9"/>
    <w:rsid w:val="005946F1"/>
    <w:rsid w:val="00594A1C"/>
    <w:rsid w:val="005963C0"/>
    <w:rsid w:val="005B230D"/>
    <w:rsid w:val="005B36CD"/>
    <w:rsid w:val="005B7270"/>
    <w:rsid w:val="005C261B"/>
    <w:rsid w:val="005C3AFC"/>
    <w:rsid w:val="005D3EF8"/>
    <w:rsid w:val="005D48A7"/>
    <w:rsid w:val="005D64E1"/>
    <w:rsid w:val="005F12F5"/>
    <w:rsid w:val="005F523D"/>
    <w:rsid w:val="00600F33"/>
    <w:rsid w:val="00603889"/>
    <w:rsid w:val="00604287"/>
    <w:rsid w:val="00604B13"/>
    <w:rsid w:val="0060585E"/>
    <w:rsid w:val="006109CE"/>
    <w:rsid w:val="00615609"/>
    <w:rsid w:val="00615764"/>
    <w:rsid w:val="00615B3C"/>
    <w:rsid w:val="00624C8C"/>
    <w:rsid w:val="0062665A"/>
    <w:rsid w:val="00634512"/>
    <w:rsid w:val="00650D11"/>
    <w:rsid w:val="00651B20"/>
    <w:rsid w:val="00652380"/>
    <w:rsid w:val="00654264"/>
    <w:rsid w:val="00660CB5"/>
    <w:rsid w:val="00662427"/>
    <w:rsid w:val="00662EA2"/>
    <w:rsid w:val="00662EEB"/>
    <w:rsid w:val="006654E0"/>
    <w:rsid w:val="006676E1"/>
    <w:rsid w:val="0067218C"/>
    <w:rsid w:val="0067282A"/>
    <w:rsid w:val="00694EB9"/>
    <w:rsid w:val="00695FFD"/>
    <w:rsid w:val="0069615C"/>
    <w:rsid w:val="006A6B7B"/>
    <w:rsid w:val="006B13BE"/>
    <w:rsid w:val="006B2186"/>
    <w:rsid w:val="006B4484"/>
    <w:rsid w:val="006C49BB"/>
    <w:rsid w:val="006C740F"/>
    <w:rsid w:val="006D1C78"/>
    <w:rsid w:val="006D37AC"/>
    <w:rsid w:val="006E1440"/>
    <w:rsid w:val="006E269B"/>
    <w:rsid w:val="006E4237"/>
    <w:rsid w:val="006E4CCF"/>
    <w:rsid w:val="006E55EE"/>
    <w:rsid w:val="006F04B8"/>
    <w:rsid w:val="006F6529"/>
    <w:rsid w:val="00700D30"/>
    <w:rsid w:val="00707A79"/>
    <w:rsid w:val="0071078D"/>
    <w:rsid w:val="00711A3C"/>
    <w:rsid w:val="00717A89"/>
    <w:rsid w:val="00724815"/>
    <w:rsid w:val="007270B6"/>
    <w:rsid w:val="0073257F"/>
    <w:rsid w:val="0073275B"/>
    <w:rsid w:val="0073734B"/>
    <w:rsid w:val="00737E68"/>
    <w:rsid w:val="007407A3"/>
    <w:rsid w:val="00740F7E"/>
    <w:rsid w:val="0075008D"/>
    <w:rsid w:val="00750522"/>
    <w:rsid w:val="00750C73"/>
    <w:rsid w:val="00750D49"/>
    <w:rsid w:val="00750D91"/>
    <w:rsid w:val="0075144C"/>
    <w:rsid w:val="00753F16"/>
    <w:rsid w:val="00755C50"/>
    <w:rsid w:val="0075777F"/>
    <w:rsid w:val="00761BCA"/>
    <w:rsid w:val="00762371"/>
    <w:rsid w:val="007656A9"/>
    <w:rsid w:val="00765837"/>
    <w:rsid w:val="00765C74"/>
    <w:rsid w:val="00773731"/>
    <w:rsid w:val="0077799E"/>
    <w:rsid w:val="00783A9C"/>
    <w:rsid w:val="00787C4D"/>
    <w:rsid w:val="00790C0B"/>
    <w:rsid w:val="007A6709"/>
    <w:rsid w:val="007B1CBA"/>
    <w:rsid w:val="007B45B8"/>
    <w:rsid w:val="007C1FDA"/>
    <w:rsid w:val="007C471E"/>
    <w:rsid w:val="007D1E11"/>
    <w:rsid w:val="007D4F0F"/>
    <w:rsid w:val="007D5403"/>
    <w:rsid w:val="007E1932"/>
    <w:rsid w:val="007E55F3"/>
    <w:rsid w:val="007E5ABD"/>
    <w:rsid w:val="007F1F30"/>
    <w:rsid w:val="00800660"/>
    <w:rsid w:val="00800EFE"/>
    <w:rsid w:val="00811BE1"/>
    <w:rsid w:val="00821B96"/>
    <w:rsid w:val="0082227A"/>
    <w:rsid w:val="00824A6D"/>
    <w:rsid w:val="00825115"/>
    <w:rsid w:val="00825651"/>
    <w:rsid w:val="00825EEA"/>
    <w:rsid w:val="008262DB"/>
    <w:rsid w:val="00826E05"/>
    <w:rsid w:val="00827FCF"/>
    <w:rsid w:val="008307D1"/>
    <w:rsid w:val="00832646"/>
    <w:rsid w:val="00840191"/>
    <w:rsid w:val="00843286"/>
    <w:rsid w:val="0084338A"/>
    <w:rsid w:val="008438D0"/>
    <w:rsid w:val="0084618C"/>
    <w:rsid w:val="00850ECB"/>
    <w:rsid w:val="00851886"/>
    <w:rsid w:val="00852AB0"/>
    <w:rsid w:val="00855540"/>
    <w:rsid w:val="00856830"/>
    <w:rsid w:val="008606FE"/>
    <w:rsid w:val="00862F55"/>
    <w:rsid w:val="00863E22"/>
    <w:rsid w:val="008725BF"/>
    <w:rsid w:val="008734B6"/>
    <w:rsid w:val="00884877"/>
    <w:rsid w:val="00886988"/>
    <w:rsid w:val="00891E1A"/>
    <w:rsid w:val="008923E4"/>
    <w:rsid w:val="008977B2"/>
    <w:rsid w:val="008A0071"/>
    <w:rsid w:val="008B30AE"/>
    <w:rsid w:val="008B78F5"/>
    <w:rsid w:val="008C0153"/>
    <w:rsid w:val="008C0928"/>
    <w:rsid w:val="008C13CB"/>
    <w:rsid w:val="008C2133"/>
    <w:rsid w:val="008C2755"/>
    <w:rsid w:val="008C2792"/>
    <w:rsid w:val="008C335F"/>
    <w:rsid w:val="008C5C84"/>
    <w:rsid w:val="008D1B08"/>
    <w:rsid w:val="008D2E2B"/>
    <w:rsid w:val="008D6089"/>
    <w:rsid w:val="008D7C71"/>
    <w:rsid w:val="008E179E"/>
    <w:rsid w:val="008E213C"/>
    <w:rsid w:val="008E41E0"/>
    <w:rsid w:val="008E43EF"/>
    <w:rsid w:val="008E52FB"/>
    <w:rsid w:val="008F16EA"/>
    <w:rsid w:val="009041FC"/>
    <w:rsid w:val="00906C0D"/>
    <w:rsid w:val="00912F33"/>
    <w:rsid w:val="009151F2"/>
    <w:rsid w:val="009156D1"/>
    <w:rsid w:val="0091670F"/>
    <w:rsid w:val="00916E61"/>
    <w:rsid w:val="0092243A"/>
    <w:rsid w:val="00924FB7"/>
    <w:rsid w:val="00926D46"/>
    <w:rsid w:val="00931375"/>
    <w:rsid w:val="009313E1"/>
    <w:rsid w:val="0093501C"/>
    <w:rsid w:val="00936785"/>
    <w:rsid w:val="00940362"/>
    <w:rsid w:val="009406D0"/>
    <w:rsid w:val="00942C75"/>
    <w:rsid w:val="009455B8"/>
    <w:rsid w:val="00951E17"/>
    <w:rsid w:val="009534F1"/>
    <w:rsid w:val="00962FF2"/>
    <w:rsid w:val="0096414B"/>
    <w:rsid w:val="00965B4C"/>
    <w:rsid w:val="009710E2"/>
    <w:rsid w:val="00971E4D"/>
    <w:rsid w:val="00977093"/>
    <w:rsid w:val="0098190F"/>
    <w:rsid w:val="0098221E"/>
    <w:rsid w:val="00984908"/>
    <w:rsid w:val="00985FFB"/>
    <w:rsid w:val="00993A63"/>
    <w:rsid w:val="0099660A"/>
    <w:rsid w:val="009A3C7C"/>
    <w:rsid w:val="009A3FAA"/>
    <w:rsid w:val="009A42B6"/>
    <w:rsid w:val="009B07DF"/>
    <w:rsid w:val="009B1F11"/>
    <w:rsid w:val="009B349A"/>
    <w:rsid w:val="009B3932"/>
    <w:rsid w:val="009C1532"/>
    <w:rsid w:val="009C6587"/>
    <w:rsid w:val="009D2609"/>
    <w:rsid w:val="009E1044"/>
    <w:rsid w:val="009E44C2"/>
    <w:rsid w:val="009E6FCD"/>
    <w:rsid w:val="009F0D3A"/>
    <w:rsid w:val="00A0443A"/>
    <w:rsid w:val="00A130CC"/>
    <w:rsid w:val="00A14399"/>
    <w:rsid w:val="00A164CA"/>
    <w:rsid w:val="00A20C74"/>
    <w:rsid w:val="00A246A0"/>
    <w:rsid w:val="00A24A9C"/>
    <w:rsid w:val="00A2682F"/>
    <w:rsid w:val="00A30B06"/>
    <w:rsid w:val="00A33E0B"/>
    <w:rsid w:val="00A45277"/>
    <w:rsid w:val="00A45700"/>
    <w:rsid w:val="00A45A71"/>
    <w:rsid w:val="00A52206"/>
    <w:rsid w:val="00A534CC"/>
    <w:rsid w:val="00A570BF"/>
    <w:rsid w:val="00A61BF8"/>
    <w:rsid w:val="00A61EF3"/>
    <w:rsid w:val="00A6372D"/>
    <w:rsid w:val="00A6467B"/>
    <w:rsid w:val="00A72DEA"/>
    <w:rsid w:val="00A74126"/>
    <w:rsid w:val="00A74E66"/>
    <w:rsid w:val="00A76AA2"/>
    <w:rsid w:val="00A81201"/>
    <w:rsid w:val="00A82075"/>
    <w:rsid w:val="00A86E44"/>
    <w:rsid w:val="00A953AB"/>
    <w:rsid w:val="00A96517"/>
    <w:rsid w:val="00A965A4"/>
    <w:rsid w:val="00A975FF"/>
    <w:rsid w:val="00A97F98"/>
    <w:rsid w:val="00AA04F4"/>
    <w:rsid w:val="00AA5360"/>
    <w:rsid w:val="00AA5535"/>
    <w:rsid w:val="00AB1108"/>
    <w:rsid w:val="00AB1E96"/>
    <w:rsid w:val="00AB620F"/>
    <w:rsid w:val="00AB6B9A"/>
    <w:rsid w:val="00AB748E"/>
    <w:rsid w:val="00AB7B25"/>
    <w:rsid w:val="00AC071B"/>
    <w:rsid w:val="00AD0C4A"/>
    <w:rsid w:val="00AD1E6E"/>
    <w:rsid w:val="00AD344E"/>
    <w:rsid w:val="00AD395A"/>
    <w:rsid w:val="00AD6F4C"/>
    <w:rsid w:val="00AD74F2"/>
    <w:rsid w:val="00AE2C76"/>
    <w:rsid w:val="00AE43DA"/>
    <w:rsid w:val="00AF6928"/>
    <w:rsid w:val="00AF6975"/>
    <w:rsid w:val="00B02828"/>
    <w:rsid w:val="00B071E3"/>
    <w:rsid w:val="00B11199"/>
    <w:rsid w:val="00B112BC"/>
    <w:rsid w:val="00B146CC"/>
    <w:rsid w:val="00B155EC"/>
    <w:rsid w:val="00B21141"/>
    <w:rsid w:val="00B3191C"/>
    <w:rsid w:val="00B3480E"/>
    <w:rsid w:val="00B353A4"/>
    <w:rsid w:val="00B411A2"/>
    <w:rsid w:val="00B41FD2"/>
    <w:rsid w:val="00B4403E"/>
    <w:rsid w:val="00B51D22"/>
    <w:rsid w:val="00B52B44"/>
    <w:rsid w:val="00B535F4"/>
    <w:rsid w:val="00B56C00"/>
    <w:rsid w:val="00B61640"/>
    <w:rsid w:val="00B633B4"/>
    <w:rsid w:val="00B63664"/>
    <w:rsid w:val="00B63786"/>
    <w:rsid w:val="00B65745"/>
    <w:rsid w:val="00B70AF6"/>
    <w:rsid w:val="00B719C6"/>
    <w:rsid w:val="00B74A8D"/>
    <w:rsid w:val="00B778A4"/>
    <w:rsid w:val="00B8408E"/>
    <w:rsid w:val="00B84FBD"/>
    <w:rsid w:val="00B86D57"/>
    <w:rsid w:val="00B87A6A"/>
    <w:rsid w:val="00B87AB5"/>
    <w:rsid w:val="00B91A3A"/>
    <w:rsid w:val="00B926E9"/>
    <w:rsid w:val="00B92C5A"/>
    <w:rsid w:val="00B93869"/>
    <w:rsid w:val="00B95DD2"/>
    <w:rsid w:val="00BA0B38"/>
    <w:rsid w:val="00BA157C"/>
    <w:rsid w:val="00BA76CE"/>
    <w:rsid w:val="00BB26BF"/>
    <w:rsid w:val="00BB5624"/>
    <w:rsid w:val="00BB6447"/>
    <w:rsid w:val="00BB6DFE"/>
    <w:rsid w:val="00BB6E91"/>
    <w:rsid w:val="00BC3109"/>
    <w:rsid w:val="00BC3B8A"/>
    <w:rsid w:val="00BC63E6"/>
    <w:rsid w:val="00BC6BCC"/>
    <w:rsid w:val="00BD269C"/>
    <w:rsid w:val="00BD2A9C"/>
    <w:rsid w:val="00BE28DD"/>
    <w:rsid w:val="00BE4CEA"/>
    <w:rsid w:val="00BE5D25"/>
    <w:rsid w:val="00BE602B"/>
    <w:rsid w:val="00BE73A1"/>
    <w:rsid w:val="00BF04E0"/>
    <w:rsid w:val="00BF1BC6"/>
    <w:rsid w:val="00BF25ED"/>
    <w:rsid w:val="00BF2765"/>
    <w:rsid w:val="00BF46B7"/>
    <w:rsid w:val="00BF520B"/>
    <w:rsid w:val="00BF5462"/>
    <w:rsid w:val="00C01EC5"/>
    <w:rsid w:val="00C032A5"/>
    <w:rsid w:val="00C0566E"/>
    <w:rsid w:val="00C063A9"/>
    <w:rsid w:val="00C11153"/>
    <w:rsid w:val="00C14B40"/>
    <w:rsid w:val="00C208A9"/>
    <w:rsid w:val="00C22060"/>
    <w:rsid w:val="00C23E63"/>
    <w:rsid w:val="00C30AD0"/>
    <w:rsid w:val="00C312D6"/>
    <w:rsid w:val="00C3145D"/>
    <w:rsid w:val="00C34BD1"/>
    <w:rsid w:val="00C42207"/>
    <w:rsid w:val="00C44B15"/>
    <w:rsid w:val="00C45948"/>
    <w:rsid w:val="00C5162C"/>
    <w:rsid w:val="00C53539"/>
    <w:rsid w:val="00C54708"/>
    <w:rsid w:val="00C553B5"/>
    <w:rsid w:val="00C57003"/>
    <w:rsid w:val="00C61E2A"/>
    <w:rsid w:val="00C661DC"/>
    <w:rsid w:val="00C67A5D"/>
    <w:rsid w:val="00C7038A"/>
    <w:rsid w:val="00C72139"/>
    <w:rsid w:val="00C74779"/>
    <w:rsid w:val="00C76787"/>
    <w:rsid w:val="00C806DE"/>
    <w:rsid w:val="00C80E4A"/>
    <w:rsid w:val="00C81CA2"/>
    <w:rsid w:val="00C86697"/>
    <w:rsid w:val="00C951F8"/>
    <w:rsid w:val="00C95990"/>
    <w:rsid w:val="00C975D9"/>
    <w:rsid w:val="00CA67FF"/>
    <w:rsid w:val="00CB19C1"/>
    <w:rsid w:val="00CB41D1"/>
    <w:rsid w:val="00CB67A4"/>
    <w:rsid w:val="00CB7986"/>
    <w:rsid w:val="00CC0858"/>
    <w:rsid w:val="00CC406B"/>
    <w:rsid w:val="00CC41BF"/>
    <w:rsid w:val="00CC7A13"/>
    <w:rsid w:val="00CD1C3F"/>
    <w:rsid w:val="00CD5DE1"/>
    <w:rsid w:val="00CD6E35"/>
    <w:rsid w:val="00CE145D"/>
    <w:rsid w:val="00CE6BFB"/>
    <w:rsid w:val="00D01C77"/>
    <w:rsid w:val="00D05383"/>
    <w:rsid w:val="00D102B8"/>
    <w:rsid w:val="00D1424A"/>
    <w:rsid w:val="00D143C5"/>
    <w:rsid w:val="00D1455E"/>
    <w:rsid w:val="00D16975"/>
    <w:rsid w:val="00D204B1"/>
    <w:rsid w:val="00D21031"/>
    <w:rsid w:val="00D25D1B"/>
    <w:rsid w:val="00D25FF9"/>
    <w:rsid w:val="00D277E5"/>
    <w:rsid w:val="00D31AC5"/>
    <w:rsid w:val="00D35482"/>
    <w:rsid w:val="00D41329"/>
    <w:rsid w:val="00D423E1"/>
    <w:rsid w:val="00D42CA5"/>
    <w:rsid w:val="00D43571"/>
    <w:rsid w:val="00D449B8"/>
    <w:rsid w:val="00D47AD9"/>
    <w:rsid w:val="00D50060"/>
    <w:rsid w:val="00D644D7"/>
    <w:rsid w:val="00D86164"/>
    <w:rsid w:val="00D90D3E"/>
    <w:rsid w:val="00D9509C"/>
    <w:rsid w:val="00D968F4"/>
    <w:rsid w:val="00DA1B52"/>
    <w:rsid w:val="00DA4D80"/>
    <w:rsid w:val="00DA7C04"/>
    <w:rsid w:val="00DB0361"/>
    <w:rsid w:val="00DB5061"/>
    <w:rsid w:val="00DB5093"/>
    <w:rsid w:val="00DB7626"/>
    <w:rsid w:val="00DC0AE2"/>
    <w:rsid w:val="00DC338F"/>
    <w:rsid w:val="00DC3B8E"/>
    <w:rsid w:val="00DC3E72"/>
    <w:rsid w:val="00DC4D8D"/>
    <w:rsid w:val="00DC6B8F"/>
    <w:rsid w:val="00DC6FDE"/>
    <w:rsid w:val="00DC7343"/>
    <w:rsid w:val="00DD072E"/>
    <w:rsid w:val="00DD4531"/>
    <w:rsid w:val="00DE0D4C"/>
    <w:rsid w:val="00DE6783"/>
    <w:rsid w:val="00DE6EAB"/>
    <w:rsid w:val="00E02A4C"/>
    <w:rsid w:val="00E0627F"/>
    <w:rsid w:val="00E06435"/>
    <w:rsid w:val="00E12BEB"/>
    <w:rsid w:val="00E1329B"/>
    <w:rsid w:val="00E17861"/>
    <w:rsid w:val="00E21FFE"/>
    <w:rsid w:val="00E225E0"/>
    <w:rsid w:val="00E24D45"/>
    <w:rsid w:val="00E37135"/>
    <w:rsid w:val="00E41F86"/>
    <w:rsid w:val="00E449CB"/>
    <w:rsid w:val="00E4776C"/>
    <w:rsid w:val="00E51D9F"/>
    <w:rsid w:val="00E57741"/>
    <w:rsid w:val="00E63F3D"/>
    <w:rsid w:val="00E66046"/>
    <w:rsid w:val="00E70441"/>
    <w:rsid w:val="00E7096D"/>
    <w:rsid w:val="00E732AA"/>
    <w:rsid w:val="00E75D1F"/>
    <w:rsid w:val="00E81413"/>
    <w:rsid w:val="00E83191"/>
    <w:rsid w:val="00E8625D"/>
    <w:rsid w:val="00E90120"/>
    <w:rsid w:val="00E905A2"/>
    <w:rsid w:val="00E91660"/>
    <w:rsid w:val="00EB0B1A"/>
    <w:rsid w:val="00EB1CE2"/>
    <w:rsid w:val="00EB2557"/>
    <w:rsid w:val="00EB2558"/>
    <w:rsid w:val="00EB5E4A"/>
    <w:rsid w:val="00EC1BB8"/>
    <w:rsid w:val="00EC270E"/>
    <w:rsid w:val="00EC420D"/>
    <w:rsid w:val="00ED3026"/>
    <w:rsid w:val="00ED3B52"/>
    <w:rsid w:val="00ED54EF"/>
    <w:rsid w:val="00ED5F3E"/>
    <w:rsid w:val="00ED6D94"/>
    <w:rsid w:val="00EE00DA"/>
    <w:rsid w:val="00EE602E"/>
    <w:rsid w:val="00EE6564"/>
    <w:rsid w:val="00EE7E13"/>
    <w:rsid w:val="00EF48A2"/>
    <w:rsid w:val="00EF4FB9"/>
    <w:rsid w:val="00EF7C44"/>
    <w:rsid w:val="00F000DA"/>
    <w:rsid w:val="00F0093B"/>
    <w:rsid w:val="00F011BB"/>
    <w:rsid w:val="00F0338F"/>
    <w:rsid w:val="00F07937"/>
    <w:rsid w:val="00F07AAE"/>
    <w:rsid w:val="00F17102"/>
    <w:rsid w:val="00F2033A"/>
    <w:rsid w:val="00F23B92"/>
    <w:rsid w:val="00F25F68"/>
    <w:rsid w:val="00F262DC"/>
    <w:rsid w:val="00F30265"/>
    <w:rsid w:val="00F31B21"/>
    <w:rsid w:val="00F33EE6"/>
    <w:rsid w:val="00F3593D"/>
    <w:rsid w:val="00F35B6E"/>
    <w:rsid w:val="00F41E84"/>
    <w:rsid w:val="00F55EF5"/>
    <w:rsid w:val="00F57FED"/>
    <w:rsid w:val="00F71191"/>
    <w:rsid w:val="00F72C6F"/>
    <w:rsid w:val="00F76C9B"/>
    <w:rsid w:val="00F772E1"/>
    <w:rsid w:val="00F82067"/>
    <w:rsid w:val="00F82773"/>
    <w:rsid w:val="00F8374A"/>
    <w:rsid w:val="00F91E70"/>
    <w:rsid w:val="00F9464C"/>
    <w:rsid w:val="00FA1DF6"/>
    <w:rsid w:val="00FA4D2B"/>
    <w:rsid w:val="00FB1AB2"/>
    <w:rsid w:val="00FB2140"/>
    <w:rsid w:val="00FB2C5A"/>
    <w:rsid w:val="00FB53B4"/>
    <w:rsid w:val="00FB5DFA"/>
    <w:rsid w:val="00FB7333"/>
    <w:rsid w:val="00FC1044"/>
    <w:rsid w:val="00FC503F"/>
    <w:rsid w:val="00FC78DC"/>
    <w:rsid w:val="00FD1C20"/>
    <w:rsid w:val="00FD3CC6"/>
    <w:rsid w:val="00FE3042"/>
    <w:rsid w:val="00FE4CC5"/>
    <w:rsid w:val="00FF03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DE5047"/>
  <w15:docId w15:val="{63B7B7B6-C73E-4B54-82F5-BFA71E43C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mosEFOP-Medium" w:eastAsiaTheme="minorEastAsia" w:hAnsi="DemosEFOP-Medium" w:cs="Times New Roman"/>
        <w:sz w:val="22"/>
        <w:szCs w:val="22"/>
        <w:lang w:val="de-DE" w:eastAsia="de-DE"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4"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4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106F49"/>
    <w:pPr>
      <w:spacing w:before="0" w:after="200" w:line="276" w:lineRule="auto"/>
    </w:pPr>
    <w:rPr>
      <w:rFonts w:asciiTheme="minorHAnsi" w:eastAsiaTheme="minorHAnsi" w:hAnsiTheme="minorHAnsi" w:cstheme="minorBidi"/>
      <w:color w:val="4B4B4D" w:themeColor="text1"/>
      <w:lang w:eastAsia="en-US"/>
    </w:rPr>
  </w:style>
  <w:style w:type="paragraph" w:styleId="berschrift1">
    <w:name w:val="heading 1"/>
    <w:basedOn w:val="Standard"/>
    <w:next w:val="Standard"/>
    <w:link w:val="berschrift1Zchn"/>
    <w:uiPriority w:val="9"/>
    <w:qFormat/>
    <w:rsid w:val="00106F49"/>
    <w:pPr>
      <w:keepNext/>
      <w:keepLines/>
      <w:numPr>
        <w:numId w:val="18"/>
      </w:numPr>
      <w:spacing w:before="480" w:after="0"/>
      <w:outlineLvl w:val="0"/>
    </w:pPr>
    <w:rPr>
      <w:rFonts w:asciiTheme="majorHAnsi" w:eastAsiaTheme="majorEastAsia" w:hAnsiTheme="majorHAnsi" w:cstheme="majorBidi"/>
      <w:b/>
      <w:bCs/>
      <w:sz w:val="28"/>
      <w:szCs w:val="28"/>
    </w:rPr>
  </w:style>
  <w:style w:type="paragraph" w:styleId="berschrift2">
    <w:name w:val="heading 2"/>
    <w:basedOn w:val="Standard"/>
    <w:next w:val="Standard"/>
    <w:link w:val="berschrift2Zchn"/>
    <w:uiPriority w:val="9"/>
    <w:qFormat/>
    <w:rsid w:val="00106F49"/>
    <w:pPr>
      <w:keepNext/>
      <w:keepLines/>
      <w:numPr>
        <w:ilvl w:val="1"/>
        <w:numId w:val="18"/>
      </w:numPr>
      <w:spacing w:before="200" w:after="0"/>
      <w:outlineLvl w:val="1"/>
    </w:pPr>
    <w:rPr>
      <w:rFonts w:asciiTheme="majorHAnsi" w:eastAsiaTheme="majorEastAsia" w:hAnsiTheme="majorHAnsi" w:cstheme="majorBidi"/>
      <w:b/>
      <w:bCs/>
      <w:sz w:val="26"/>
      <w:szCs w:val="26"/>
    </w:rPr>
  </w:style>
  <w:style w:type="paragraph" w:styleId="berschrift3">
    <w:name w:val="heading 3"/>
    <w:basedOn w:val="Standard"/>
    <w:next w:val="Standard"/>
    <w:link w:val="berschrift3Zchn"/>
    <w:uiPriority w:val="9"/>
    <w:qFormat/>
    <w:rsid w:val="00106F49"/>
    <w:pPr>
      <w:keepNext/>
      <w:keepLines/>
      <w:numPr>
        <w:ilvl w:val="2"/>
        <w:numId w:val="18"/>
      </w:numPr>
      <w:spacing w:before="200" w:after="0"/>
      <w:outlineLvl w:val="2"/>
    </w:pPr>
    <w:rPr>
      <w:rFonts w:asciiTheme="majorHAnsi" w:eastAsiaTheme="majorEastAsia" w:hAnsiTheme="majorHAnsi" w:cstheme="majorBidi"/>
      <w:b/>
      <w:bCs/>
    </w:rPr>
  </w:style>
  <w:style w:type="paragraph" w:styleId="berschrift4">
    <w:name w:val="heading 4"/>
    <w:basedOn w:val="Standard"/>
    <w:next w:val="Standard"/>
    <w:link w:val="berschrift4Zchn"/>
    <w:uiPriority w:val="9"/>
    <w:qFormat/>
    <w:rsid w:val="00106F49"/>
    <w:pPr>
      <w:keepNext/>
      <w:keepLines/>
      <w:numPr>
        <w:ilvl w:val="3"/>
        <w:numId w:val="18"/>
      </w:numPr>
      <w:spacing w:before="200" w:after="0"/>
      <w:outlineLvl w:val="3"/>
    </w:pPr>
    <w:rPr>
      <w:rFonts w:asciiTheme="majorHAnsi" w:eastAsiaTheme="majorEastAsia" w:hAnsiTheme="majorHAnsi" w:cstheme="majorBidi"/>
      <w:b/>
      <w:bCs/>
      <w:i/>
      <w:iCs/>
    </w:rPr>
  </w:style>
  <w:style w:type="paragraph" w:styleId="berschrift5">
    <w:name w:val="heading 5"/>
    <w:basedOn w:val="Standard"/>
    <w:next w:val="Standard"/>
    <w:link w:val="berschrift5Zchn"/>
    <w:uiPriority w:val="9"/>
    <w:qFormat/>
    <w:rsid w:val="00106F49"/>
    <w:pPr>
      <w:keepNext/>
      <w:keepLines/>
      <w:numPr>
        <w:ilvl w:val="4"/>
        <w:numId w:val="18"/>
      </w:numPr>
      <w:spacing w:before="200" w:after="0"/>
      <w:outlineLvl w:val="4"/>
    </w:pPr>
    <w:rPr>
      <w:rFonts w:asciiTheme="majorHAnsi" w:eastAsiaTheme="majorEastAsia" w:hAnsiTheme="majorHAnsi" w:cstheme="majorBidi"/>
      <w:color w:val="004C6A" w:themeColor="accent1" w:themeShade="7F"/>
    </w:rPr>
  </w:style>
  <w:style w:type="paragraph" w:styleId="berschrift6">
    <w:name w:val="heading 6"/>
    <w:basedOn w:val="Standard"/>
    <w:next w:val="Standard"/>
    <w:link w:val="berschrift6Zchn"/>
    <w:uiPriority w:val="9"/>
    <w:qFormat/>
    <w:rsid w:val="00106F49"/>
    <w:pPr>
      <w:keepNext/>
      <w:keepLines/>
      <w:numPr>
        <w:ilvl w:val="5"/>
        <w:numId w:val="18"/>
      </w:numPr>
      <w:spacing w:before="200" w:after="0"/>
      <w:outlineLvl w:val="5"/>
    </w:pPr>
    <w:rPr>
      <w:rFonts w:asciiTheme="majorHAnsi" w:eastAsiaTheme="majorEastAsia" w:hAnsiTheme="majorHAnsi" w:cstheme="majorBidi"/>
      <w:i/>
      <w:iCs/>
      <w:color w:val="004C6A" w:themeColor="accent1" w:themeShade="7F"/>
    </w:rPr>
  </w:style>
  <w:style w:type="paragraph" w:styleId="berschrift7">
    <w:name w:val="heading 7"/>
    <w:basedOn w:val="Standard"/>
    <w:next w:val="Standard"/>
    <w:link w:val="berschrift7Zchn"/>
    <w:uiPriority w:val="9"/>
    <w:semiHidden/>
    <w:qFormat/>
    <w:rsid w:val="00106F49"/>
    <w:pPr>
      <w:keepNext/>
      <w:keepLines/>
      <w:numPr>
        <w:ilvl w:val="6"/>
        <w:numId w:val="18"/>
      </w:numPr>
      <w:spacing w:before="200" w:after="0"/>
      <w:outlineLvl w:val="6"/>
    </w:pPr>
    <w:rPr>
      <w:rFonts w:asciiTheme="majorHAnsi" w:eastAsiaTheme="majorEastAsia" w:hAnsiTheme="majorHAnsi" w:cstheme="majorBidi"/>
      <w:i/>
      <w:iCs/>
      <w:color w:val="77777A" w:themeColor="text1" w:themeTint="BF"/>
    </w:rPr>
  </w:style>
  <w:style w:type="paragraph" w:styleId="berschrift8">
    <w:name w:val="heading 8"/>
    <w:basedOn w:val="Standard"/>
    <w:next w:val="Standard"/>
    <w:link w:val="berschrift8Zchn"/>
    <w:uiPriority w:val="9"/>
    <w:semiHidden/>
    <w:qFormat/>
    <w:rsid w:val="00106F49"/>
    <w:pPr>
      <w:keepNext/>
      <w:keepLines/>
      <w:numPr>
        <w:ilvl w:val="7"/>
        <w:numId w:val="18"/>
      </w:numPr>
      <w:spacing w:before="200" w:after="0"/>
      <w:outlineLvl w:val="7"/>
    </w:pPr>
    <w:rPr>
      <w:rFonts w:asciiTheme="majorHAnsi" w:eastAsiaTheme="majorEastAsia" w:hAnsiTheme="majorHAnsi" w:cstheme="majorBidi"/>
      <w:color w:val="77777A" w:themeColor="text1" w:themeTint="BF"/>
      <w:sz w:val="20"/>
      <w:szCs w:val="20"/>
    </w:rPr>
  </w:style>
  <w:style w:type="paragraph" w:styleId="berschrift9">
    <w:name w:val="heading 9"/>
    <w:basedOn w:val="Standard"/>
    <w:next w:val="Standard"/>
    <w:link w:val="berschrift9Zchn"/>
    <w:uiPriority w:val="9"/>
    <w:semiHidden/>
    <w:qFormat/>
    <w:rsid w:val="00106F49"/>
    <w:pPr>
      <w:keepNext/>
      <w:keepLines/>
      <w:numPr>
        <w:ilvl w:val="8"/>
        <w:numId w:val="18"/>
      </w:numPr>
      <w:spacing w:before="200" w:after="0"/>
      <w:outlineLvl w:val="8"/>
    </w:pPr>
    <w:rPr>
      <w:rFonts w:asciiTheme="majorHAnsi" w:eastAsiaTheme="majorEastAsia" w:hAnsiTheme="majorHAnsi" w:cstheme="majorBidi"/>
      <w:i/>
      <w:iCs/>
      <w:color w:val="77777A"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106F49"/>
    <w:pPr>
      <w:tabs>
        <w:tab w:val="center" w:pos="4536"/>
        <w:tab w:val="right" w:pos="9072"/>
      </w:tabs>
      <w:spacing w:after="0" w:line="240" w:lineRule="auto"/>
    </w:pPr>
  </w:style>
  <w:style w:type="paragraph" w:styleId="Fuzeile">
    <w:name w:val="footer"/>
    <w:basedOn w:val="Standard"/>
    <w:link w:val="FuzeileZchn"/>
    <w:uiPriority w:val="99"/>
    <w:rsid w:val="00106F49"/>
    <w:pPr>
      <w:tabs>
        <w:tab w:val="center" w:pos="4536"/>
        <w:tab w:val="right" w:pos="9072"/>
      </w:tabs>
      <w:spacing w:after="0" w:line="240" w:lineRule="auto"/>
    </w:pPr>
  </w:style>
  <w:style w:type="paragraph" w:customStyle="1" w:styleId="Aufzhlung">
    <w:name w:val="Aufzählung"/>
    <w:basedOn w:val="Textkrper"/>
    <w:link w:val="AufzhlungZchn"/>
    <w:autoRedefine/>
    <w:uiPriority w:val="1"/>
    <w:qFormat/>
    <w:rsid w:val="00AE2C76"/>
    <w:pPr>
      <w:numPr>
        <w:numId w:val="2"/>
      </w:numPr>
      <w:spacing w:after="280"/>
      <w:contextualSpacing/>
    </w:pPr>
  </w:style>
  <w:style w:type="paragraph" w:customStyle="1" w:styleId="Textkrperfett">
    <w:name w:val="Textkörper fett"/>
    <w:basedOn w:val="Textkrper"/>
    <w:link w:val="TextkrperfettZchn"/>
    <w:autoRedefine/>
    <w:qFormat/>
    <w:rsid w:val="00615B3C"/>
    <w:rPr>
      <w:b/>
    </w:rPr>
  </w:style>
  <w:style w:type="paragraph" w:styleId="Anrede">
    <w:name w:val="Salutation"/>
    <w:basedOn w:val="Standard"/>
    <w:next w:val="Standard"/>
    <w:link w:val="AnredeZchn"/>
    <w:uiPriority w:val="99"/>
    <w:semiHidden/>
    <w:rsid w:val="00106F49"/>
  </w:style>
  <w:style w:type="paragraph" w:customStyle="1" w:styleId="Aufzhlunga">
    <w:name w:val="Aufzählung a)"/>
    <w:basedOn w:val="Aufzhlung"/>
    <w:link w:val="AufzhlungaZchn"/>
    <w:autoRedefine/>
    <w:uiPriority w:val="1"/>
    <w:qFormat/>
    <w:rsid w:val="00FF0305"/>
    <w:pPr>
      <w:numPr>
        <w:numId w:val="0"/>
      </w:numPr>
    </w:pPr>
  </w:style>
  <w:style w:type="paragraph" w:styleId="Verzeichnis1">
    <w:name w:val="toc 1"/>
    <w:aliases w:val="UBA_Inhaltsverzeichnis_Erste_Ebene"/>
    <w:basedOn w:val="Standard"/>
    <w:next w:val="Standard"/>
    <w:autoRedefine/>
    <w:uiPriority w:val="39"/>
    <w:rsid w:val="00106F49"/>
    <w:pPr>
      <w:tabs>
        <w:tab w:val="left" w:pos="440"/>
        <w:tab w:val="right" w:leader="dot" w:pos="9060"/>
      </w:tabs>
      <w:spacing w:after="100"/>
      <w:ind w:left="442" w:right="227" w:hanging="442"/>
    </w:pPr>
    <w:rPr>
      <w:rFonts w:asciiTheme="majorHAnsi" w:hAnsiTheme="majorHAnsi"/>
    </w:rPr>
  </w:style>
  <w:style w:type="paragraph" w:styleId="Verzeichnis2">
    <w:name w:val="toc 2"/>
    <w:aliases w:val="UBA_Inhaltsverzeichnis_Zweite_Ebene"/>
    <w:basedOn w:val="Standard"/>
    <w:next w:val="Standard"/>
    <w:autoRedefine/>
    <w:uiPriority w:val="39"/>
    <w:rsid w:val="00106F49"/>
    <w:pPr>
      <w:tabs>
        <w:tab w:val="left" w:pos="992"/>
        <w:tab w:val="right" w:leader="dot" w:pos="9060"/>
      </w:tabs>
      <w:spacing w:after="100"/>
      <w:ind w:left="901" w:right="227" w:hanging="680"/>
    </w:pPr>
    <w:rPr>
      <w:rFonts w:asciiTheme="majorHAnsi" w:hAnsiTheme="majorHAnsi"/>
    </w:rPr>
  </w:style>
  <w:style w:type="paragraph" w:styleId="Verzeichnis3">
    <w:name w:val="toc 3"/>
    <w:aliases w:val="UBA_Inhaltsverzeichnis_Dritte_Ebene"/>
    <w:basedOn w:val="Standard"/>
    <w:next w:val="Standard"/>
    <w:autoRedefine/>
    <w:uiPriority w:val="39"/>
    <w:rsid w:val="00106F49"/>
    <w:pPr>
      <w:tabs>
        <w:tab w:val="left" w:pos="1134"/>
        <w:tab w:val="right" w:leader="dot" w:pos="9060"/>
      </w:tabs>
      <w:spacing w:after="100"/>
      <w:ind w:left="1128" w:right="510" w:hanging="907"/>
    </w:pPr>
    <w:rPr>
      <w:rFonts w:asciiTheme="majorHAnsi" w:hAnsiTheme="majorHAnsi"/>
      <w:noProof/>
    </w:rPr>
  </w:style>
  <w:style w:type="character" w:styleId="Hyperlink">
    <w:name w:val="Hyperlink"/>
    <w:basedOn w:val="Absatz-Standardschriftart"/>
    <w:uiPriority w:val="99"/>
    <w:unhideWhenUsed/>
    <w:rsid w:val="00106F49"/>
    <w:rPr>
      <w:b w:val="0"/>
      <w:color w:val="4B4B4D" w:themeColor="text1"/>
      <w:u w:val="single"/>
    </w:rPr>
  </w:style>
  <w:style w:type="paragraph" w:customStyle="1" w:styleId="kursiverStandardtext">
    <w:name w:val="kursiver Standardtext"/>
    <w:basedOn w:val="Textkrper"/>
    <w:semiHidden/>
    <w:rsid w:val="0006347E"/>
    <w:rPr>
      <w:rFonts w:ascii="Arial" w:hAnsi="Arial"/>
      <w:i/>
    </w:rPr>
  </w:style>
  <w:style w:type="paragraph" w:customStyle="1" w:styleId="Abbildungsunterschrift">
    <w:name w:val="Abbildungsunterschrift"/>
    <w:basedOn w:val="Abbildungsverzeichnis"/>
    <w:semiHidden/>
    <w:rsid w:val="0006347E"/>
    <w:pPr>
      <w:spacing w:after="240"/>
    </w:pPr>
    <w:rPr>
      <w:rFonts w:ascii="Arial" w:hAnsi="Arial"/>
    </w:rPr>
  </w:style>
  <w:style w:type="paragraph" w:styleId="Beschriftung">
    <w:name w:val="caption"/>
    <w:basedOn w:val="UBATabellenAbbildungenGrafikenBeschriftung"/>
    <w:next w:val="Standard"/>
    <w:uiPriority w:val="35"/>
    <w:qFormat/>
    <w:rsid w:val="00106F49"/>
    <w:rPr>
      <w:bCs/>
      <w:color w:val="auto"/>
      <w:szCs w:val="18"/>
    </w:rPr>
  </w:style>
  <w:style w:type="paragraph" w:styleId="Abbildungsverzeichnis">
    <w:name w:val="table of figures"/>
    <w:aliases w:val="UBA_Abbildungsverzeichnis"/>
    <w:basedOn w:val="UBAFliesstext"/>
    <w:next w:val="UBAFliesstext"/>
    <w:uiPriority w:val="99"/>
    <w:rsid w:val="00106F49"/>
    <w:pPr>
      <w:tabs>
        <w:tab w:val="left" w:pos="1701"/>
        <w:tab w:val="right" w:leader="dot" w:pos="9072"/>
      </w:tabs>
      <w:spacing w:before="0" w:line="320" w:lineRule="atLeast"/>
      <w:ind w:left="1701" w:right="227" w:hanging="1701"/>
      <w:contextualSpacing/>
    </w:pPr>
    <w:rPr>
      <w:rFonts w:asciiTheme="majorHAnsi" w:hAnsiTheme="majorHAnsi"/>
    </w:rPr>
  </w:style>
  <w:style w:type="table" w:styleId="Tabellenraster">
    <w:name w:val="Table Grid"/>
    <w:basedOn w:val="NormaleTabelle"/>
    <w:uiPriority w:val="59"/>
    <w:rsid w:val="00106F49"/>
    <w:pPr>
      <w:spacing w:before="0"/>
    </w:pPr>
    <w:rPr>
      <w:rFonts w:asciiTheme="minorHAnsi" w:eastAsiaTheme="minorHAnsi" w:hAnsiTheme="minorHAnsi" w:cstheme="minorBidi"/>
      <w:color w:val="4B4B4D" w:themeColor="text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ntextfett">
    <w:name w:val="Tabellentext fett"/>
    <w:basedOn w:val="Tabellentext"/>
    <w:link w:val="TabellentextfettZchn"/>
    <w:autoRedefine/>
    <w:uiPriority w:val="1"/>
    <w:qFormat/>
    <w:rsid w:val="00615B3C"/>
    <w:rPr>
      <w:b/>
    </w:rPr>
  </w:style>
  <w:style w:type="paragraph" w:customStyle="1" w:styleId="Tabellentext">
    <w:name w:val="Tabellentext"/>
    <w:basedOn w:val="Textkrper"/>
    <w:link w:val="TabellentextZchn"/>
    <w:autoRedefine/>
    <w:uiPriority w:val="1"/>
    <w:qFormat/>
    <w:rsid w:val="00A534CC"/>
    <w:pPr>
      <w:keepLines/>
      <w:spacing w:before="20" w:after="20" w:line="240" w:lineRule="auto"/>
    </w:pPr>
  </w:style>
  <w:style w:type="paragraph" w:customStyle="1" w:styleId="Tabellenbezeichnung">
    <w:name w:val="Tabellenbezeichnung"/>
    <w:basedOn w:val="Tabellentext"/>
    <w:semiHidden/>
    <w:rsid w:val="00B63664"/>
    <w:pPr>
      <w:spacing w:before="240"/>
    </w:pPr>
  </w:style>
  <w:style w:type="paragraph" w:customStyle="1" w:styleId="Verzeichnisberschrift">
    <w:name w:val="Verzeichnisüberschrift"/>
    <w:basedOn w:val="Textkrper"/>
    <w:next w:val="Textkrper"/>
    <w:autoRedefine/>
    <w:uiPriority w:val="5"/>
    <w:qFormat/>
    <w:rsid w:val="000705BD"/>
    <w:pPr>
      <w:spacing w:after="240"/>
      <w:outlineLvl w:val="0"/>
    </w:pPr>
    <w:rPr>
      <w:b/>
      <w:sz w:val="28"/>
    </w:rPr>
  </w:style>
  <w:style w:type="paragraph" w:customStyle="1" w:styleId="Quellenverzeichnis">
    <w:name w:val="Quellenverzeichnis"/>
    <w:basedOn w:val="Textkrper"/>
    <w:link w:val="QuellenverzeichnisZchn"/>
    <w:uiPriority w:val="6"/>
    <w:rsid w:val="00C11153"/>
    <w:pPr>
      <w:spacing w:after="80"/>
    </w:pPr>
    <w:rPr>
      <w:sz w:val="18"/>
    </w:rPr>
  </w:style>
  <w:style w:type="paragraph" w:styleId="Funotentext">
    <w:name w:val="footnote text"/>
    <w:basedOn w:val="Standard"/>
    <w:link w:val="FunotentextZchn"/>
    <w:uiPriority w:val="99"/>
    <w:rsid w:val="00106F49"/>
    <w:pPr>
      <w:spacing w:after="0" w:line="240" w:lineRule="auto"/>
    </w:pPr>
    <w:rPr>
      <w:sz w:val="20"/>
      <w:szCs w:val="20"/>
    </w:rPr>
  </w:style>
  <w:style w:type="character" w:styleId="Funotenzeichen">
    <w:name w:val="footnote reference"/>
    <w:aliases w:val="number,SUPERS,Footnote Reference Superscript,stylish,Footnote symbol,BVI fnr,-E Fußnotenzeichen,Source Reference,Footnote reference number,note TESI,Times 10 Point,Exposant 3 Point,Ref,de nota al pie,EN Footnote Reference,Footnote"/>
    <w:basedOn w:val="Absatz-Standardschriftart"/>
    <w:uiPriority w:val="99"/>
    <w:rsid w:val="00106F49"/>
    <w:rPr>
      <w:vertAlign w:val="superscript"/>
    </w:rPr>
  </w:style>
  <w:style w:type="character" w:styleId="Seitenzahl">
    <w:name w:val="page number"/>
    <w:basedOn w:val="Absatz-Standardschriftart"/>
    <w:semiHidden/>
    <w:rsid w:val="00320C68"/>
    <w:rPr>
      <w:rFonts w:ascii="Interstate-BoldCondensed" w:hAnsi="Interstate-BoldCondensed"/>
      <w:sz w:val="22"/>
    </w:rPr>
  </w:style>
  <w:style w:type="paragraph" w:styleId="Textkrper">
    <w:name w:val="Body Text"/>
    <w:basedOn w:val="Standard"/>
    <w:link w:val="TextkrperZchn"/>
    <w:uiPriority w:val="99"/>
    <w:rsid w:val="00106F49"/>
    <w:pPr>
      <w:spacing w:after="120"/>
    </w:pPr>
  </w:style>
  <w:style w:type="paragraph" w:customStyle="1" w:styleId="Abkrzungsverzeichnis">
    <w:name w:val="Abkürzungsverzeichnis"/>
    <w:basedOn w:val="Textkrper"/>
    <w:uiPriority w:val="6"/>
    <w:rsid w:val="00615B3C"/>
    <w:pPr>
      <w:tabs>
        <w:tab w:val="left" w:pos="1701"/>
      </w:tabs>
      <w:ind w:left="1701" w:hanging="1701"/>
    </w:pPr>
  </w:style>
  <w:style w:type="paragraph" w:styleId="Textkrper-Einzug2">
    <w:name w:val="Body Text Indent 2"/>
    <w:basedOn w:val="Standard"/>
    <w:link w:val="Textkrper-Einzug2Zchn"/>
    <w:uiPriority w:val="99"/>
    <w:semiHidden/>
    <w:rsid w:val="00106F49"/>
    <w:pPr>
      <w:spacing w:after="120" w:line="480" w:lineRule="auto"/>
      <w:ind w:left="283"/>
    </w:pPr>
  </w:style>
  <w:style w:type="paragraph" w:styleId="Listennummer">
    <w:name w:val="List Number"/>
    <w:basedOn w:val="Standard"/>
    <w:uiPriority w:val="99"/>
    <w:rsid w:val="00106F49"/>
    <w:pPr>
      <w:numPr>
        <w:numId w:val="7"/>
      </w:numPr>
      <w:contextualSpacing/>
    </w:pPr>
  </w:style>
  <w:style w:type="paragraph" w:styleId="Liste">
    <w:name w:val="List"/>
    <w:basedOn w:val="Standard"/>
    <w:uiPriority w:val="99"/>
    <w:semiHidden/>
    <w:rsid w:val="00106F49"/>
    <w:pPr>
      <w:ind w:left="283" w:hanging="283"/>
      <w:contextualSpacing/>
    </w:pPr>
  </w:style>
  <w:style w:type="paragraph" w:styleId="Aufzhlungszeichen">
    <w:name w:val="List Bullet"/>
    <w:basedOn w:val="Standard"/>
    <w:uiPriority w:val="99"/>
    <w:semiHidden/>
    <w:rsid w:val="00106F49"/>
    <w:pPr>
      <w:numPr>
        <w:numId w:val="1"/>
      </w:numPr>
      <w:contextualSpacing/>
    </w:pPr>
  </w:style>
  <w:style w:type="paragraph" w:styleId="Umschlagabsenderadresse">
    <w:name w:val="envelope return"/>
    <w:basedOn w:val="Standard"/>
    <w:uiPriority w:val="99"/>
    <w:semiHidden/>
    <w:rsid w:val="00106F49"/>
    <w:pPr>
      <w:spacing w:after="0" w:line="240" w:lineRule="auto"/>
    </w:pPr>
    <w:rPr>
      <w:rFonts w:asciiTheme="majorHAnsi" w:eastAsiaTheme="majorEastAsia" w:hAnsiTheme="majorHAnsi" w:cstheme="majorBidi"/>
      <w:sz w:val="20"/>
      <w:szCs w:val="20"/>
    </w:rPr>
  </w:style>
  <w:style w:type="paragraph" w:styleId="Umschlagadresse">
    <w:name w:val="envelope address"/>
    <w:basedOn w:val="Standard"/>
    <w:uiPriority w:val="99"/>
    <w:semiHidden/>
    <w:rsid w:val="00106F49"/>
    <w:pPr>
      <w:framePr w:w="4320" w:h="2160" w:hRule="exact" w:hSpace="141" w:wrap="auto" w:hAnchor="page" w:xAlign="center" w:yAlign="bottom"/>
      <w:spacing w:after="0" w:line="240" w:lineRule="auto"/>
      <w:ind w:left="1"/>
    </w:pPr>
    <w:rPr>
      <w:rFonts w:asciiTheme="majorHAnsi" w:eastAsiaTheme="majorEastAsia" w:hAnsiTheme="majorHAnsi" w:cstheme="majorBidi"/>
      <w:sz w:val="24"/>
      <w:szCs w:val="24"/>
    </w:rPr>
  </w:style>
  <w:style w:type="paragraph" w:styleId="Unterschrift">
    <w:name w:val="Signature"/>
    <w:basedOn w:val="Standard"/>
    <w:link w:val="UnterschriftZchn"/>
    <w:uiPriority w:val="99"/>
    <w:semiHidden/>
    <w:rsid w:val="00106F49"/>
    <w:pPr>
      <w:spacing w:after="0" w:line="240" w:lineRule="auto"/>
      <w:ind w:left="4252"/>
    </w:pPr>
  </w:style>
  <w:style w:type="paragraph" w:styleId="Untertitel">
    <w:name w:val="Subtitle"/>
    <w:basedOn w:val="Standard"/>
    <w:next w:val="Standard"/>
    <w:link w:val="UntertitelZchn"/>
    <w:uiPriority w:val="11"/>
    <w:semiHidden/>
    <w:qFormat/>
    <w:rsid w:val="00106F49"/>
    <w:pPr>
      <w:numPr>
        <w:ilvl w:val="1"/>
      </w:numPr>
    </w:pPr>
    <w:rPr>
      <w:rFonts w:asciiTheme="majorHAnsi" w:eastAsiaTheme="majorEastAsia" w:hAnsiTheme="majorHAnsi" w:cstheme="majorBidi"/>
      <w:i/>
      <w:iCs/>
      <w:spacing w:val="15"/>
      <w:sz w:val="24"/>
      <w:szCs w:val="24"/>
    </w:rPr>
  </w:style>
  <w:style w:type="numbering" w:styleId="111111">
    <w:name w:val="Outline List 2"/>
    <w:basedOn w:val="KeineListe"/>
    <w:semiHidden/>
    <w:rsid w:val="002B2FA9"/>
    <w:pPr>
      <w:numPr>
        <w:numId w:val="12"/>
      </w:numPr>
    </w:pPr>
  </w:style>
  <w:style w:type="paragraph" w:styleId="Textkrper-Einzug3">
    <w:name w:val="Body Text Indent 3"/>
    <w:basedOn w:val="Standard"/>
    <w:link w:val="Textkrper-Einzug3Zchn"/>
    <w:uiPriority w:val="99"/>
    <w:semiHidden/>
    <w:rsid w:val="00106F49"/>
    <w:pPr>
      <w:spacing w:after="120"/>
      <w:ind w:left="283"/>
    </w:pPr>
    <w:rPr>
      <w:sz w:val="16"/>
      <w:szCs w:val="16"/>
    </w:rPr>
  </w:style>
  <w:style w:type="numbering" w:styleId="1ai">
    <w:name w:val="Outline List 1"/>
    <w:basedOn w:val="KeineListe"/>
    <w:semiHidden/>
    <w:rsid w:val="002B2FA9"/>
    <w:pPr>
      <w:numPr>
        <w:numId w:val="13"/>
      </w:numPr>
    </w:pPr>
  </w:style>
  <w:style w:type="paragraph" w:styleId="Titel">
    <w:name w:val="Title"/>
    <w:basedOn w:val="Standard"/>
    <w:next w:val="Standard"/>
    <w:link w:val="TitelZchn"/>
    <w:uiPriority w:val="10"/>
    <w:semiHidden/>
    <w:qFormat/>
    <w:rsid w:val="00106F49"/>
    <w:pPr>
      <w:pBdr>
        <w:bottom w:val="single" w:sz="8" w:space="4" w:color="009BD5" w:themeColor="accent1"/>
      </w:pBdr>
      <w:spacing w:after="300" w:line="240" w:lineRule="auto"/>
      <w:contextualSpacing/>
    </w:pPr>
    <w:rPr>
      <w:rFonts w:asciiTheme="majorHAnsi" w:eastAsiaTheme="majorEastAsia" w:hAnsiTheme="majorHAnsi" w:cstheme="majorBidi"/>
      <w:color w:val="00581C" w:themeColor="text2" w:themeShade="BF"/>
      <w:spacing w:val="5"/>
      <w:kern w:val="28"/>
      <w:sz w:val="52"/>
      <w:szCs w:val="52"/>
    </w:rPr>
  </w:style>
  <w:style w:type="paragraph" w:styleId="Textkrper2">
    <w:name w:val="Body Text 2"/>
    <w:basedOn w:val="Standard"/>
    <w:link w:val="Textkrper2Zchn"/>
    <w:uiPriority w:val="99"/>
    <w:semiHidden/>
    <w:rsid w:val="00106F49"/>
    <w:pPr>
      <w:spacing w:after="120" w:line="480" w:lineRule="auto"/>
    </w:pPr>
  </w:style>
  <w:style w:type="paragraph" w:styleId="Textkrper3">
    <w:name w:val="Body Text 3"/>
    <w:basedOn w:val="Standard"/>
    <w:link w:val="Textkrper3Zchn"/>
    <w:uiPriority w:val="99"/>
    <w:semiHidden/>
    <w:rsid w:val="00106F49"/>
    <w:pPr>
      <w:spacing w:after="120"/>
    </w:pPr>
    <w:rPr>
      <w:sz w:val="16"/>
      <w:szCs w:val="16"/>
    </w:rPr>
  </w:style>
  <w:style w:type="paragraph" w:styleId="Standardeinzug">
    <w:name w:val="Normal Indent"/>
    <w:basedOn w:val="Standard"/>
    <w:uiPriority w:val="99"/>
    <w:semiHidden/>
    <w:rsid w:val="00106F49"/>
    <w:pPr>
      <w:ind w:left="708"/>
    </w:pPr>
  </w:style>
  <w:style w:type="paragraph" w:styleId="NurText">
    <w:name w:val="Plain Text"/>
    <w:basedOn w:val="Standard"/>
    <w:link w:val="NurTextZchn"/>
    <w:uiPriority w:val="99"/>
    <w:semiHidden/>
    <w:rsid w:val="00106F49"/>
    <w:pPr>
      <w:spacing w:after="0" w:line="240" w:lineRule="auto"/>
    </w:pPr>
    <w:rPr>
      <w:rFonts w:ascii="Consolas" w:hAnsi="Consolas"/>
      <w:sz w:val="21"/>
      <w:szCs w:val="21"/>
    </w:rPr>
  </w:style>
  <w:style w:type="paragraph" w:styleId="Listennummer2">
    <w:name w:val="List Number 2"/>
    <w:basedOn w:val="Standard"/>
    <w:uiPriority w:val="99"/>
    <w:semiHidden/>
    <w:rsid w:val="00106F49"/>
    <w:pPr>
      <w:numPr>
        <w:numId w:val="8"/>
      </w:numPr>
      <w:contextualSpacing/>
    </w:pPr>
  </w:style>
  <w:style w:type="paragraph" w:styleId="Listennummer3">
    <w:name w:val="List Number 3"/>
    <w:basedOn w:val="Standard"/>
    <w:uiPriority w:val="99"/>
    <w:semiHidden/>
    <w:rsid w:val="00106F49"/>
    <w:pPr>
      <w:numPr>
        <w:numId w:val="9"/>
      </w:numPr>
      <w:contextualSpacing/>
    </w:pPr>
  </w:style>
  <w:style w:type="paragraph" w:styleId="Listennummer4">
    <w:name w:val="List Number 4"/>
    <w:basedOn w:val="Standard"/>
    <w:uiPriority w:val="99"/>
    <w:semiHidden/>
    <w:rsid w:val="00106F49"/>
    <w:pPr>
      <w:numPr>
        <w:numId w:val="10"/>
      </w:numPr>
      <w:contextualSpacing/>
    </w:pPr>
  </w:style>
  <w:style w:type="paragraph" w:styleId="Listennummer5">
    <w:name w:val="List Number 5"/>
    <w:basedOn w:val="Standard"/>
    <w:uiPriority w:val="99"/>
    <w:semiHidden/>
    <w:rsid w:val="00106F49"/>
    <w:pPr>
      <w:numPr>
        <w:numId w:val="11"/>
      </w:numPr>
      <w:contextualSpacing/>
    </w:pPr>
  </w:style>
  <w:style w:type="paragraph" w:styleId="HTMLAdresse">
    <w:name w:val="HTML Address"/>
    <w:basedOn w:val="Standard"/>
    <w:link w:val="HTMLAdresseZchn"/>
    <w:uiPriority w:val="99"/>
    <w:semiHidden/>
    <w:rsid w:val="00106F49"/>
    <w:pPr>
      <w:spacing w:after="0" w:line="240" w:lineRule="auto"/>
    </w:pPr>
    <w:rPr>
      <w:i/>
      <w:iCs/>
    </w:rPr>
  </w:style>
  <w:style w:type="paragraph" w:styleId="HTMLVorformatiert">
    <w:name w:val="HTML Preformatted"/>
    <w:basedOn w:val="Standard"/>
    <w:link w:val="HTMLVorformatiertZchn"/>
    <w:uiPriority w:val="99"/>
    <w:semiHidden/>
    <w:rsid w:val="00106F49"/>
    <w:pPr>
      <w:spacing w:after="0" w:line="240" w:lineRule="auto"/>
    </w:pPr>
    <w:rPr>
      <w:rFonts w:ascii="Consolas" w:hAnsi="Consolas"/>
      <w:sz w:val="20"/>
      <w:szCs w:val="20"/>
    </w:rPr>
  </w:style>
  <w:style w:type="paragraph" w:styleId="Fu-Endnotenberschrift">
    <w:name w:val="Note Heading"/>
    <w:basedOn w:val="Standard"/>
    <w:next w:val="Standard"/>
    <w:link w:val="Fu-EndnotenberschriftZchn"/>
    <w:uiPriority w:val="99"/>
    <w:semiHidden/>
    <w:rsid w:val="00106F49"/>
    <w:pPr>
      <w:spacing w:after="0" w:line="240" w:lineRule="auto"/>
    </w:pPr>
  </w:style>
  <w:style w:type="paragraph" w:styleId="Gruformel">
    <w:name w:val="Closing"/>
    <w:basedOn w:val="Standard"/>
    <w:link w:val="GruformelZchn"/>
    <w:uiPriority w:val="99"/>
    <w:semiHidden/>
    <w:rsid w:val="00106F49"/>
    <w:pPr>
      <w:spacing w:after="0" w:line="240" w:lineRule="auto"/>
      <w:ind w:left="4252"/>
    </w:pPr>
  </w:style>
  <w:style w:type="paragraph" w:styleId="Aufzhlungszeichen2">
    <w:name w:val="List Bullet 2"/>
    <w:basedOn w:val="Standard"/>
    <w:uiPriority w:val="99"/>
    <w:semiHidden/>
    <w:rsid w:val="00106F49"/>
    <w:pPr>
      <w:numPr>
        <w:numId w:val="3"/>
      </w:numPr>
      <w:contextualSpacing/>
    </w:pPr>
  </w:style>
  <w:style w:type="paragraph" w:styleId="Aufzhlungszeichen3">
    <w:name w:val="List Bullet 3"/>
    <w:basedOn w:val="Standard"/>
    <w:uiPriority w:val="99"/>
    <w:semiHidden/>
    <w:rsid w:val="00106F49"/>
    <w:pPr>
      <w:numPr>
        <w:numId w:val="4"/>
      </w:numPr>
      <w:contextualSpacing/>
    </w:pPr>
  </w:style>
  <w:style w:type="paragraph" w:styleId="Aufzhlungszeichen4">
    <w:name w:val="List Bullet 4"/>
    <w:basedOn w:val="Standard"/>
    <w:uiPriority w:val="99"/>
    <w:semiHidden/>
    <w:rsid w:val="00106F49"/>
    <w:pPr>
      <w:numPr>
        <w:numId w:val="5"/>
      </w:numPr>
      <w:contextualSpacing/>
    </w:pPr>
  </w:style>
  <w:style w:type="paragraph" w:styleId="Aufzhlungszeichen5">
    <w:name w:val="List Bullet 5"/>
    <w:basedOn w:val="Standard"/>
    <w:uiPriority w:val="99"/>
    <w:semiHidden/>
    <w:rsid w:val="00106F49"/>
    <w:pPr>
      <w:numPr>
        <w:numId w:val="6"/>
      </w:numPr>
      <w:contextualSpacing/>
    </w:pPr>
  </w:style>
  <w:style w:type="paragraph" w:customStyle="1" w:styleId="Textkrperkursiv">
    <w:name w:val="Textkörper kursiv"/>
    <w:basedOn w:val="Textkrper"/>
    <w:link w:val="TextkrperkursivZchn"/>
    <w:autoRedefine/>
    <w:qFormat/>
    <w:rsid w:val="00615B3C"/>
    <w:rPr>
      <w:i/>
    </w:rPr>
  </w:style>
  <w:style w:type="paragraph" w:customStyle="1" w:styleId="Tabellen-undAbbildungsunterschrift">
    <w:name w:val="Tabellen- und Abbildungsunterschrift"/>
    <w:basedOn w:val="Textkrper"/>
    <w:next w:val="Textkrper"/>
    <w:autoRedefine/>
    <w:uiPriority w:val="4"/>
    <w:qFormat/>
    <w:rsid w:val="00C11153"/>
    <w:pPr>
      <w:spacing w:before="60" w:after="360" w:line="240" w:lineRule="auto"/>
    </w:pPr>
  </w:style>
  <w:style w:type="paragraph" w:styleId="Dokumentstruktur">
    <w:name w:val="Document Map"/>
    <w:basedOn w:val="Standard"/>
    <w:link w:val="DokumentstrukturZchn"/>
    <w:uiPriority w:val="99"/>
    <w:semiHidden/>
    <w:rsid w:val="00106F49"/>
    <w:pPr>
      <w:spacing w:after="0" w:line="240" w:lineRule="auto"/>
    </w:pPr>
    <w:rPr>
      <w:rFonts w:ascii="Tahoma" w:hAnsi="Tahoma" w:cs="Tahoma"/>
      <w:sz w:val="16"/>
      <w:szCs w:val="16"/>
    </w:rPr>
  </w:style>
  <w:style w:type="paragraph" w:styleId="Endnotentext">
    <w:name w:val="endnote text"/>
    <w:basedOn w:val="Standard"/>
    <w:link w:val="EndnotentextZchn"/>
    <w:uiPriority w:val="99"/>
    <w:semiHidden/>
    <w:rsid w:val="00106F49"/>
    <w:pPr>
      <w:spacing w:after="0" w:line="240" w:lineRule="auto"/>
    </w:pPr>
    <w:rPr>
      <w:sz w:val="20"/>
      <w:szCs w:val="20"/>
    </w:rPr>
  </w:style>
  <w:style w:type="character" w:styleId="Endnotenzeichen">
    <w:name w:val="endnote reference"/>
    <w:basedOn w:val="Absatz-Standardschriftart"/>
    <w:semiHidden/>
    <w:rsid w:val="004D5B9B"/>
    <w:rPr>
      <w:vertAlign w:val="superscript"/>
    </w:rPr>
  </w:style>
  <w:style w:type="paragraph" w:styleId="Index1">
    <w:name w:val="index 1"/>
    <w:basedOn w:val="Standard"/>
    <w:next w:val="Standard"/>
    <w:autoRedefine/>
    <w:uiPriority w:val="99"/>
    <w:semiHidden/>
    <w:rsid w:val="00106F49"/>
    <w:pPr>
      <w:spacing w:after="0" w:line="240" w:lineRule="auto"/>
      <w:ind w:left="220" w:hanging="220"/>
    </w:pPr>
  </w:style>
  <w:style w:type="paragraph" w:styleId="Index2">
    <w:name w:val="index 2"/>
    <w:basedOn w:val="Standard"/>
    <w:next w:val="Standard"/>
    <w:autoRedefine/>
    <w:uiPriority w:val="99"/>
    <w:semiHidden/>
    <w:rsid w:val="00106F49"/>
    <w:pPr>
      <w:spacing w:after="0" w:line="240" w:lineRule="auto"/>
      <w:ind w:left="440" w:hanging="220"/>
    </w:pPr>
  </w:style>
  <w:style w:type="paragraph" w:styleId="Index3">
    <w:name w:val="index 3"/>
    <w:basedOn w:val="Standard"/>
    <w:next w:val="Standard"/>
    <w:autoRedefine/>
    <w:uiPriority w:val="99"/>
    <w:semiHidden/>
    <w:rsid w:val="00106F49"/>
    <w:pPr>
      <w:spacing w:after="0" w:line="240" w:lineRule="auto"/>
      <w:ind w:left="660" w:hanging="220"/>
    </w:pPr>
  </w:style>
  <w:style w:type="paragraph" w:styleId="Index4">
    <w:name w:val="index 4"/>
    <w:basedOn w:val="Standard"/>
    <w:next w:val="Standard"/>
    <w:autoRedefine/>
    <w:uiPriority w:val="99"/>
    <w:semiHidden/>
    <w:rsid w:val="00106F49"/>
    <w:pPr>
      <w:spacing w:after="0" w:line="240" w:lineRule="auto"/>
      <w:ind w:left="880" w:hanging="220"/>
    </w:pPr>
  </w:style>
  <w:style w:type="paragraph" w:styleId="Index5">
    <w:name w:val="index 5"/>
    <w:basedOn w:val="Standard"/>
    <w:next w:val="Standard"/>
    <w:autoRedefine/>
    <w:uiPriority w:val="99"/>
    <w:semiHidden/>
    <w:rsid w:val="00106F49"/>
    <w:pPr>
      <w:spacing w:after="0" w:line="240" w:lineRule="auto"/>
      <w:ind w:left="1100" w:hanging="220"/>
    </w:pPr>
  </w:style>
  <w:style w:type="paragraph" w:styleId="Index6">
    <w:name w:val="index 6"/>
    <w:basedOn w:val="Standard"/>
    <w:next w:val="Standard"/>
    <w:autoRedefine/>
    <w:uiPriority w:val="99"/>
    <w:semiHidden/>
    <w:rsid w:val="00106F49"/>
    <w:pPr>
      <w:spacing w:after="0" w:line="240" w:lineRule="auto"/>
      <w:ind w:left="1320" w:hanging="220"/>
    </w:pPr>
  </w:style>
  <w:style w:type="paragraph" w:styleId="Index7">
    <w:name w:val="index 7"/>
    <w:basedOn w:val="Standard"/>
    <w:next w:val="Standard"/>
    <w:autoRedefine/>
    <w:uiPriority w:val="99"/>
    <w:semiHidden/>
    <w:rsid w:val="00106F49"/>
    <w:pPr>
      <w:spacing w:after="0" w:line="240" w:lineRule="auto"/>
      <w:ind w:left="1540" w:hanging="220"/>
    </w:pPr>
  </w:style>
  <w:style w:type="paragraph" w:styleId="Index8">
    <w:name w:val="index 8"/>
    <w:basedOn w:val="Standard"/>
    <w:next w:val="Standard"/>
    <w:autoRedefine/>
    <w:uiPriority w:val="99"/>
    <w:semiHidden/>
    <w:rsid w:val="00106F49"/>
    <w:pPr>
      <w:spacing w:after="0" w:line="240" w:lineRule="auto"/>
      <w:ind w:left="1760" w:hanging="220"/>
    </w:pPr>
  </w:style>
  <w:style w:type="paragraph" w:styleId="Index9">
    <w:name w:val="index 9"/>
    <w:basedOn w:val="Standard"/>
    <w:next w:val="Standard"/>
    <w:autoRedefine/>
    <w:uiPriority w:val="99"/>
    <w:semiHidden/>
    <w:rsid w:val="00106F49"/>
    <w:pPr>
      <w:spacing w:after="0" w:line="240" w:lineRule="auto"/>
      <w:ind w:left="1980" w:hanging="220"/>
    </w:pPr>
  </w:style>
  <w:style w:type="numbering" w:styleId="ArtikelAbschnitt">
    <w:name w:val="Outline List 3"/>
    <w:basedOn w:val="KeineListe"/>
    <w:semiHidden/>
    <w:rsid w:val="002B2FA9"/>
    <w:pPr>
      <w:numPr>
        <w:numId w:val="14"/>
      </w:numPr>
    </w:pPr>
  </w:style>
  <w:style w:type="paragraph" w:styleId="Kommentartext">
    <w:name w:val="annotation text"/>
    <w:basedOn w:val="Standard"/>
    <w:link w:val="KommentartextZchn"/>
    <w:uiPriority w:val="99"/>
    <w:semiHidden/>
    <w:rsid w:val="00106F49"/>
    <w:pPr>
      <w:spacing w:line="240" w:lineRule="auto"/>
    </w:pPr>
    <w:rPr>
      <w:sz w:val="20"/>
      <w:szCs w:val="20"/>
    </w:rPr>
  </w:style>
  <w:style w:type="paragraph" w:styleId="Kommentarthema">
    <w:name w:val="annotation subject"/>
    <w:basedOn w:val="Kommentartext"/>
    <w:next w:val="Kommentartext"/>
    <w:link w:val="KommentarthemaZchn"/>
    <w:uiPriority w:val="99"/>
    <w:semiHidden/>
    <w:rsid w:val="00106F49"/>
    <w:rPr>
      <w:b/>
      <w:bCs/>
    </w:rPr>
  </w:style>
  <w:style w:type="character" w:styleId="Kommentarzeichen">
    <w:name w:val="annotation reference"/>
    <w:basedOn w:val="Absatz-Standardschriftart"/>
    <w:semiHidden/>
    <w:unhideWhenUsed/>
    <w:rsid w:val="00D204B1"/>
    <w:rPr>
      <w:sz w:val="16"/>
      <w:szCs w:val="16"/>
    </w:rPr>
  </w:style>
  <w:style w:type="paragraph" w:styleId="Makrotext">
    <w:name w:val="macro"/>
    <w:link w:val="MakrotextZchn"/>
    <w:uiPriority w:val="99"/>
    <w:semiHidden/>
    <w:rsid w:val="00106F49"/>
    <w:pPr>
      <w:tabs>
        <w:tab w:val="left" w:pos="480"/>
        <w:tab w:val="left" w:pos="960"/>
        <w:tab w:val="left" w:pos="1440"/>
        <w:tab w:val="left" w:pos="1920"/>
        <w:tab w:val="left" w:pos="2400"/>
        <w:tab w:val="left" w:pos="2880"/>
        <w:tab w:val="left" w:pos="3360"/>
        <w:tab w:val="left" w:pos="3840"/>
        <w:tab w:val="left" w:pos="4320"/>
      </w:tabs>
      <w:spacing w:before="0" w:line="276" w:lineRule="auto"/>
    </w:pPr>
    <w:rPr>
      <w:rFonts w:ascii="Consolas" w:eastAsiaTheme="minorHAnsi" w:hAnsi="Consolas" w:cstheme="minorBidi"/>
      <w:color w:val="4B4B4D" w:themeColor="text1"/>
      <w:sz w:val="20"/>
      <w:szCs w:val="20"/>
      <w:lang w:eastAsia="en-US"/>
    </w:rPr>
  </w:style>
  <w:style w:type="character" w:styleId="BesuchterLink">
    <w:name w:val="FollowedHyperlink"/>
    <w:basedOn w:val="Absatz-Standardschriftart"/>
    <w:uiPriority w:val="99"/>
    <w:semiHidden/>
    <w:rsid w:val="00106F49"/>
    <w:rPr>
      <w:color w:val="AEAEB0" w:themeColor="followedHyperlink"/>
      <w:u w:val="single"/>
    </w:rPr>
  </w:style>
  <w:style w:type="paragraph" w:styleId="Blocktext">
    <w:name w:val="Block Text"/>
    <w:basedOn w:val="Standard"/>
    <w:uiPriority w:val="99"/>
    <w:semiHidden/>
    <w:rsid w:val="00106F49"/>
    <w:pPr>
      <w:pBdr>
        <w:top w:val="single" w:sz="2" w:space="10" w:color="009BD5" w:themeColor="accent1" w:shadow="1"/>
        <w:left w:val="single" w:sz="2" w:space="10" w:color="009BD5" w:themeColor="accent1" w:shadow="1"/>
        <w:bottom w:val="single" w:sz="2" w:space="10" w:color="009BD5" w:themeColor="accent1" w:shadow="1"/>
        <w:right w:val="single" w:sz="2" w:space="10" w:color="009BD5" w:themeColor="accent1" w:shadow="1"/>
      </w:pBdr>
      <w:ind w:left="1152" w:right="1152"/>
    </w:pPr>
    <w:rPr>
      <w:rFonts w:eastAsiaTheme="minorEastAsia"/>
      <w:i/>
      <w:iCs/>
      <w:color w:val="009BD5" w:themeColor="accent1"/>
    </w:rPr>
  </w:style>
  <w:style w:type="paragraph" w:styleId="Sprechblasentext">
    <w:name w:val="Balloon Text"/>
    <w:basedOn w:val="Standard"/>
    <w:link w:val="SprechblasentextZchn"/>
    <w:uiPriority w:val="99"/>
    <w:semiHidden/>
    <w:rsid w:val="00106F49"/>
    <w:pPr>
      <w:spacing w:after="0" w:line="240" w:lineRule="auto"/>
    </w:pPr>
    <w:rPr>
      <w:rFonts w:ascii="Tahoma" w:hAnsi="Tahoma" w:cs="Tahoma"/>
      <w:sz w:val="16"/>
      <w:szCs w:val="16"/>
    </w:rPr>
  </w:style>
  <w:style w:type="paragraph" w:styleId="Datum">
    <w:name w:val="Date"/>
    <w:basedOn w:val="Standard"/>
    <w:next w:val="Standard"/>
    <w:link w:val="DatumZchn"/>
    <w:uiPriority w:val="99"/>
    <w:semiHidden/>
    <w:rsid w:val="00106F49"/>
  </w:style>
  <w:style w:type="paragraph" w:styleId="E-Mail-Signatur">
    <w:name w:val="E-mail Signature"/>
    <w:basedOn w:val="Standard"/>
    <w:link w:val="E-Mail-SignaturZchn"/>
    <w:uiPriority w:val="99"/>
    <w:semiHidden/>
    <w:rsid w:val="00106F49"/>
    <w:pPr>
      <w:spacing w:after="0" w:line="240" w:lineRule="auto"/>
    </w:pPr>
  </w:style>
  <w:style w:type="character" w:styleId="Fett">
    <w:name w:val="Strong"/>
    <w:basedOn w:val="Absatz-Standardschriftart"/>
    <w:uiPriority w:val="4"/>
    <w:qFormat/>
    <w:rsid w:val="00D204B1"/>
    <w:rPr>
      <w:b/>
      <w:bCs/>
    </w:rPr>
  </w:style>
  <w:style w:type="character" w:styleId="Hervorhebung">
    <w:name w:val="Emphasis"/>
    <w:basedOn w:val="Absatz-Standardschriftart"/>
    <w:semiHidden/>
    <w:qFormat/>
    <w:rsid w:val="002B2FA9"/>
    <w:rPr>
      <w:i/>
      <w:iCs/>
    </w:rPr>
  </w:style>
  <w:style w:type="character" w:styleId="HTMLAkronym">
    <w:name w:val="HTML Acronym"/>
    <w:basedOn w:val="Absatz-Standardschriftart"/>
    <w:semiHidden/>
    <w:rsid w:val="002B2FA9"/>
  </w:style>
  <w:style w:type="character" w:styleId="HTMLBeispiel">
    <w:name w:val="HTML Sample"/>
    <w:basedOn w:val="Absatz-Standardschriftart"/>
    <w:semiHidden/>
    <w:rsid w:val="002B2FA9"/>
    <w:rPr>
      <w:rFonts w:ascii="Courier New" w:hAnsi="Courier New" w:cs="Courier New"/>
    </w:rPr>
  </w:style>
  <w:style w:type="character" w:styleId="HTMLCode">
    <w:name w:val="HTML Code"/>
    <w:basedOn w:val="Absatz-Standardschriftart"/>
    <w:semiHidden/>
    <w:rsid w:val="002B2FA9"/>
    <w:rPr>
      <w:rFonts w:ascii="Courier New" w:hAnsi="Courier New" w:cs="Courier New"/>
      <w:sz w:val="20"/>
      <w:szCs w:val="20"/>
    </w:rPr>
  </w:style>
  <w:style w:type="character" w:styleId="HTMLDefinition">
    <w:name w:val="HTML Definition"/>
    <w:basedOn w:val="Absatz-Standardschriftart"/>
    <w:semiHidden/>
    <w:rsid w:val="002B2FA9"/>
    <w:rPr>
      <w:i/>
      <w:iCs/>
    </w:rPr>
  </w:style>
  <w:style w:type="character" w:styleId="HTMLSchreibmaschine">
    <w:name w:val="HTML Typewriter"/>
    <w:basedOn w:val="Absatz-Standardschriftart"/>
    <w:semiHidden/>
    <w:rsid w:val="002B2FA9"/>
    <w:rPr>
      <w:rFonts w:ascii="Courier New" w:hAnsi="Courier New" w:cs="Courier New"/>
      <w:sz w:val="20"/>
      <w:szCs w:val="20"/>
    </w:rPr>
  </w:style>
  <w:style w:type="character" w:styleId="HTMLTastatur">
    <w:name w:val="HTML Keyboard"/>
    <w:basedOn w:val="Absatz-Standardschriftart"/>
    <w:semiHidden/>
    <w:rsid w:val="002B2FA9"/>
    <w:rPr>
      <w:rFonts w:ascii="Courier New" w:hAnsi="Courier New" w:cs="Courier New"/>
      <w:sz w:val="20"/>
      <w:szCs w:val="20"/>
    </w:rPr>
  </w:style>
  <w:style w:type="character" w:styleId="HTMLVariable">
    <w:name w:val="HTML Variable"/>
    <w:basedOn w:val="Absatz-Standardschriftart"/>
    <w:semiHidden/>
    <w:rsid w:val="002B2FA9"/>
    <w:rPr>
      <w:i/>
      <w:iCs/>
    </w:rPr>
  </w:style>
  <w:style w:type="character" w:styleId="HTMLZitat">
    <w:name w:val="HTML Cite"/>
    <w:basedOn w:val="Absatz-Standardschriftart"/>
    <w:semiHidden/>
    <w:rsid w:val="002B2FA9"/>
    <w:rPr>
      <w:i/>
      <w:iCs/>
    </w:rPr>
  </w:style>
  <w:style w:type="paragraph" w:styleId="Liste2">
    <w:name w:val="List 2"/>
    <w:basedOn w:val="Standard"/>
    <w:uiPriority w:val="99"/>
    <w:semiHidden/>
    <w:rsid w:val="00106F49"/>
    <w:pPr>
      <w:ind w:left="566" w:hanging="283"/>
      <w:contextualSpacing/>
    </w:pPr>
  </w:style>
  <w:style w:type="paragraph" w:styleId="Liste3">
    <w:name w:val="List 3"/>
    <w:basedOn w:val="Standard"/>
    <w:uiPriority w:val="99"/>
    <w:semiHidden/>
    <w:rsid w:val="00106F49"/>
    <w:pPr>
      <w:ind w:left="849" w:hanging="283"/>
      <w:contextualSpacing/>
    </w:pPr>
  </w:style>
  <w:style w:type="paragraph" w:styleId="Liste4">
    <w:name w:val="List 4"/>
    <w:basedOn w:val="Standard"/>
    <w:uiPriority w:val="99"/>
    <w:semiHidden/>
    <w:rsid w:val="00106F49"/>
    <w:pPr>
      <w:ind w:left="1132" w:hanging="283"/>
      <w:contextualSpacing/>
    </w:pPr>
  </w:style>
  <w:style w:type="paragraph" w:styleId="Liste5">
    <w:name w:val="List 5"/>
    <w:basedOn w:val="Standard"/>
    <w:uiPriority w:val="99"/>
    <w:semiHidden/>
    <w:rsid w:val="00106F49"/>
    <w:pPr>
      <w:ind w:left="1415" w:hanging="283"/>
      <w:contextualSpacing/>
    </w:pPr>
  </w:style>
  <w:style w:type="paragraph" w:styleId="Listenfortsetzung">
    <w:name w:val="List Continue"/>
    <w:basedOn w:val="Standard"/>
    <w:uiPriority w:val="99"/>
    <w:semiHidden/>
    <w:rsid w:val="00106F49"/>
    <w:pPr>
      <w:spacing w:after="120"/>
      <w:ind w:left="283"/>
      <w:contextualSpacing/>
    </w:pPr>
  </w:style>
  <w:style w:type="paragraph" w:styleId="Listenfortsetzung2">
    <w:name w:val="List Continue 2"/>
    <w:basedOn w:val="Standard"/>
    <w:uiPriority w:val="99"/>
    <w:semiHidden/>
    <w:rsid w:val="00106F49"/>
    <w:pPr>
      <w:spacing w:after="120"/>
      <w:ind w:left="566"/>
      <w:contextualSpacing/>
    </w:pPr>
  </w:style>
  <w:style w:type="paragraph" w:styleId="Listenfortsetzung3">
    <w:name w:val="List Continue 3"/>
    <w:basedOn w:val="Standard"/>
    <w:uiPriority w:val="99"/>
    <w:semiHidden/>
    <w:rsid w:val="00106F49"/>
    <w:pPr>
      <w:spacing w:after="120"/>
      <w:ind w:left="849"/>
      <w:contextualSpacing/>
    </w:pPr>
  </w:style>
  <w:style w:type="paragraph" w:styleId="Listenfortsetzung4">
    <w:name w:val="List Continue 4"/>
    <w:basedOn w:val="Standard"/>
    <w:uiPriority w:val="99"/>
    <w:semiHidden/>
    <w:rsid w:val="00106F49"/>
    <w:pPr>
      <w:spacing w:after="120"/>
      <w:ind w:left="1132"/>
      <w:contextualSpacing/>
    </w:pPr>
  </w:style>
  <w:style w:type="paragraph" w:styleId="Listenfortsetzung5">
    <w:name w:val="List Continue 5"/>
    <w:basedOn w:val="Standard"/>
    <w:uiPriority w:val="99"/>
    <w:semiHidden/>
    <w:rsid w:val="00106F49"/>
    <w:pPr>
      <w:spacing w:after="120"/>
      <w:ind w:left="1415"/>
      <w:contextualSpacing/>
    </w:pPr>
  </w:style>
  <w:style w:type="paragraph" w:styleId="Nachrichtenkopf">
    <w:name w:val="Message Header"/>
    <w:basedOn w:val="Standard"/>
    <w:link w:val="NachrichtenkopfZchn"/>
    <w:uiPriority w:val="99"/>
    <w:semiHidden/>
    <w:rsid w:val="00106F4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paragraph" w:styleId="StandardWeb">
    <w:name w:val="Normal (Web)"/>
    <w:basedOn w:val="Standard"/>
    <w:uiPriority w:val="99"/>
    <w:semiHidden/>
    <w:rsid w:val="00106F49"/>
    <w:rPr>
      <w:rFonts w:ascii="Times New Roman" w:hAnsi="Times New Roman" w:cs="Times New Roman"/>
      <w:sz w:val="24"/>
      <w:szCs w:val="24"/>
    </w:rPr>
  </w:style>
  <w:style w:type="table" w:styleId="Tabelle3D-Effekt1">
    <w:name w:val="Table 3D effects 1"/>
    <w:basedOn w:val="NormaleTabelle"/>
    <w:semiHidden/>
    <w:rsid w:val="002B2FA9"/>
    <w:pPr>
      <w:spacing w:after="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2B2FA9"/>
    <w:pPr>
      <w:spacing w:after="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2B2FA9"/>
    <w:pPr>
      <w:spacing w:after="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2B2FA9"/>
    <w:pPr>
      <w:spacing w:after="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2B2FA9"/>
    <w:pPr>
      <w:spacing w:after="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2B2FA9"/>
    <w:pPr>
      <w:spacing w:after="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2B2FA9"/>
    <w:pPr>
      <w:spacing w:after="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2B2FA9"/>
    <w:pPr>
      <w:spacing w:after="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2B2FA9"/>
    <w:pPr>
      <w:spacing w:after="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2B2FA9"/>
    <w:pPr>
      <w:spacing w:after="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2B2FA9"/>
    <w:pPr>
      <w:spacing w:after="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2B2FA9"/>
    <w:pPr>
      <w:spacing w:after="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2B2FA9"/>
    <w:pPr>
      <w:spacing w:after="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2B2FA9"/>
    <w:pPr>
      <w:spacing w:after="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2B2FA9"/>
    <w:pPr>
      <w:spacing w:after="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2B2FA9"/>
    <w:pPr>
      <w:spacing w:after="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2B2FA9"/>
    <w:pPr>
      <w:spacing w:after="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2B2FA9"/>
    <w:pPr>
      <w:spacing w:after="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2B2FA9"/>
    <w:pPr>
      <w:spacing w:after="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2B2FA9"/>
    <w:pPr>
      <w:spacing w:after="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2B2FA9"/>
    <w:pPr>
      <w:spacing w:after="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2B2FA9"/>
    <w:pPr>
      <w:spacing w:after="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2B2FA9"/>
    <w:pPr>
      <w:spacing w:after="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2B2FA9"/>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2B2FA9"/>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2B2FA9"/>
    <w:pPr>
      <w:spacing w:after="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2B2FA9"/>
    <w:pPr>
      <w:spacing w:after="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2B2FA9"/>
    <w:pPr>
      <w:spacing w:after="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2B2FA9"/>
    <w:pPr>
      <w:spacing w:after="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2B2FA9"/>
    <w:pPr>
      <w:spacing w:after="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2B2FA9"/>
    <w:pPr>
      <w:spacing w:after="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2B2FA9"/>
    <w:pPr>
      <w:spacing w:after="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2B2FA9"/>
    <w:pPr>
      <w:spacing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2B2FA9"/>
    <w:pPr>
      <w:spacing w:after="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2B2FA9"/>
    <w:pPr>
      <w:spacing w:after="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2B2FA9"/>
    <w:pPr>
      <w:spacing w:after="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2B2FA9"/>
    <w:pPr>
      <w:spacing w:after="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2B2FA9"/>
    <w:pPr>
      <w:spacing w:after="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2B2FA9"/>
    <w:pPr>
      <w:spacing w:after="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2B2FA9"/>
    <w:pPr>
      <w:spacing w:after="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2B2FA9"/>
    <w:pPr>
      <w:spacing w:after="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2B2FA9"/>
    <w:pPr>
      <w:spacing w:after="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rsid w:val="002B2FA9"/>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Erstzeileneinzug">
    <w:name w:val="Body Text First Indent"/>
    <w:basedOn w:val="Textkrper"/>
    <w:link w:val="Textkrper-ErstzeileneinzugZchn"/>
    <w:uiPriority w:val="99"/>
    <w:semiHidden/>
    <w:rsid w:val="00106F49"/>
    <w:pPr>
      <w:spacing w:after="200"/>
      <w:ind w:firstLine="360"/>
    </w:pPr>
  </w:style>
  <w:style w:type="paragraph" w:styleId="Textkrper-Zeileneinzug">
    <w:name w:val="Body Text Indent"/>
    <w:basedOn w:val="Standard"/>
    <w:link w:val="Textkrper-ZeileneinzugZchn"/>
    <w:uiPriority w:val="99"/>
    <w:semiHidden/>
    <w:rsid w:val="00106F49"/>
    <w:pPr>
      <w:spacing w:after="120"/>
      <w:ind w:left="283"/>
    </w:pPr>
  </w:style>
  <w:style w:type="paragraph" w:styleId="Textkrper-Erstzeileneinzug2">
    <w:name w:val="Body Text First Indent 2"/>
    <w:basedOn w:val="Textkrper-Zeileneinzug"/>
    <w:link w:val="Textkrper-Erstzeileneinzug2Zchn"/>
    <w:uiPriority w:val="99"/>
    <w:semiHidden/>
    <w:rsid w:val="00106F49"/>
    <w:pPr>
      <w:spacing w:after="200"/>
      <w:ind w:left="360" w:firstLine="360"/>
    </w:pPr>
  </w:style>
  <w:style w:type="character" w:styleId="Zeilennummer">
    <w:name w:val="line number"/>
    <w:basedOn w:val="Absatz-Standardschriftart"/>
    <w:semiHidden/>
    <w:rsid w:val="002B2FA9"/>
  </w:style>
  <w:style w:type="character" w:customStyle="1" w:styleId="TextkrperZchn">
    <w:name w:val="Textkörper Zchn"/>
    <w:basedOn w:val="Absatz-Standardschriftart"/>
    <w:link w:val="Textkrper"/>
    <w:uiPriority w:val="99"/>
    <w:rsid w:val="00106F49"/>
    <w:rPr>
      <w:rFonts w:asciiTheme="minorHAnsi" w:eastAsiaTheme="minorHAnsi" w:hAnsiTheme="minorHAnsi" w:cstheme="minorBidi"/>
      <w:color w:val="4B4B4D" w:themeColor="text1"/>
      <w:lang w:eastAsia="en-US"/>
    </w:rPr>
  </w:style>
  <w:style w:type="character" w:customStyle="1" w:styleId="QuellenverzeichnisZchn">
    <w:name w:val="Quellenverzeichnis Zchn"/>
    <w:basedOn w:val="TextkrperZchn"/>
    <w:link w:val="Quellenverzeichnis"/>
    <w:uiPriority w:val="6"/>
    <w:rsid w:val="00C11153"/>
    <w:rPr>
      <w:rFonts w:ascii="Calibri" w:eastAsiaTheme="minorHAnsi" w:hAnsi="Calibri" w:cstheme="minorBidi"/>
      <w:color w:val="4B4B4D" w:themeColor="text1"/>
      <w:sz w:val="18"/>
      <w:szCs w:val="24"/>
      <w:lang w:eastAsia="en-US"/>
    </w:rPr>
  </w:style>
  <w:style w:type="character" w:customStyle="1" w:styleId="AufzhlungZchn">
    <w:name w:val="Aufzählung Zchn"/>
    <w:basedOn w:val="TextkrperZchn"/>
    <w:link w:val="Aufzhlung"/>
    <w:uiPriority w:val="1"/>
    <w:rsid w:val="00AE2C76"/>
    <w:rPr>
      <w:rFonts w:asciiTheme="minorHAnsi" w:eastAsiaTheme="minorHAnsi" w:hAnsiTheme="minorHAnsi" w:cstheme="minorBidi"/>
      <w:color w:val="4B4B4D" w:themeColor="text1"/>
      <w:lang w:eastAsia="en-US"/>
    </w:rPr>
  </w:style>
  <w:style w:type="character" w:customStyle="1" w:styleId="AufzhlungaZchn">
    <w:name w:val="Aufzählung a) Zchn"/>
    <w:basedOn w:val="AufzhlungZchn"/>
    <w:link w:val="Aufzhlunga"/>
    <w:uiPriority w:val="1"/>
    <w:rsid w:val="00FF0305"/>
    <w:rPr>
      <w:rFonts w:ascii="Calibri" w:eastAsiaTheme="minorHAnsi" w:hAnsi="Calibri" w:cstheme="minorBidi"/>
      <w:color w:val="4B4B4D" w:themeColor="text1"/>
      <w:sz w:val="20"/>
      <w:szCs w:val="24"/>
      <w:lang w:eastAsia="en-US"/>
    </w:rPr>
  </w:style>
  <w:style w:type="character" w:customStyle="1" w:styleId="TextkrperkursivZchn">
    <w:name w:val="Textkörper kursiv Zchn"/>
    <w:basedOn w:val="TextkrperZchn"/>
    <w:link w:val="Textkrperkursiv"/>
    <w:rsid w:val="00615B3C"/>
    <w:rPr>
      <w:rFonts w:ascii="Cambria" w:eastAsiaTheme="minorHAnsi" w:hAnsi="Cambria" w:cstheme="minorBidi"/>
      <w:i/>
      <w:color w:val="4B4B4D" w:themeColor="text1"/>
      <w:sz w:val="20"/>
      <w:szCs w:val="24"/>
      <w:lang w:eastAsia="en-US"/>
    </w:rPr>
  </w:style>
  <w:style w:type="character" w:customStyle="1" w:styleId="TextkrperfettZchn">
    <w:name w:val="Textkörper fett Zchn"/>
    <w:basedOn w:val="TextkrperZchn"/>
    <w:link w:val="Textkrperfett"/>
    <w:rsid w:val="00615B3C"/>
    <w:rPr>
      <w:rFonts w:ascii="Cambria" w:eastAsiaTheme="minorHAnsi" w:hAnsi="Cambria" w:cstheme="minorBidi"/>
      <w:b/>
      <w:color w:val="4B4B4D" w:themeColor="text1"/>
      <w:sz w:val="20"/>
      <w:szCs w:val="24"/>
      <w:lang w:eastAsia="en-US"/>
    </w:rPr>
  </w:style>
  <w:style w:type="character" w:customStyle="1" w:styleId="TabellentextZchn">
    <w:name w:val="Tabellentext Zchn"/>
    <w:basedOn w:val="TextkrperZchn"/>
    <w:link w:val="Tabellentext"/>
    <w:uiPriority w:val="1"/>
    <w:rsid w:val="00A534CC"/>
    <w:rPr>
      <w:rFonts w:asciiTheme="minorHAnsi" w:eastAsiaTheme="minorHAnsi" w:hAnsiTheme="minorHAnsi" w:cstheme="minorBidi"/>
      <w:color w:val="4B4B4D" w:themeColor="text1"/>
      <w:lang w:eastAsia="en-US"/>
    </w:rPr>
  </w:style>
  <w:style w:type="paragraph" w:styleId="Verzeichnis4">
    <w:name w:val="toc 4"/>
    <w:aliases w:val="UBA_Inhaltsverzeichnis_Vierte_Ebene"/>
    <w:basedOn w:val="Standard"/>
    <w:next w:val="Standard"/>
    <w:autoRedefine/>
    <w:uiPriority w:val="39"/>
    <w:rsid w:val="00106F49"/>
    <w:pPr>
      <w:tabs>
        <w:tab w:val="left" w:pos="1361"/>
        <w:tab w:val="right" w:leader="dot" w:pos="9060"/>
      </w:tabs>
      <w:spacing w:after="100"/>
      <w:ind w:left="1355" w:right="369" w:hanging="1134"/>
    </w:pPr>
    <w:rPr>
      <w:rFonts w:asciiTheme="majorHAnsi" w:hAnsiTheme="majorHAnsi"/>
    </w:rPr>
  </w:style>
  <w:style w:type="character" w:customStyle="1" w:styleId="berschrift4Zchn">
    <w:name w:val="Überschrift 4 Zchn"/>
    <w:basedOn w:val="Absatz-Standardschriftart"/>
    <w:link w:val="berschrift4"/>
    <w:uiPriority w:val="9"/>
    <w:rsid w:val="00106F49"/>
    <w:rPr>
      <w:rFonts w:asciiTheme="majorHAnsi" w:eastAsiaTheme="majorEastAsia" w:hAnsiTheme="majorHAnsi" w:cstheme="majorBidi"/>
      <w:b/>
      <w:bCs/>
      <w:i/>
      <w:iCs/>
      <w:color w:val="4B4B4D" w:themeColor="text1"/>
      <w:lang w:eastAsia="en-US"/>
    </w:rPr>
  </w:style>
  <w:style w:type="table" w:customStyle="1" w:styleId="UBATabellesw">
    <w:name w:val="UBA_Tabelle_sw"/>
    <w:basedOn w:val="NormaleTabelle"/>
    <w:uiPriority w:val="99"/>
    <w:qFormat/>
    <w:rsid w:val="001A7E3D"/>
    <w:pPr>
      <w:spacing w:before="0"/>
    </w:pPr>
    <w:tblPr>
      <w:tblStyleRowBandSize w:val="1"/>
      <w:tblBorders>
        <w:top w:val="single" w:sz="2" w:space="0" w:color="DADADB" w:themeColor="text1" w:themeTint="33"/>
        <w:left w:val="single" w:sz="2" w:space="0" w:color="DADADB" w:themeColor="text1" w:themeTint="33"/>
        <w:bottom w:val="single" w:sz="2" w:space="0" w:color="DADADB" w:themeColor="text1" w:themeTint="33"/>
        <w:right w:val="single" w:sz="2" w:space="0" w:color="DADADB" w:themeColor="text1" w:themeTint="33"/>
        <w:insideV w:val="single" w:sz="2" w:space="0" w:color="DADADB" w:themeColor="text1" w:themeTint="33"/>
      </w:tblBorders>
      <w:tblCellMar>
        <w:top w:w="28" w:type="dxa"/>
        <w:bottom w:w="28" w:type="dxa"/>
      </w:tblCellMar>
    </w:tblPr>
    <w:tblStylePr w:type="band1Horz">
      <w:tblPr/>
      <w:tcPr>
        <w:tcBorders>
          <w:top w:val="single" w:sz="2" w:space="0" w:color="DADADB" w:themeColor="text1" w:themeTint="33"/>
          <w:left w:val="single" w:sz="2" w:space="0" w:color="DADADB" w:themeColor="text1" w:themeTint="33"/>
          <w:bottom w:val="single" w:sz="2" w:space="0" w:color="DADADB" w:themeColor="text1" w:themeTint="33"/>
          <w:right w:val="single" w:sz="2" w:space="0" w:color="DADADB" w:themeColor="text1" w:themeTint="33"/>
          <w:insideH w:val="nil"/>
          <w:insideV w:val="single" w:sz="2" w:space="0" w:color="DADADB" w:themeColor="text1" w:themeTint="33"/>
          <w:tl2br w:val="nil"/>
          <w:tr2bl w:val="nil"/>
        </w:tcBorders>
        <w:shd w:val="clear" w:color="auto" w:fill="F2F2F2" w:themeFill="background1" w:themeFillShade="F2"/>
      </w:tcPr>
    </w:tblStylePr>
  </w:style>
  <w:style w:type="paragraph" w:styleId="Inhaltsverzeichnisberschrift">
    <w:name w:val="TOC Heading"/>
    <w:basedOn w:val="berschrift1"/>
    <w:next w:val="Standard"/>
    <w:uiPriority w:val="39"/>
    <w:semiHidden/>
    <w:qFormat/>
    <w:rsid w:val="00106F49"/>
    <w:pPr>
      <w:numPr>
        <w:numId w:val="0"/>
      </w:numPr>
      <w:outlineLvl w:val="9"/>
    </w:pPr>
  </w:style>
  <w:style w:type="table" w:customStyle="1" w:styleId="UBATabellemitKopf">
    <w:name w:val="UBA_Tabelle_mit_Kopf"/>
    <w:basedOn w:val="NormaleTabelle"/>
    <w:uiPriority w:val="99"/>
    <w:qFormat/>
    <w:rsid w:val="0019062B"/>
    <w:pPr>
      <w:spacing w:before="0"/>
    </w:pPr>
    <w:tblPr>
      <w:tblStyleRowBandSize w:val="1"/>
      <w:tblInd w:w="113" w:type="dxa"/>
      <w:tblBorders>
        <w:insideV w:val="single" w:sz="4" w:space="0" w:color="auto"/>
      </w:tblBorders>
      <w:tblCellMar>
        <w:top w:w="28" w:type="dxa"/>
        <w:bottom w:w="28" w:type="dxa"/>
      </w:tblCellMar>
    </w:tblPr>
    <w:tblStylePr w:type="firstRow">
      <w:tblPr/>
      <w:tcPr>
        <w:shd w:val="clear" w:color="auto" w:fill="4B4B4D" w:themeFill="text1"/>
      </w:tcPr>
    </w:tblStylePr>
    <w:tblStylePr w:type="band1Horz">
      <w:tblPr/>
      <w:tcPr>
        <w:shd w:val="clear" w:color="auto" w:fill="F2F2F2" w:themeFill="background1" w:themeFillShade="F2"/>
      </w:tcPr>
    </w:tblStylePr>
  </w:style>
  <w:style w:type="paragraph" w:customStyle="1" w:styleId="TabellentextKopfzeile">
    <w:name w:val="Tabellentext Kopfzeile"/>
    <w:basedOn w:val="Tabellentextfett"/>
    <w:autoRedefine/>
    <w:uiPriority w:val="1"/>
    <w:qFormat/>
    <w:rsid w:val="00CD5DE1"/>
    <w:pPr>
      <w:spacing w:before="120" w:after="120"/>
    </w:pPr>
    <w:rPr>
      <w:color w:val="FFFFFF" w:themeColor="background1"/>
    </w:rPr>
  </w:style>
  <w:style w:type="character" w:customStyle="1" w:styleId="FuzeileZchn">
    <w:name w:val="Fußzeile Zchn"/>
    <w:basedOn w:val="Absatz-Standardschriftart"/>
    <w:link w:val="Fuzeile"/>
    <w:uiPriority w:val="99"/>
    <w:rsid w:val="00106F49"/>
    <w:rPr>
      <w:rFonts w:asciiTheme="minorHAnsi" w:eastAsiaTheme="minorHAnsi" w:hAnsiTheme="minorHAnsi" w:cstheme="minorBidi"/>
      <w:color w:val="4B4B4D" w:themeColor="text1"/>
      <w:lang w:eastAsia="en-US"/>
    </w:rPr>
  </w:style>
  <w:style w:type="paragraph" w:customStyle="1" w:styleId="01SeiteeingerckterText">
    <w:name w:val="01_Seite_eingerückter Text"/>
    <w:basedOn w:val="Standard"/>
    <w:qFormat/>
    <w:rsid w:val="00615B3C"/>
    <w:pPr>
      <w:widowControl w:val="0"/>
      <w:spacing w:before="240" w:after="240" w:line="280" w:lineRule="exact"/>
      <w:ind w:left="1928"/>
    </w:pPr>
    <w:rPr>
      <w:rFonts w:ascii="Calibri" w:eastAsia="Meta Offc" w:hAnsi="Calibri" w:cs="Meta Offc"/>
      <w:color w:val="231F20"/>
      <w:spacing w:val="-1"/>
    </w:rPr>
  </w:style>
  <w:style w:type="paragraph" w:customStyle="1" w:styleId="01SeiteHeadline">
    <w:name w:val="01_Seite_Headline"/>
    <w:basedOn w:val="01SeiteeingerckterText"/>
    <w:next w:val="01SeiteeingerckterText"/>
    <w:autoRedefine/>
    <w:qFormat/>
    <w:rsid w:val="00615B3C"/>
    <w:pPr>
      <w:spacing w:before="360" w:after="720" w:line="432" w:lineRule="exact"/>
    </w:pPr>
    <w:rPr>
      <w:b/>
      <w:bCs/>
      <w:color w:val="auto"/>
      <w:spacing w:val="-3"/>
      <w:sz w:val="36"/>
      <w:szCs w:val="36"/>
    </w:rPr>
  </w:style>
  <w:style w:type="paragraph" w:customStyle="1" w:styleId="01SeiteAutoren">
    <w:name w:val="01_Seite_Autoren"/>
    <w:basedOn w:val="01SeiteeingerckterText"/>
    <w:qFormat/>
    <w:rsid w:val="00615B3C"/>
    <w:pPr>
      <w:spacing w:after="120"/>
    </w:pPr>
    <w:rPr>
      <w:color w:val="auto"/>
      <w:spacing w:val="-6"/>
    </w:rPr>
  </w:style>
  <w:style w:type="table" w:customStyle="1" w:styleId="UBATextblau">
    <w:name w:val="UBA_Text_blau"/>
    <w:basedOn w:val="NormaleTabelle"/>
    <w:uiPriority w:val="99"/>
    <w:qFormat/>
    <w:rsid w:val="00581304"/>
    <w:pPr>
      <w:spacing w:before="0"/>
    </w:pPr>
    <w:rPr>
      <w:rFonts w:asciiTheme="majorHAnsi" w:hAnsiTheme="majorHAnsi"/>
    </w:rPr>
    <w:tblPr>
      <w:tblCellMar>
        <w:top w:w="57" w:type="dxa"/>
        <w:bottom w:w="57" w:type="dxa"/>
      </w:tblCellMar>
    </w:tblPr>
    <w:tcPr>
      <w:shd w:val="clear" w:color="auto" w:fill="C3EEFF" w:themeFill="accent1" w:themeFillTint="33"/>
    </w:tcPr>
    <w:tblStylePr w:type="firstRow">
      <w:tblPr/>
      <w:tcPr>
        <w:shd w:val="clear" w:color="auto" w:fill="009BD5" w:themeFill="accent1"/>
      </w:tcPr>
    </w:tblStylePr>
  </w:style>
  <w:style w:type="table" w:customStyle="1" w:styleId="UBATextgelb">
    <w:name w:val="UBA_Text_gelb"/>
    <w:basedOn w:val="NormaleTabelle"/>
    <w:uiPriority w:val="99"/>
    <w:qFormat/>
    <w:rsid w:val="00581304"/>
    <w:pPr>
      <w:spacing w:before="0"/>
    </w:pPr>
    <w:tblPr>
      <w:tblCellMar>
        <w:top w:w="57" w:type="dxa"/>
        <w:bottom w:w="57" w:type="dxa"/>
      </w:tblCellMar>
    </w:tblPr>
    <w:tcPr>
      <w:shd w:val="clear" w:color="auto" w:fill="FFF1CB" w:themeFill="accent3" w:themeFillTint="33"/>
    </w:tcPr>
    <w:tblStylePr w:type="firstRow">
      <w:tblPr>
        <w:tblCellMar>
          <w:top w:w="57" w:type="dxa"/>
          <w:left w:w="108" w:type="dxa"/>
          <w:bottom w:w="57" w:type="dxa"/>
          <w:right w:w="108" w:type="dxa"/>
        </w:tblCellMar>
      </w:tblPr>
      <w:tcPr>
        <w:shd w:val="clear" w:color="auto" w:fill="FABB00" w:themeFill="accent3"/>
      </w:tcPr>
    </w:tblStylePr>
  </w:style>
  <w:style w:type="table" w:customStyle="1" w:styleId="UBATextfuchsia">
    <w:name w:val="UBA_Text_fuchsia"/>
    <w:basedOn w:val="NormaleTabelle"/>
    <w:uiPriority w:val="99"/>
    <w:qFormat/>
    <w:rsid w:val="00581304"/>
    <w:pPr>
      <w:spacing w:before="0"/>
    </w:pPr>
    <w:tblPr/>
    <w:tcPr>
      <w:shd w:val="clear" w:color="auto" w:fill="F8CFDD" w:themeFill="accent5" w:themeFillTint="33"/>
    </w:tcPr>
    <w:tblStylePr w:type="firstRow">
      <w:tblPr>
        <w:tblCellMar>
          <w:top w:w="57" w:type="dxa"/>
          <w:left w:w="108" w:type="dxa"/>
          <w:bottom w:w="57" w:type="dxa"/>
          <w:right w:w="108" w:type="dxa"/>
        </w:tblCellMar>
      </w:tblPr>
      <w:tcPr>
        <w:shd w:val="clear" w:color="auto" w:fill="CE1F5E" w:themeFill="accent5"/>
      </w:tcPr>
    </w:tblStylePr>
  </w:style>
  <w:style w:type="paragraph" w:customStyle="1" w:styleId="01NameInstitut">
    <w:name w:val="01_Name_Institut"/>
    <w:basedOn w:val="01SeiteeingerckterText"/>
    <w:rsid w:val="00615B3C"/>
    <w:pPr>
      <w:spacing w:before="480" w:after="480"/>
    </w:pPr>
  </w:style>
  <w:style w:type="character" w:customStyle="1" w:styleId="TabellentextfettZchn">
    <w:name w:val="Tabellentext fett Zchn"/>
    <w:basedOn w:val="TabellentextZchn"/>
    <w:link w:val="Tabellentextfett"/>
    <w:uiPriority w:val="1"/>
    <w:rsid w:val="00615B3C"/>
    <w:rPr>
      <w:rFonts w:ascii="Calibri" w:eastAsiaTheme="minorHAnsi" w:hAnsi="Calibri" w:cstheme="minorBidi"/>
      <w:b/>
      <w:color w:val="4B4B4D" w:themeColor="text1"/>
      <w:sz w:val="20"/>
      <w:szCs w:val="24"/>
      <w:lang w:eastAsia="en-US"/>
    </w:rPr>
  </w:style>
  <w:style w:type="table" w:customStyle="1" w:styleId="UBATextboxgrn">
    <w:name w:val="UBA_Textbox_grün"/>
    <w:basedOn w:val="NormaleTabelle"/>
    <w:uiPriority w:val="99"/>
    <w:qFormat/>
    <w:rsid w:val="00D90D3E"/>
    <w:pPr>
      <w:spacing w:before="0"/>
    </w:pPr>
    <w:tblPr>
      <w:tblCellMar>
        <w:top w:w="57" w:type="dxa"/>
        <w:bottom w:w="57" w:type="dxa"/>
      </w:tblCellMar>
    </w:tblPr>
    <w:tcPr>
      <w:shd w:val="clear" w:color="auto" w:fill="DDF1D3" w:themeFill="background2" w:themeFillTint="33"/>
    </w:tcPr>
    <w:tblStylePr w:type="firstRow">
      <w:tblPr/>
      <w:tcPr>
        <w:shd w:val="clear" w:color="auto" w:fill="5EAD35" w:themeFill="background2"/>
      </w:tcPr>
    </w:tblStylePr>
  </w:style>
  <w:style w:type="character" w:styleId="SchwacheHervorhebung">
    <w:name w:val="Subtle Emphasis"/>
    <w:basedOn w:val="Absatz-Standardschriftart"/>
    <w:uiPriority w:val="19"/>
    <w:rsid w:val="00C11153"/>
    <w:rPr>
      <w:rFonts w:ascii="Cambria" w:hAnsi="Cambria"/>
      <w:i/>
      <w:iCs/>
      <w:color w:val="77777A" w:themeColor="text1" w:themeTint="BF"/>
      <w:sz w:val="22"/>
    </w:rPr>
  </w:style>
  <w:style w:type="character" w:styleId="IntensiveHervorhebung">
    <w:name w:val="Intense Emphasis"/>
    <w:basedOn w:val="Absatz-Standardschriftart"/>
    <w:uiPriority w:val="21"/>
    <w:rsid w:val="00C11153"/>
    <w:rPr>
      <w:rFonts w:ascii="Cambria" w:hAnsi="Cambria"/>
      <w:i/>
      <w:iCs/>
      <w:color w:val="5EAD35"/>
      <w:sz w:val="22"/>
    </w:rPr>
  </w:style>
  <w:style w:type="paragraph" w:styleId="Zitat">
    <w:name w:val="Quote"/>
    <w:basedOn w:val="Standard"/>
    <w:next w:val="Standard"/>
    <w:link w:val="ZitatZchn"/>
    <w:uiPriority w:val="29"/>
    <w:qFormat/>
    <w:rsid w:val="00106F49"/>
    <w:rPr>
      <w:i/>
      <w:iCs/>
    </w:rPr>
  </w:style>
  <w:style w:type="character" w:customStyle="1" w:styleId="ZitatZchn">
    <w:name w:val="Zitat Zchn"/>
    <w:basedOn w:val="Absatz-Standardschriftart"/>
    <w:link w:val="Zitat"/>
    <w:uiPriority w:val="29"/>
    <w:rsid w:val="00106F49"/>
    <w:rPr>
      <w:rFonts w:asciiTheme="minorHAnsi" w:eastAsiaTheme="minorHAnsi" w:hAnsiTheme="minorHAnsi" w:cstheme="minorBidi"/>
      <w:i/>
      <w:iCs/>
      <w:color w:val="4B4B4D" w:themeColor="text1"/>
      <w:lang w:eastAsia="en-US"/>
    </w:rPr>
  </w:style>
  <w:style w:type="paragraph" w:styleId="IntensivesZitat">
    <w:name w:val="Intense Quote"/>
    <w:basedOn w:val="Standard"/>
    <w:next w:val="Standard"/>
    <w:link w:val="IntensivesZitatZchn"/>
    <w:uiPriority w:val="30"/>
    <w:qFormat/>
    <w:rsid w:val="00106F49"/>
    <w:pPr>
      <w:pBdr>
        <w:bottom w:val="single" w:sz="4" w:space="4" w:color="009BD5" w:themeColor="accent1"/>
      </w:pBdr>
      <w:spacing w:before="200" w:after="280"/>
      <w:ind w:left="936" w:right="936"/>
    </w:pPr>
    <w:rPr>
      <w:b/>
      <w:bCs/>
      <w:i/>
      <w:iCs/>
      <w:color w:val="009BD5" w:themeColor="accent1"/>
    </w:rPr>
  </w:style>
  <w:style w:type="character" w:customStyle="1" w:styleId="IntensivesZitatZchn">
    <w:name w:val="Intensives Zitat Zchn"/>
    <w:basedOn w:val="Absatz-Standardschriftart"/>
    <w:link w:val="IntensivesZitat"/>
    <w:uiPriority w:val="30"/>
    <w:rsid w:val="00106F49"/>
    <w:rPr>
      <w:rFonts w:asciiTheme="minorHAnsi" w:eastAsiaTheme="minorHAnsi" w:hAnsiTheme="minorHAnsi" w:cstheme="minorBidi"/>
      <w:b/>
      <w:bCs/>
      <w:i/>
      <w:iCs/>
      <w:color w:val="009BD5" w:themeColor="accent1"/>
      <w:lang w:eastAsia="en-US"/>
    </w:rPr>
  </w:style>
  <w:style w:type="character" w:styleId="SchwacherVerweis">
    <w:name w:val="Subtle Reference"/>
    <w:basedOn w:val="Absatz-Standardschriftart"/>
    <w:uiPriority w:val="31"/>
    <w:rsid w:val="003254FE"/>
    <w:rPr>
      <w:rFonts w:ascii="Calibri" w:hAnsi="Calibri"/>
      <w:smallCaps/>
      <w:color w:val="89898C" w:themeColor="text1" w:themeTint="A5"/>
      <w:sz w:val="22"/>
    </w:rPr>
  </w:style>
  <w:style w:type="character" w:styleId="IntensiverVerweis">
    <w:name w:val="Intense Reference"/>
    <w:basedOn w:val="Absatz-Standardschriftart"/>
    <w:uiPriority w:val="40"/>
    <w:qFormat/>
    <w:rsid w:val="00D204B1"/>
    <w:rPr>
      <w:b/>
      <w:bCs/>
      <w:smallCaps/>
      <w:color w:val="009BD5" w:themeColor="accent1"/>
      <w:spacing w:val="5"/>
    </w:rPr>
  </w:style>
  <w:style w:type="character" w:styleId="Buchtitel">
    <w:name w:val="Book Title"/>
    <w:basedOn w:val="Absatz-Standardschriftart"/>
    <w:uiPriority w:val="33"/>
    <w:qFormat/>
    <w:rsid w:val="003254FE"/>
    <w:rPr>
      <w:rFonts w:ascii="Calibri" w:hAnsi="Calibri"/>
      <w:b/>
      <w:bCs/>
      <w:i/>
      <w:iCs/>
      <w:spacing w:val="5"/>
      <w:sz w:val="22"/>
    </w:rPr>
  </w:style>
  <w:style w:type="paragraph" w:styleId="Listenabsatz">
    <w:name w:val="List Paragraph"/>
    <w:basedOn w:val="Standard"/>
    <w:uiPriority w:val="34"/>
    <w:qFormat/>
    <w:rsid w:val="00106F49"/>
    <w:pPr>
      <w:ind w:left="720"/>
      <w:contextualSpacing/>
    </w:pPr>
  </w:style>
  <w:style w:type="character" w:styleId="Platzhaltertext">
    <w:name w:val="Placeholder Text"/>
    <w:basedOn w:val="Absatz-Standardschriftart"/>
    <w:uiPriority w:val="99"/>
    <w:semiHidden/>
    <w:rsid w:val="00106F49"/>
    <w:rPr>
      <w:color w:val="808080"/>
    </w:rPr>
  </w:style>
  <w:style w:type="character" w:customStyle="1" w:styleId="FunotentextZchn">
    <w:name w:val="Fußnotentext Zchn"/>
    <w:basedOn w:val="Absatz-Standardschriftart"/>
    <w:link w:val="Funotentext"/>
    <w:uiPriority w:val="99"/>
    <w:locked/>
    <w:rsid w:val="00106F49"/>
    <w:rPr>
      <w:rFonts w:asciiTheme="minorHAnsi" w:eastAsiaTheme="minorHAnsi" w:hAnsiTheme="minorHAnsi" w:cstheme="minorBidi"/>
      <w:color w:val="4B4B4D" w:themeColor="text1"/>
      <w:sz w:val="20"/>
      <w:szCs w:val="20"/>
      <w:lang w:eastAsia="en-US"/>
    </w:rPr>
  </w:style>
  <w:style w:type="character" w:customStyle="1" w:styleId="KommentartextZchn">
    <w:name w:val="Kommentartext Zchn"/>
    <w:basedOn w:val="Absatz-Standardschriftart"/>
    <w:link w:val="Kommentartext"/>
    <w:uiPriority w:val="99"/>
    <w:semiHidden/>
    <w:rsid w:val="00106F49"/>
    <w:rPr>
      <w:rFonts w:asciiTheme="minorHAnsi" w:eastAsiaTheme="minorHAnsi" w:hAnsiTheme="minorHAnsi" w:cstheme="minorBidi"/>
      <w:color w:val="4B4B4D" w:themeColor="text1"/>
      <w:sz w:val="20"/>
      <w:szCs w:val="20"/>
      <w:lang w:eastAsia="en-US"/>
    </w:rPr>
  </w:style>
  <w:style w:type="paragraph" w:customStyle="1" w:styleId="UBAFliesstext">
    <w:name w:val="UBA_Fliesstext"/>
    <w:basedOn w:val="Standard"/>
    <w:qFormat/>
    <w:rsid w:val="00AC071B"/>
    <w:pPr>
      <w:spacing w:before="60" w:after="120" w:line="280" w:lineRule="atLeast"/>
    </w:pPr>
    <w:rPr>
      <w:rFonts w:ascii="Cambria" w:eastAsia="Cambria" w:hAnsi="Cambria" w:cs="Times New Roman"/>
      <w:color w:val="000000"/>
    </w:rPr>
  </w:style>
  <w:style w:type="paragraph" w:customStyle="1" w:styleId="UBAFussnoten">
    <w:name w:val="UBA_Fussnoten"/>
    <w:basedOn w:val="UBAFliesstext"/>
    <w:qFormat/>
    <w:rsid w:val="00385481"/>
    <w:pPr>
      <w:spacing w:before="0" w:after="100" w:line="240" w:lineRule="auto"/>
    </w:pPr>
    <w:rPr>
      <w:rFonts w:ascii="Calibri" w:hAnsi="Calibri" w:cs="Calibri"/>
      <w:sz w:val="16"/>
    </w:rPr>
  </w:style>
  <w:style w:type="numbering" w:customStyle="1" w:styleId="UBABuchstaben">
    <w:name w:val="UBA_Buchstaben"/>
    <w:uiPriority w:val="99"/>
    <w:rsid w:val="00106F49"/>
    <w:pPr>
      <w:numPr>
        <w:numId w:val="17"/>
      </w:numPr>
    </w:pPr>
  </w:style>
  <w:style w:type="paragraph" w:customStyle="1" w:styleId="UBAListePfeile">
    <w:name w:val="UBA_Liste_Pfeile"/>
    <w:basedOn w:val="UBAFliesstext"/>
    <w:qFormat/>
    <w:rsid w:val="00106F49"/>
    <w:pPr>
      <w:numPr>
        <w:numId w:val="15"/>
      </w:numPr>
      <w:spacing w:before="180" w:after="180"/>
    </w:pPr>
  </w:style>
  <w:style w:type="paragraph" w:customStyle="1" w:styleId="UBAListeBuchstaben">
    <w:name w:val="UBA_Liste_Buchstaben"/>
    <w:basedOn w:val="UBAFliesstext"/>
    <w:qFormat/>
    <w:rsid w:val="00106F49"/>
    <w:pPr>
      <w:numPr>
        <w:numId w:val="17"/>
      </w:numPr>
      <w:ind w:left="510" w:hanging="510"/>
    </w:pPr>
  </w:style>
  <w:style w:type="paragraph" w:customStyle="1" w:styleId="UBAUeberschrift1">
    <w:name w:val="UBA_Ueberschrift_1"/>
    <w:basedOn w:val="Standard"/>
    <w:next w:val="UBAFliesstext"/>
    <w:qFormat/>
    <w:rsid w:val="00CC0858"/>
    <w:pPr>
      <w:keepNext/>
      <w:keepLines/>
      <w:tabs>
        <w:tab w:val="left" w:pos="550"/>
      </w:tabs>
      <w:spacing w:before="60" w:after="120" w:line="240" w:lineRule="auto"/>
      <w:ind w:left="505" w:hanging="505"/>
      <w:outlineLvl w:val="0"/>
    </w:pPr>
    <w:rPr>
      <w:rFonts w:ascii="Calibri" w:eastAsia="Cambria" w:hAnsi="Calibri" w:cs="Times New Roman"/>
      <w:b/>
      <w:color w:val="5EAD35"/>
      <w:sz w:val="36"/>
      <w:szCs w:val="40"/>
    </w:rPr>
  </w:style>
  <w:style w:type="paragraph" w:customStyle="1" w:styleId="UBAUeberschrift2">
    <w:name w:val="UBA_Ueberschrift_2"/>
    <w:basedOn w:val="UBAUeberschrift1"/>
    <w:next w:val="UBAFliesstext"/>
    <w:qFormat/>
    <w:rsid w:val="00106F49"/>
    <w:pPr>
      <w:numPr>
        <w:ilvl w:val="1"/>
        <w:numId w:val="16"/>
      </w:numPr>
      <w:tabs>
        <w:tab w:val="clear" w:pos="550"/>
        <w:tab w:val="left" w:pos="680"/>
      </w:tabs>
      <w:spacing w:before="240"/>
      <w:ind w:left="680" w:hanging="680"/>
      <w:outlineLvl w:val="1"/>
    </w:pPr>
    <w:rPr>
      <w:color w:val="auto"/>
      <w:sz w:val="28"/>
    </w:rPr>
  </w:style>
  <w:style w:type="numbering" w:customStyle="1" w:styleId="UBAberschriften">
    <w:name w:val="UBA_Überschriften"/>
    <w:basedOn w:val="KeineListe"/>
    <w:uiPriority w:val="99"/>
    <w:rsid w:val="00106F49"/>
    <w:pPr>
      <w:numPr>
        <w:numId w:val="16"/>
      </w:numPr>
    </w:pPr>
  </w:style>
  <w:style w:type="paragraph" w:customStyle="1" w:styleId="UBAUeberschrift3">
    <w:name w:val="UBA_Ueberschrift_3"/>
    <w:basedOn w:val="UBAUeberschrift2"/>
    <w:next w:val="UBAFliesstext"/>
    <w:qFormat/>
    <w:rsid w:val="00106F49"/>
    <w:pPr>
      <w:numPr>
        <w:ilvl w:val="2"/>
      </w:numPr>
      <w:tabs>
        <w:tab w:val="clear" w:pos="680"/>
        <w:tab w:val="left" w:pos="964"/>
      </w:tabs>
      <w:ind w:left="964" w:hanging="964"/>
      <w:outlineLvl w:val="2"/>
    </w:pPr>
    <w:rPr>
      <w:sz w:val="24"/>
    </w:rPr>
  </w:style>
  <w:style w:type="paragraph" w:customStyle="1" w:styleId="UBAUeberschrift4">
    <w:name w:val="UBA_Ueberschrift_4"/>
    <w:basedOn w:val="UBAUeberschrift3"/>
    <w:next w:val="UBAFliesstext"/>
    <w:qFormat/>
    <w:rsid w:val="00106F49"/>
    <w:pPr>
      <w:numPr>
        <w:ilvl w:val="3"/>
      </w:numPr>
      <w:tabs>
        <w:tab w:val="clear" w:pos="964"/>
        <w:tab w:val="left" w:pos="1021"/>
      </w:tabs>
      <w:spacing w:before="180"/>
      <w:ind w:left="1021" w:hanging="1021"/>
      <w:outlineLvl w:val="3"/>
    </w:pPr>
    <w:rPr>
      <w:sz w:val="22"/>
    </w:rPr>
  </w:style>
  <w:style w:type="paragraph" w:customStyle="1" w:styleId="UBAUeberschrift5">
    <w:name w:val="UBA_Ueberschrift_5"/>
    <w:basedOn w:val="UBAUeberschrift4"/>
    <w:next w:val="UBAFliesstext"/>
    <w:qFormat/>
    <w:rsid w:val="00106F49"/>
    <w:pPr>
      <w:numPr>
        <w:ilvl w:val="4"/>
      </w:numPr>
      <w:tabs>
        <w:tab w:val="clear" w:pos="1021"/>
        <w:tab w:val="left" w:pos="1247"/>
      </w:tabs>
      <w:spacing w:after="60" w:line="240" w:lineRule="atLeast"/>
      <w:ind w:left="1247" w:hanging="1247"/>
      <w:outlineLvl w:val="4"/>
    </w:pPr>
  </w:style>
  <w:style w:type="paragraph" w:customStyle="1" w:styleId="UBAUeberschrift6">
    <w:name w:val="UBA_Ueberschrift_6"/>
    <w:basedOn w:val="UBAUeberschrift5"/>
    <w:next w:val="UBAFliesstext"/>
    <w:qFormat/>
    <w:rsid w:val="00106F49"/>
    <w:pPr>
      <w:numPr>
        <w:ilvl w:val="5"/>
      </w:numPr>
      <w:tabs>
        <w:tab w:val="clear" w:pos="1247"/>
        <w:tab w:val="left" w:pos="1361"/>
      </w:tabs>
      <w:ind w:left="1361" w:hanging="1361"/>
      <w:outlineLvl w:val="5"/>
    </w:pPr>
    <w:rPr>
      <w:b w:val="0"/>
      <w:i/>
    </w:rPr>
  </w:style>
  <w:style w:type="character" w:customStyle="1" w:styleId="UBAFliesstextfett">
    <w:name w:val="UBA_Fliesstext_fett"/>
    <w:uiPriority w:val="1"/>
    <w:qFormat/>
    <w:rsid w:val="00106F49"/>
    <w:rPr>
      <w:b/>
    </w:rPr>
  </w:style>
  <w:style w:type="paragraph" w:styleId="berarbeitung">
    <w:name w:val="Revision"/>
    <w:hidden/>
    <w:uiPriority w:val="99"/>
    <w:semiHidden/>
    <w:rsid w:val="00A97F98"/>
    <w:pPr>
      <w:spacing w:before="0"/>
    </w:pPr>
    <w:rPr>
      <w:rFonts w:ascii="Arial" w:hAnsi="Arial"/>
      <w:szCs w:val="24"/>
    </w:rPr>
  </w:style>
  <w:style w:type="paragraph" w:customStyle="1" w:styleId="UBATitel">
    <w:name w:val="UBA_Titel"/>
    <w:semiHidden/>
    <w:qFormat/>
    <w:locked/>
    <w:rsid w:val="00106F49"/>
    <w:pPr>
      <w:spacing w:before="240" w:line="192" w:lineRule="auto"/>
    </w:pPr>
    <w:rPr>
      <w:rFonts w:asciiTheme="majorHAnsi" w:eastAsiaTheme="minorHAnsi" w:hAnsiTheme="majorHAnsi" w:cstheme="minorBidi"/>
      <w:b/>
      <w:color w:val="FFFFFF" w:themeColor="background1"/>
      <w:sz w:val="72"/>
      <w:lang w:eastAsia="en-US"/>
      <w14:textOutline w14:w="3175" w14:cap="rnd" w14:cmpd="sng" w14:algn="ctr">
        <w14:noFill/>
        <w14:prstDash w14:val="solid"/>
        <w14:bevel/>
      </w14:textOutline>
    </w:rPr>
  </w:style>
  <w:style w:type="paragraph" w:customStyle="1" w:styleId="UBATabellentext">
    <w:name w:val="UBA_Tabellentext"/>
    <w:basedOn w:val="Standard"/>
    <w:qFormat/>
    <w:rsid w:val="00AC071B"/>
    <w:pPr>
      <w:spacing w:after="0" w:line="240" w:lineRule="auto"/>
    </w:pPr>
    <w:rPr>
      <w:rFonts w:ascii="Calibri" w:eastAsia="Cambria" w:hAnsi="Calibri" w:cs="Times New Roman"/>
      <w:color w:val="000000"/>
      <w:sz w:val="20"/>
    </w:rPr>
  </w:style>
  <w:style w:type="paragraph" w:customStyle="1" w:styleId="UBAVerzeichnisueberschrift">
    <w:name w:val="UBA_Verzeichnisueberschrift"/>
    <w:next w:val="UBAFliesstext"/>
    <w:qFormat/>
    <w:rsid w:val="00106F49"/>
    <w:pPr>
      <w:spacing w:before="480" w:after="200" w:line="280" w:lineRule="atLeast"/>
      <w:outlineLvl w:val="0"/>
    </w:pPr>
    <w:rPr>
      <w:rFonts w:asciiTheme="majorHAnsi" w:eastAsiaTheme="minorHAnsi" w:hAnsiTheme="majorHAnsi" w:cstheme="minorBidi"/>
      <w:b/>
      <w:color w:val="4B4B4D" w:themeColor="text1"/>
      <w:sz w:val="28"/>
      <w:lang w:eastAsia="en-US"/>
    </w:rPr>
  </w:style>
  <w:style w:type="paragraph" w:customStyle="1" w:styleId="UBAUntertitel">
    <w:name w:val="UBA_Untertitel"/>
    <w:basedOn w:val="UBATitel"/>
    <w:semiHidden/>
    <w:qFormat/>
    <w:locked/>
    <w:rsid w:val="00106F49"/>
    <w:pPr>
      <w:spacing w:before="0" w:after="240" w:line="240" w:lineRule="auto"/>
    </w:pPr>
    <w:rPr>
      <w:sz w:val="40"/>
      <w14:textOutline w14:w="635" w14:cap="rnd" w14:cmpd="sng" w14:algn="ctr">
        <w14:noFill/>
        <w14:prstDash w14:val="solid"/>
        <w14:bevel/>
      </w14:textOutline>
    </w:rPr>
  </w:style>
  <w:style w:type="character" w:customStyle="1" w:styleId="berschrift1Zchn">
    <w:name w:val="Überschrift 1 Zchn"/>
    <w:basedOn w:val="Absatz-Standardschriftart"/>
    <w:link w:val="berschrift1"/>
    <w:uiPriority w:val="9"/>
    <w:rsid w:val="00106F49"/>
    <w:rPr>
      <w:rFonts w:asciiTheme="majorHAnsi" w:eastAsiaTheme="majorEastAsia" w:hAnsiTheme="majorHAnsi" w:cstheme="majorBidi"/>
      <w:b/>
      <w:bCs/>
      <w:color w:val="4B4B4D" w:themeColor="text1"/>
      <w:sz w:val="28"/>
      <w:szCs w:val="28"/>
      <w:lang w:eastAsia="en-US"/>
    </w:rPr>
  </w:style>
  <w:style w:type="character" w:customStyle="1" w:styleId="berschrift2Zchn">
    <w:name w:val="Überschrift 2 Zchn"/>
    <w:basedOn w:val="Absatz-Standardschriftart"/>
    <w:link w:val="berschrift2"/>
    <w:uiPriority w:val="9"/>
    <w:rsid w:val="00106F49"/>
    <w:rPr>
      <w:rFonts w:asciiTheme="majorHAnsi" w:eastAsiaTheme="majorEastAsia" w:hAnsiTheme="majorHAnsi" w:cstheme="majorBidi"/>
      <w:b/>
      <w:bCs/>
      <w:color w:val="4B4B4D" w:themeColor="text1"/>
      <w:sz w:val="26"/>
      <w:szCs w:val="26"/>
      <w:lang w:eastAsia="en-US"/>
    </w:rPr>
  </w:style>
  <w:style w:type="character" w:customStyle="1" w:styleId="berschrift3Zchn">
    <w:name w:val="Überschrift 3 Zchn"/>
    <w:basedOn w:val="Absatz-Standardschriftart"/>
    <w:link w:val="berschrift3"/>
    <w:uiPriority w:val="9"/>
    <w:rsid w:val="00106F49"/>
    <w:rPr>
      <w:rFonts w:asciiTheme="majorHAnsi" w:eastAsiaTheme="majorEastAsia" w:hAnsiTheme="majorHAnsi" w:cstheme="majorBidi"/>
      <w:b/>
      <w:bCs/>
      <w:color w:val="4B4B4D" w:themeColor="text1"/>
      <w:lang w:eastAsia="en-US"/>
    </w:rPr>
  </w:style>
  <w:style w:type="character" w:customStyle="1" w:styleId="berschrift5Zchn">
    <w:name w:val="Überschrift 5 Zchn"/>
    <w:basedOn w:val="Absatz-Standardschriftart"/>
    <w:link w:val="berschrift5"/>
    <w:uiPriority w:val="9"/>
    <w:rsid w:val="00106F49"/>
    <w:rPr>
      <w:rFonts w:asciiTheme="majorHAnsi" w:eastAsiaTheme="majorEastAsia" w:hAnsiTheme="majorHAnsi" w:cstheme="majorBidi"/>
      <w:color w:val="004C6A" w:themeColor="accent1" w:themeShade="7F"/>
      <w:lang w:eastAsia="en-US"/>
    </w:rPr>
  </w:style>
  <w:style w:type="character" w:customStyle="1" w:styleId="berschrift6Zchn">
    <w:name w:val="Überschrift 6 Zchn"/>
    <w:basedOn w:val="Absatz-Standardschriftart"/>
    <w:link w:val="berschrift6"/>
    <w:uiPriority w:val="9"/>
    <w:rsid w:val="00106F49"/>
    <w:rPr>
      <w:rFonts w:asciiTheme="majorHAnsi" w:eastAsiaTheme="majorEastAsia" w:hAnsiTheme="majorHAnsi" w:cstheme="majorBidi"/>
      <w:i/>
      <w:iCs/>
      <w:color w:val="004C6A" w:themeColor="accent1" w:themeShade="7F"/>
      <w:lang w:eastAsia="en-US"/>
    </w:rPr>
  </w:style>
  <w:style w:type="character" w:customStyle="1" w:styleId="berschrift7Zchn">
    <w:name w:val="Überschrift 7 Zchn"/>
    <w:basedOn w:val="Absatz-Standardschriftart"/>
    <w:link w:val="berschrift7"/>
    <w:uiPriority w:val="9"/>
    <w:semiHidden/>
    <w:rsid w:val="00106F49"/>
    <w:rPr>
      <w:rFonts w:asciiTheme="majorHAnsi" w:eastAsiaTheme="majorEastAsia" w:hAnsiTheme="majorHAnsi" w:cstheme="majorBidi"/>
      <w:i/>
      <w:iCs/>
      <w:color w:val="77777A" w:themeColor="text1" w:themeTint="BF"/>
      <w:lang w:eastAsia="en-US"/>
    </w:rPr>
  </w:style>
  <w:style w:type="character" w:customStyle="1" w:styleId="berschrift8Zchn">
    <w:name w:val="Überschrift 8 Zchn"/>
    <w:basedOn w:val="Absatz-Standardschriftart"/>
    <w:link w:val="berschrift8"/>
    <w:uiPriority w:val="9"/>
    <w:semiHidden/>
    <w:rsid w:val="00106F49"/>
    <w:rPr>
      <w:rFonts w:asciiTheme="majorHAnsi" w:eastAsiaTheme="majorEastAsia" w:hAnsiTheme="majorHAnsi" w:cstheme="majorBidi"/>
      <w:color w:val="77777A" w:themeColor="text1" w:themeTint="BF"/>
      <w:sz w:val="20"/>
      <w:szCs w:val="20"/>
      <w:lang w:eastAsia="en-US"/>
    </w:rPr>
  </w:style>
  <w:style w:type="character" w:customStyle="1" w:styleId="berschrift9Zchn">
    <w:name w:val="Überschrift 9 Zchn"/>
    <w:basedOn w:val="Absatz-Standardschriftart"/>
    <w:link w:val="berschrift9"/>
    <w:uiPriority w:val="9"/>
    <w:semiHidden/>
    <w:rsid w:val="00106F49"/>
    <w:rPr>
      <w:rFonts w:asciiTheme="majorHAnsi" w:eastAsiaTheme="majorEastAsia" w:hAnsiTheme="majorHAnsi" w:cstheme="majorBidi"/>
      <w:i/>
      <w:iCs/>
      <w:color w:val="77777A" w:themeColor="text1" w:themeTint="BF"/>
      <w:sz w:val="20"/>
      <w:szCs w:val="20"/>
      <w:lang w:eastAsia="en-US"/>
    </w:rPr>
  </w:style>
  <w:style w:type="paragraph" w:customStyle="1" w:styleId="UBATabellenkopf">
    <w:name w:val="UBA_Tabellenkopf"/>
    <w:basedOn w:val="UBATabellentext"/>
    <w:qFormat/>
    <w:rsid w:val="00AC071B"/>
    <w:rPr>
      <w:b/>
    </w:rPr>
  </w:style>
  <w:style w:type="paragraph" w:customStyle="1" w:styleId="UBATabellentextlinks">
    <w:name w:val="UBA_Tabellentext_links"/>
    <w:basedOn w:val="UBATabellentext"/>
    <w:qFormat/>
    <w:rsid w:val="00106F49"/>
  </w:style>
  <w:style w:type="paragraph" w:customStyle="1" w:styleId="UBATabellentextrechts">
    <w:name w:val="UBA_Tabellentext_rechts"/>
    <w:basedOn w:val="UBATabellentext"/>
    <w:qFormat/>
    <w:rsid w:val="00106F49"/>
    <w:pPr>
      <w:jc w:val="right"/>
    </w:pPr>
  </w:style>
  <w:style w:type="paragraph" w:customStyle="1" w:styleId="UBATabellenAbbildungenGrafikenBeschriftung">
    <w:name w:val="UBA_Tabellen_Abbildungen_Grafiken_Beschriftung"/>
    <w:basedOn w:val="UBATabellentext"/>
    <w:next w:val="UBAFliesstext"/>
    <w:qFormat/>
    <w:rsid w:val="00106F49"/>
    <w:pPr>
      <w:keepNext/>
      <w:pBdr>
        <w:bottom w:val="single" w:sz="4" w:space="1" w:color="4B4B4D" w:themeColor="text1"/>
      </w:pBdr>
      <w:tabs>
        <w:tab w:val="left" w:pos="1418"/>
      </w:tabs>
      <w:spacing w:before="240" w:after="100"/>
      <w:ind w:left="1418" w:hanging="1418"/>
    </w:pPr>
    <w:rPr>
      <w:b/>
      <w:sz w:val="22"/>
    </w:rPr>
  </w:style>
  <w:style w:type="paragraph" w:customStyle="1" w:styleId="UBATabellenundAbbildungsunterschrift">
    <w:name w:val="UBA_Tabellen_und_Abbildungsunterschrift"/>
    <w:basedOn w:val="UBATabellentext"/>
    <w:qFormat/>
    <w:rsid w:val="00106F49"/>
    <w:pPr>
      <w:contextualSpacing/>
    </w:pPr>
    <w:rPr>
      <w:sz w:val="18"/>
    </w:rPr>
  </w:style>
  <w:style w:type="table" w:customStyle="1" w:styleId="UBATabellenformatvorlage">
    <w:name w:val="UBA_Tabellenformatvorlage"/>
    <w:basedOn w:val="NormaleTabelle"/>
    <w:uiPriority w:val="99"/>
    <w:rsid w:val="00106F49"/>
    <w:pPr>
      <w:spacing w:before="0"/>
    </w:pPr>
    <w:rPr>
      <w:rFonts w:asciiTheme="minorHAnsi" w:eastAsiaTheme="minorHAnsi" w:hAnsiTheme="minorHAnsi" w:cstheme="minorBidi"/>
      <w:color w:val="4B4B4D" w:themeColor="text1"/>
      <w:lang w:eastAsia="en-US"/>
    </w:rPr>
    <w:tblPr>
      <w:tblStyleRowBandSize w:val="1"/>
      <w:tblInd w:w="113" w:type="dxa"/>
      <w:tblBorders>
        <w:insideV w:val="single" w:sz="4" w:space="0" w:color="4B4B4D" w:themeColor="text1"/>
      </w:tblBorders>
      <w:tblCellMar>
        <w:top w:w="85" w:type="dxa"/>
        <w:bottom w:w="85" w:type="dxa"/>
      </w:tblCellMar>
    </w:tblPr>
    <w:tblStylePr w:type="firstRow">
      <w:tblPr/>
      <w:trPr>
        <w:tblHeader/>
      </w:trPr>
      <w:tcPr>
        <w:shd w:val="clear" w:color="auto" w:fill="4CCEFF" w:themeFill="accent1" w:themeFillTint="99"/>
      </w:tcPr>
    </w:tblStylePr>
    <w:tblStylePr w:type="band2Horz">
      <w:tblPr/>
      <w:tcPr>
        <w:shd w:val="clear" w:color="auto" w:fill="F2F2F2" w:themeFill="background1" w:themeFillShade="F2"/>
      </w:tcPr>
    </w:tblStylePr>
  </w:style>
  <w:style w:type="paragraph" w:customStyle="1" w:styleId="UBATextboxtext">
    <w:name w:val="UBA_Textboxtext"/>
    <w:basedOn w:val="UBATabellentext"/>
    <w:qFormat/>
    <w:rsid w:val="00106F49"/>
    <w:pPr>
      <w:pBdr>
        <w:left w:val="single" w:sz="36" w:space="4" w:color="F2F2F2" w:themeColor="background1" w:themeShade="F2"/>
        <w:bottom w:val="single" w:sz="36" w:space="1" w:color="F2F2F2" w:themeColor="background1" w:themeShade="F2"/>
        <w:right w:val="single" w:sz="36" w:space="4" w:color="F2F2F2" w:themeColor="background1" w:themeShade="F2"/>
      </w:pBdr>
      <w:shd w:val="clear" w:color="auto" w:fill="F2F2F2" w:themeFill="background1" w:themeFillShade="F2"/>
      <w:spacing w:line="280" w:lineRule="exact"/>
      <w:ind w:left="113" w:right="113"/>
    </w:pPr>
    <w:rPr>
      <w:sz w:val="22"/>
    </w:rPr>
  </w:style>
  <w:style w:type="paragraph" w:customStyle="1" w:styleId="UBAListeNummern">
    <w:name w:val="UBA_Liste_Nummern"/>
    <w:basedOn w:val="UBAFliesstext"/>
    <w:qFormat/>
    <w:rsid w:val="00106F49"/>
    <w:pPr>
      <w:numPr>
        <w:numId w:val="19"/>
      </w:numPr>
      <w:spacing w:before="120"/>
      <w:contextualSpacing/>
    </w:pPr>
  </w:style>
  <w:style w:type="character" w:customStyle="1" w:styleId="SprechblasentextZchn">
    <w:name w:val="Sprechblasentext Zchn"/>
    <w:basedOn w:val="Absatz-Standardschriftart"/>
    <w:link w:val="Sprechblasentext"/>
    <w:uiPriority w:val="99"/>
    <w:semiHidden/>
    <w:rsid w:val="00106F49"/>
    <w:rPr>
      <w:rFonts w:ascii="Tahoma" w:eastAsiaTheme="minorHAnsi" w:hAnsi="Tahoma" w:cs="Tahoma"/>
      <w:color w:val="4B4B4D" w:themeColor="text1"/>
      <w:sz w:val="16"/>
      <w:szCs w:val="16"/>
      <w:lang w:eastAsia="en-US"/>
    </w:rPr>
  </w:style>
  <w:style w:type="character" w:customStyle="1" w:styleId="KopfzeileZchn">
    <w:name w:val="Kopfzeile Zchn"/>
    <w:basedOn w:val="Absatz-Standardschriftart"/>
    <w:link w:val="Kopfzeile"/>
    <w:uiPriority w:val="99"/>
    <w:rsid w:val="00106F49"/>
    <w:rPr>
      <w:rFonts w:asciiTheme="minorHAnsi" w:eastAsiaTheme="minorHAnsi" w:hAnsiTheme="minorHAnsi" w:cstheme="minorBidi"/>
      <w:color w:val="4B4B4D" w:themeColor="text1"/>
      <w:lang w:eastAsia="en-US"/>
    </w:rPr>
  </w:style>
  <w:style w:type="paragraph" w:customStyle="1" w:styleId="UBASeitenzahl">
    <w:name w:val="UBA_Seitenzahl"/>
    <w:basedOn w:val="UBAFliesstext"/>
    <w:qFormat/>
    <w:rsid w:val="00106F49"/>
    <w:pPr>
      <w:jc w:val="center"/>
    </w:pPr>
    <w:rPr>
      <w:rFonts w:asciiTheme="majorHAnsi" w:hAnsiTheme="majorHAnsi"/>
    </w:rPr>
  </w:style>
  <w:style w:type="character" w:customStyle="1" w:styleId="UBAFliesstextkursiv">
    <w:name w:val="UBA_Fliesstext_kursiv"/>
    <w:uiPriority w:val="1"/>
    <w:qFormat/>
    <w:rsid w:val="00106F49"/>
    <w:rPr>
      <w:i/>
    </w:rPr>
  </w:style>
  <w:style w:type="paragraph" w:customStyle="1" w:styleId="UBATextboxkopf">
    <w:name w:val="UBA_Textboxkopf"/>
    <w:basedOn w:val="UBATabellenkopf"/>
    <w:next w:val="UBATextboxtext"/>
    <w:qFormat/>
    <w:rsid w:val="00106F49"/>
    <w:pPr>
      <w:keepNext/>
      <w:pBdr>
        <w:left w:val="single" w:sz="36" w:space="4" w:color="4CCEFF" w:themeColor="accent1" w:themeTint="99"/>
        <w:bottom w:val="single" w:sz="18" w:space="1" w:color="4CCEFF" w:themeColor="accent1" w:themeTint="99"/>
        <w:right w:val="single" w:sz="36" w:space="4" w:color="4CCEFF" w:themeColor="accent1" w:themeTint="99"/>
      </w:pBdr>
      <w:shd w:val="clear" w:color="auto" w:fill="4CCEFF" w:themeFill="accent1" w:themeFillTint="99"/>
      <w:spacing w:before="240" w:line="320" w:lineRule="exact"/>
      <w:ind w:left="113" w:right="113"/>
    </w:pPr>
    <w:rPr>
      <w:sz w:val="22"/>
    </w:rPr>
  </w:style>
  <w:style w:type="paragraph" w:customStyle="1" w:styleId="UBAImpressum">
    <w:name w:val="UBA_Impressum"/>
    <w:basedOn w:val="UBAFliesstext"/>
    <w:qFormat/>
    <w:rsid w:val="00106F49"/>
    <w:pPr>
      <w:widowControl w:val="0"/>
      <w:spacing w:after="60" w:line="200" w:lineRule="exact"/>
      <w:ind w:right="1418"/>
    </w:pPr>
    <w:rPr>
      <w:rFonts w:asciiTheme="majorHAnsi" w:hAnsiTheme="majorHAnsi"/>
    </w:rPr>
  </w:style>
  <w:style w:type="paragraph" w:customStyle="1" w:styleId="UBASchmutztitelText">
    <w:name w:val="UBA_Schmutztitel_Text"/>
    <w:basedOn w:val="UBAFliesstext"/>
    <w:qFormat/>
    <w:rsid w:val="00106F49"/>
    <w:pPr>
      <w:spacing w:after="0" w:line="280" w:lineRule="exact"/>
      <w:ind w:left="1701" w:right="2268"/>
    </w:pPr>
    <w:rPr>
      <w:rFonts w:asciiTheme="majorHAnsi" w:hAnsiTheme="majorHAnsi"/>
      <w:spacing w:val="-1"/>
    </w:rPr>
  </w:style>
  <w:style w:type="paragraph" w:customStyle="1" w:styleId="UBASchmutztitelInstitut">
    <w:name w:val="UBA_Schmutztitel_Institut"/>
    <w:basedOn w:val="UBASchmutztitelText"/>
    <w:qFormat/>
    <w:rsid w:val="00106F49"/>
    <w:pPr>
      <w:spacing w:before="0" w:after="120"/>
    </w:pPr>
    <w:rPr>
      <w:spacing w:val="-6"/>
    </w:rPr>
  </w:style>
  <w:style w:type="paragraph" w:customStyle="1" w:styleId="UBASchmutztitel">
    <w:name w:val="UBA_Schmutztitel"/>
    <w:basedOn w:val="UBASchmutztitelText"/>
    <w:next w:val="UBASchmutztitelText"/>
    <w:qFormat/>
    <w:rsid w:val="00106F49"/>
    <w:pPr>
      <w:spacing w:before="240" w:after="120" w:line="440" w:lineRule="exact"/>
      <w:ind w:right="0"/>
    </w:pPr>
    <w:rPr>
      <w:b/>
      <w:spacing w:val="-3"/>
      <w:sz w:val="40"/>
    </w:rPr>
  </w:style>
  <w:style w:type="paragraph" w:customStyle="1" w:styleId="UBAImpressumLeerzeile">
    <w:name w:val="UBA_Impressum_Leerzeile"/>
    <w:basedOn w:val="UBAImpressum"/>
    <w:next w:val="UBAImpressum"/>
    <w:qFormat/>
    <w:rsid w:val="00106F49"/>
    <w:pPr>
      <w:spacing w:before="400"/>
    </w:pPr>
  </w:style>
  <w:style w:type="paragraph" w:customStyle="1" w:styleId="UBAImpressumVerantwortung">
    <w:name w:val="UBA_Impressum_Verantwortung"/>
    <w:basedOn w:val="UBAFliesstext"/>
    <w:qFormat/>
    <w:rsid w:val="00106F49"/>
    <w:pPr>
      <w:spacing w:before="1560"/>
    </w:pPr>
    <w:rPr>
      <w:rFonts w:asciiTheme="majorHAnsi" w:hAnsiTheme="majorHAnsi"/>
    </w:rPr>
  </w:style>
  <w:style w:type="paragraph" w:customStyle="1" w:styleId="UBASchmutztitelTextMitAbstand">
    <w:name w:val="UBA_Schmutztitel_Text_Mit_Abstand"/>
    <w:basedOn w:val="UBASchmutztitelText"/>
    <w:next w:val="UBASchmutztitelText"/>
    <w:qFormat/>
    <w:rsid w:val="00106F49"/>
    <w:pPr>
      <w:spacing w:before="240"/>
    </w:pPr>
  </w:style>
  <w:style w:type="character" w:customStyle="1" w:styleId="UBAReihe">
    <w:name w:val="UBA_Reihe"/>
    <w:basedOn w:val="Absatz-Standardschriftart"/>
    <w:uiPriority w:val="1"/>
    <w:qFormat/>
    <w:locked/>
    <w:rsid w:val="00106F49"/>
    <w:rPr>
      <w:caps/>
      <w:smallCaps w:val="0"/>
    </w:rPr>
  </w:style>
  <w:style w:type="paragraph" w:customStyle="1" w:styleId="UBASchmutztitelAutoren">
    <w:name w:val="UBA_Schmutztitel_Autoren"/>
    <w:basedOn w:val="UBASchmutztitelText"/>
    <w:next w:val="UBASchmutztitelInstitut"/>
    <w:uiPriority w:val="1"/>
    <w:qFormat/>
    <w:rsid w:val="00106F49"/>
    <w:pPr>
      <w:spacing w:before="120" w:line="240" w:lineRule="exact"/>
    </w:pPr>
  </w:style>
  <w:style w:type="paragraph" w:customStyle="1" w:styleId="UBADatumTitel">
    <w:name w:val="UBA_Datum_Titel"/>
    <w:basedOn w:val="UBATitel"/>
    <w:next w:val="UBAFliesstext"/>
    <w:semiHidden/>
    <w:qFormat/>
    <w:locked/>
    <w:rsid w:val="00106F49"/>
    <w:pPr>
      <w:shd w:val="clear" w:color="auto" w:fill="009BD5" w:themeFill="accent1"/>
      <w:spacing w:before="0" w:line="204" w:lineRule="auto"/>
      <w:ind w:right="5670"/>
      <w:jc w:val="center"/>
    </w:pPr>
    <w:rPr>
      <w:b w:val="0"/>
      <w:color w:val="005F85" w:themeColor="accent2"/>
      <w14:textOutline w14:w="9525" w14:cap="rnd" w14:cmpd="sng" w14:algn="ctr">
        <w14:noFill/>
        <w14:prstDash w14:val="solid"/>
        <w14:bevel/>
      </w14:textOutline>
    </w:rPr>
  </w:style>
  <w:style w:type="paragraph" w:customStyle="1" w:styleId="UBAThemengebietTitel">
    <w:name w:val="UBA_Themengebiet_Titel"/>
    <w:basedOn w:val="UBAVerzeichnisueberschrift"/>
    <w:next w:val="UBADatumTitel"/>
    <w:semiHidden/>
    <w:qFormat/>
    <w:rsid w:val="00106F49"/>
    <w:pPr>
      <w:keepNext/>
      <w:shd w:val="clear" w:color="auto" w:fill="005F85" w:themeFill="accent2"/>
      <w:spacing w:after="0" w:line="240" w:lineRule="auto"/>
      <w:ind w:right="5670"/>
      <w:jc w:val="center"/>
    </w:pPr>
    <w:rPr>
      <w:caps/>
      <w:color w:val="FFFFFF" w:themeColor="background1"/>
      <w:sz w:val="32"/>
      <w14:textOutline w14:w="635" w14:cap="rnd" w14:cmpd="sng" w14:algn="ctr">
        <w14:noFill/>
        <w14:prstDash w14:val="solid"/>
        <w14:bevel/>
      </w14:textOutline>
    </w:rPr>
  </w:style>
  <w:style w:type="paragraph" w:customStyle="1" w:styleId="UBAKopfzeile">
    <w:name w:val="UBA_Kopfzeile"/>
    <w:basedOn w:val="UBAVerzeichnisueberschrift"/>
    <w:qFormat/>
    <w:rsid w:val="00106F49"/>
    <w:pPr>
      <w:pBdr>
        <w:bottom w:val="single" w:sz="4" w:space="5" w:color="4B4B4D" w:themeColor="text1"/>
      </w:pBdr>
      <w:tabs>
        <w:tab w:val="left" w:pos="567"/>
      </w:tabs>
      <w:spacing w:before="0" w:after="180" w:line="160" w:lineRule="atLeast"/>
      <w:contextualSpacing/>
      <w:outlineLvl w:val="9"/>
    </w:pPr>
    <w:rPr>
      <w:b w:val="0"/>
      <w:color w:val="009BD5" w:themeColor="accent1"/>
      <w:sz w:val="18"/>
    </w:rPr>
  </w:style>
  <w:style w:type="paragraph" w:customStyle="1" w:styleId="UBAFussnoteTitel">
    <w:name w:val="UBA_Fussnote_Titel"/>
    <w:basedOn w:val="UBAFussnoten"/>
    <w:semiHidden/>
    <w:qFormat/>
    <w:locked/>
    <w:rsid w:val="00106F49"/>
    <w:pPr>
      <w:spacing w:before="120" w:after="0" w:line="120" w:lineRule="auto"/>
    </w:pPr>
    <w:rPr>
      <w:rFonts w:asciiTheme="majorHAnsi" w:hAnsiTheme="majorHAnsi"/>
      <w:noProof/>
      <w:color w:val="FFFFFF" w:themeColor="background1"/>
      <w:sz w:val="22"/>
      <w:lang w:eastAsia="de-DE"/>
    </w:rPr>
  </w:style>
  <w:style w:type="paragraph" w:customStyle="1" w:styleId="Default">
    <w:name w:val="Default"/>
    <w:semiHidden/>
    <w:rsid w:val="00106F49"/>
    <w:pPr>
      <w:autoSpaceDE w:val="0"/>
      <w:autoSpaceDN w:val="0"/>
      <w:adjustRightInd w:val="0"/>
      <w:spacing w:before="0"/>
    </w:pPr>
    <w:rPr>
      <w:rFonts w:ascii="Meta Offc" w:eastAsiaTheme="minorHAnsi" w:hAnsi="Meta Offc" w:cs="Meta Offc"/>
      <w:color w:val="000000"/>
      <w:sz w:val="24"/>
      <w:szCs w:val="24"/>
      <w:lang w:eastAsia="en-US"/>
    </w:rPr>
  </w:style>
  <w:style w:type="paragraph" w:customStyle="1" w:styleId="UBAImpressumUeberschrift">
    <w:name w:val="UBA_Impressum_Ueberschrift"/>
    <w:basedOn w:val="UBAVerzeichnisueberschrift"/>
    <w:next w:val="UBAImpressum"/>
    <w:qFormat/>
    <w:rsid w:val="00106F49"/>
    <w:pPr>
      <w:spacing w:after="560"/>
      <w:outlineLvl w:val="9"/>
    </w:pPr>
  </w:style>
  <w:style w:type="paragraph" w:styleId="Verzeichnis5">
    <w:name w:val="toc 5"/>
    <w:basedOn w:val="Standard"/>
    <w:next w:val="Standard"/>
    <w:autoRedefine/>
    <w:uiPriority w:val="39"/>
    <w:semiHidden/>
    <w:rsid w:val="00106F49"/>
    <w:pPr>
      <w:spacing w:after="100"/>
      <w:ind w:left="880"/>
    </w:pPr>
  </w:style>
  <w:style w:type="paragraph" w:styleId="Verzeichnis7">
    <w:name w:val="toc 7"/>
    <w:basedOn w:val="Standard"/>
    <w:next w:val="Standard"/>
    <w:autoRedefine/>
    <w:uiPriority w:val="39"/>
    <w:semiHidden/>
    <w:rsid w:val="00106F49"/>
    <w:pPr>
      <w:spacing w:after="100"/>
      <w:ind w:left="1320"/>
    </w:pPr>
  </w:style>
  <w:style w:type="paragraph" w:styleId="Verzeichnis9">
    <w:name w:val="toc 9"/>
    <w:basedOn w:val="Standard"/>
    <w:next w:val="Standard"/>
    <w:autoRedefine/>
    <w:uiPriority w:val="39"/>
    <w:semiHidden/>
    <w:rsid w:val="00106F49"/>
    <w:pPr>
      <w:spacing w:after="100"/>
      <w:ind w:left="1760"/>
    </w:pPr>
  </w:style>
  <w:style w:type="table" w:customStyle="1" w:styleId="UBAAbkuerzungstabelle">
    <w:name w:val="UBA_Abkuerzungstabelle"/>
    <w:basedOn w:val="UBATabellenformatvorlage"/>
    <w:uiPriority w:val="99"/>
    <w:rsid w:val="00106F49"/>
    <w:pPr>
      <w:spacing w:line="360" w:lineRule="auto"/>
    </w:pPr>
    <w:rPr>
      <w:rFonts w:asciiTheme="majorHAnsi" w:hAnsiTheme="majorHAnsi"/>
    </w:rPr>
    <w:tblPr>
      <w:tblBorders>
        <w:insideV w:val="single" w:sz="2" w:space="0" w:color="BFBFBF" w:themeColor="background1" w:themeShade="BF"/>
      </w:tblBorders>
      <w:tblCellMar>
        <w:top w:w="28" w:type="dxa"/>
        <w:bottom w:w="28" w:type="dxa"/>
      </w:tblCellMar>
    </w:tblPr>
    <w:tcPr>
      <w:shd w:val="clear" w:color="auto" w:fill="FFFFFF" w:themeFill="background1"/>
    </w:tcPr>
    <w:tblStylePr w:type="firstRow">
      <w:tblPr>
        <w:tblCellMar>
          <w:top w:w="57" w:type="dxa"/>
          <w:left w:w="108" w:type="dxa"/>
          <w:bottom w:w="57" w:type="dxa"/>
          <w:right w:w="108" w:type="dxa"/>
        </w:tblCellMar>
      </w:tblPr>
      <w:trPr>
        <w:tblHeader/>
      </w:trPr>
      <w:tcPr>
        <w:shd w:val="clear" w:color="auto" w:fill="F2F2F2" w:themeFill="background1" w:themeFillShade="F2"/>
      </w:tcPr>
    </w:tblStylePr>
    <w:tblStylePr w:type="lastRow">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character" w:customStyle="1" w:styleId="TitelZchn">
    <w:name w:val="Titel Zchn"/>
    <w:basedOn w:val="Absatz-Standardschriftart"/>
    <w:link w:val="Titel"/>
    <w:uiPriority w:val="10"/>
    <w:semiHidden/>
    <w:rsid w:val="00106F49"/>
    <w:rPr>
      <w:rFonts w:asciiTheme="majorHAnsi" w:eastAsiaTheme="majorEastAsia" w:hAnsiTheme="majorHAnsi" w:cstheme="majorBidi"/>
      <w:color w:val="00581C" w:themeColor="text2" w:themeShade="BF"/>
      <w:spacing w:val="5"/>
      <w:kern w:val="28"/>
      <w:sz w:val="52"/>
      <w:szCs w:val="52"/>
      <w:lang w:eastAsia="en-US"/>
    </w:rPr>
  </w:style>
  <w:style w:type="paragraph" w:customStyle="1" w:styleId="UBAAbkuerzungsverzeichnis">
    <w:name w:val="UBA_Abkuerzungsverzeichnis"/>
    <w:basedOn w:val="UBATabellentextlinks"/>
    <w:qFormat/>
    <w:rsid w:val="00106F49"/>
    <w:rPr>
      <w:sz w:val="22"/>
    </w:rPr>
  </w:style>
  <w:style w:type="paragraph" w:customStyle="1" w:styleId="UBAZwischenberschrift">
    <w:name w:val="UBA_Zwischenüberschrift"/>
    <w:basedOn w:val="UBAUeberschrift5"/>
    <w:next w:val="UBAFliesstext"/>
    <w:qFormat/>
    <w:rsid w:val="00106F49"/>
    <w:pPr>
      <w:numPr>
        <w:ilvl w:val="0"/>
        <w:numId w:val="0"/>
      </w:numPr>
      <w:outlineLvl w:val="9"/>
    </w:pPr>
  </w:style>
  <w:style w:type="paragraph" w:customStyle="1" w:styleId="UBAAnhangUeberschrift1">
    <w:name w:val="UBA_Anhang_Ueberschrift_1"/>
    <w:basedOn w:val="UBAVerzeichnisueberschrift"/>
    <w:next w:val="UBAAnhangUeberschrift2"/>
    <w:qFormat/>
    <w:rsid w:val="00106F49"/>
    <w:pPr>
      <w:keepNext/>
      <w:pageBreakBefore/>
      <w:numPr>
        <w:numId w:val="21"/>
      </w:numPr>
    </w:pPr>
    <w:rPr>
      <w:color w:val="009BD5" w:themeColor="accent1"/>
    </w:rPr>
  </w:style>
  <w:style w:type="paragraph" w:customStyle="1" w:styleId="UBAAnhangUeberschrift2">
    <w:name w:val="UBA_Anhang_Ueberschrift_2"/>
    <w:basedOn w:val="UBAAnhangUeberschrift1"/>
    <w:next w:val="UBAFliesstext"/>
    <w:qFormat/>
    <w:rsid w:val="00106F49"/>
    <w:pPr>
      <w:pageBreakBefore w:val="0"/>
      <w:numPr>
        <w:ilvl w:val="1"/>
      </w:numPr>
      <w:outlineLvl w:val="1"/>
    </w:pPr>
    <w:rPr>
      <w:color w:val="4B4B4D" w:themeColor="text1"/>
      <w:sz w:val="24"/>
    </w:rPr>
  </w:style>
  <w:style w:type="character" w:customStyle="1" w:styleId="AnredeZchn">
    <w:name w:val="Anrede Zchn"/>
    <w:basedOn w:val="Absatz-Standardschriftart"/>
    <w:link w:val="Anrede"/>
    <w:uiPriority w:val="99"/>
    <w:semiHidden/>
    <w:rsid w:val="00106F49"/>
    <w:rPr>
      <w:rFonts w:asciiTheme="minorHAnsi" w:eastAsiaTheme="minorHAnsi" w:hAnsiTheme="minorHAnsi" w:cstheme="minorBidi"/>
      <w:color w:val="4B4B4D" w:themeColor="text1"/>
      <w:lang w:eastAsia="en-US"/>
    </w:rPr>
  </w:style>
  <w:style w:type="character" w:customStyle="1" w:styleId="DatumZchn">
    <w:name w:val="Datum Zchn"/>
    <w:basedOn w:val="Absatz-Standardschriftart"/>
    <w:link w:val="Datum"/>
    <w:uiPriority w:val="99"/>
    <w:semiHidden/>
    <w:rsid w:val="00106F49"/>
    <w:rPr>
      <w:rFonts w:asciiTheme="minorHAnsi" w:eastAsiaTheme="minorHAnsi" w:hAnsiTheme="minorHAnsi" w:cstheme="minorBidi"/>
      <w:color w:val="4B4B4D" w:themeColor="text1"/>
      <w:lang w:eastAsia="en-US"/>
    </w:rPr>
  </w:style>
  <w:style w:type="character" w:customStyle="1" w:styleId="DokumentstrukturZchn">
    <w:name w:val="Dokumentstruktur Zchn"/>
    <w:basedOn w:val="Absatz-Standardschriftart"/>
    <w:link w:val="Dokumentstruktur"/>
    <w:uiPriority w:val="99"/>
    <w:semiHidden/>
    <w:rsid w:val="00106F49"/>
    <w:rPr>
      <w:rFonts w:ascii="Tahoma" w:eastAsiaTheme="minorHAnsi" w:hAnsi="Tahoma" w:cs="Tahoma"/>
      <w:color w:val="4B4B4D" w:themeColor="text1"/>
      <w:sz w:val="16"/>
      <w:szCs w:val="16"/>
      <w:lang w:eastAsia="en-US"/>
    </w:rPr>
  </w:style>
  <w:style w:type="character" w:customStyle="1" w:styleId="E-Mail-SignaturZchn">
    <w:name w:val="E-Mail-Signatur Zchn"/>
    <w:basedOn w:val="Absatz-Standardschriftart"/>
    <w:link w:val="E-Mail-Signatur"/>
    <w:uiPriority w:val="99"/>
    <w:semiHidden/>
    <w:rsid w:val="00106F49"/>
    <w:rPr>
      <w:rFonts w:asciiTheme="minorHAnsi" w:eastAsiaTheme="minorHAnsi" w:hAnsiTheme="minorHAnsi" w:cstheme="minorBidi"/>
      <w:color w:val="4B4B4D" w:themeColor="text1"/>
      <w:lang w:eastAsia="en-US"/>
    </w:rPr>
  </w:style>
  <w:style w:type="character" w:customStyle="1" w:styleId="EndnotentextZchn">
    <w:name w:val="Endnotentext Zchn"/>
    <w:basedOn w:val="Absatz-Standardschriftart"/>
    <w:link w:val="Endnotentext"/>
    <w:uiPriority w:val="99"/>
    <w:semiHidden/>
    <w:rsid w:val="00106F49"/>
    <w:rPr>
      <w:rFonts w:asciiTheme="minorHAnsi" w:eastAsiaTheme="minorHAnsi" w:hAnsiTheme="minorHAnsi" w:cstheme="minorBidi"/>
      <w:color w:val="4B4B4D" w:themeColor="text1"/>
      <w:sz w:val="20"/>
      <w:szCs w:val="20"/>
      <w:lang w:eastAsia="en-US"/>
    </w:rPr>
  </w:style>
  <w:style w:type="character" w:customStyle="1" w:styleId="Fu-EndnotenberschriftZchn">
    <w:name w:val="Fuß/-Endnotenüberschrift Zchn"/>
    <w:basedOn w:val="Absatz-Standardschriftart"/>
    <w:link w:val="Fu-Endnotenberschrift"/>
    <w:uiPriority w:val="99"/>
    <w:semiHidden/>
    <w:rsid w:val="00106F49"/>
    <w:rPr>
      <w:rFonts w:asciiTheme="minorHAnsi" w:eastAsiaTheme="minorHAnsi" w:hAnsiTheme="minorHAnsi" w:cstheme="minorBidi"/>
      <w:color w:val="4B4B4D" w:themeColor="text1"/>
      <w:lang w:eastAsia="en-US"/>
    </w:rPr>
  </w:style>
  <w:style w:type="character" w:customStyle="1" w:styleId="GruformelZchn">
    <w:name w:val="Grußformel Zchn"/>
    <w:basedOn w:val="Absatz-Standardschriftart"/>
    <w:link w:val="Gruformel"/>
    <w:uiPriority w:val="99"/>
    <w:semiHidden/>
    <w:rsid w:val="00106F49"/>
    <w:rPr>
      <w:rFonts w:asciiTheme="minorHAnsi" w:eastAsiaTheme="minorHAnsi" w:hAnsiTheme="minorHAnsi" w:cstheme="minorBidi"/>
      <w:color w:val="4B4B4D" w:themeColor="text1"/>
      <w:lang w:eastAsia="en-US"/>
    </w:rPr>
  </w:style>
  <w:style w:type="character" w:customStyle="1" w:styleId="HTMLAdresseZchn">
    <w:name w:val="HTML Adresse Zchn"/>
    <w:basedOn w:val="Absatz-Standardschriftart"/>
    <w:link w:val="HTMLAdresse"/>
    <w:uiPriority w:val="99"/>
    <w:semiHidden/>
    <w:rsid w:val="00106F49"/>
    <w:rPr>
      <w:rFonts w:asciiTheme="minorHAnsi" w:eastAsiaTheme="minorHAnsi" w:hAnsiTheme="minorHAnsi" w:cstheme="minorBidi"/>
      <w:i/>
      <w:iCs/>
      <w:color w:val="4B4B4D" w:themeColor="text1"/>
      <w:lang w:eastAsia="en-US"/>
    </w:rPr>
  </w:style>
  <w:style w:type="character" w:customStyle="1" w:styleId="HTMLVorformatiertZchn">
    <w:name w:val="HTML Vorformatiert Zchn"/>
    <w:basedOn w:val="Absatz-Standardschriftart"/>
    <w:link w:val="HTMLVorformatiert"/>
    <w:uiPriority w:val="99"/>
    <w:semiHidden/>
    <w:rsid w:val="00106F49"/>
    <w:rPr>
      <w:rFonts w:ascii="Consolas" w:eastAsiaTheme="minorHAnsi" w:hAnsi="Consolas" w:cstheme="minorBidi"/>
      <w:color w:val="4B4B4D" w:themeColor="text1"/>
      <w:sz w:val="20"/>
      <w:szCs w:val="20"/>
      <w:lang w:eastAsia="en-US"/>
    </w:rPr>
  </w:style>
  <w:style w:type="paragraph" w:styleId="Indexberschrift">
    <w:name w:val="index heading"/>
    <w:basedOn w:val="Standard"/>
    <w:next w:val="Index1"/>
    <w:uiPriority w:val="99"/>
    <w:semiHidden/>
    <w:rsid w:val="00106F49"/>
    <w:rPr>
      <w:rFonts w:asciiTheme="majorHAnsi" w:eastAsiaTheme="majorEastAsia" w:hAnsiTheme="majorHAnsi" w:cstheme="majorBidi"/>
      <w:b/>
      <w:bCs/>
    </w:rPr>
  </w:style>
  <w:style w:type="paragraph" w:styleId="KeinLeerraum">
    <w:name w:val="No Spacing"/>
    <w:link w:val="KeinLeerraumZchn"/>
    <w:uiPriority w:val="1"/>
    <w:semiHidden/>
    <w:qFormat/>
    <w:rsid w:val="00106F49"/>
    <w:pPr>
      <w:spacing w:before="0"/>
    </w:pPr>
    <w:rPr>
      <w:rFonts w:asciiTheme="minorHAnsi" w:eastAsiaTheme="minorHAnsi" w:hAnsiTheme="minorHAnsi" w:cstheme="minorBidi"/>
      <w:color w:val="4B4B4D" w:themeColor="text1"/>
      <w:lang w:eastAsia="en-US"/>
    </w:rPr>
  </w:style>
  <w:style w:type="character" w:customStyle="1" w:styleId="KommentarthemaZchn">
    <w:name w:val="Kommentarthema Zchn"/>
    <w:basedOn w:val="KommentartextZchn"/>
    <w:link w:val="Kommentarthema"/>
    <w:uiPriority w:val="99"/>
    <w:semiHidden/>
    <w:rsid w:val="00106F49"/>
    <w:rPr>
      <w:rFonts w:asciiTheme="minorHAnsi" w:eastAsiaTheme="minorHAnsi" w:hAnsiTheme="minorHAnsi" w:cstheme="minorBidi"/>
      <w:b/>
      <w:bCs/>
      <w:color w:val="4B4B4D" w:themeColor="text1"/>
      <w:sz w:val="20"/>
      <w:szCs w:val="20"/>
      <w:lang w:eastAsia="en-US"/>
    </w:rPr>
  </w:style>
  <w:style w:type="paragraph" w:styleId="Literaturverzeichnis">
    <w:name w:val="Bibliography"/>
    <w:basedOn w:val="UBAFliesstext"/>
    <w:next w:val="Standard"/>
    <w:uiPriority w:val="37"/>
    <w:semiHidden/>
    <w:rsid w:val="00106F49"/>
  </w:style>
  <w:style w:type="character" w:customStyle="1" w:styleId="MakrotextZchn">
    <w:name w:val="Makrotext Zchn"/>
    <w:basedOn w:val="Absatz-Standardschriftart"/>
    <w:link w:val="Makrotext"/>
    <w:uiPriority w:val="99"/>
    <w:semiHidden/>
    <w:rsid w:val="00106F49"/>
    <w:rPr>
      <w:rFonts w:ascii="Consolas" w:eastAsiaTheme="minorHAnsi" w:hAnsi="Consolas" w:cstheme="minorBidi"/>
      <w:color w:val="4B4B4D" w:themeColor="text1"/>
      <w:sz w:val="20"/>
      <w:szCs w:val="20"/>
      <w:lang w:eastAsia="en-US"/>
    </w:rPr>
  </w:style>
  <w:style w:type="character" w:customStyle="1" w:styleId="NachrichtenkopfZchn">
    <w:name w:val="Nachrichtenkopf Zchn"/>
    <w:basedOn w:val="Absatz-Standardschriftart"/>
    <w:link w:val="Nachrichtenkopf"/>
    <w:uiPriority w:val="99"/>
    <w:semiHidden/>
    <w:rsid w:val="00106F49"/>
    <w:rPr>
      <w:rFonts w:asciiTheme="majorHAnsi" w:eastAsiaTheme="majorEastAsia" w:hAnsiTheme="majorHAnsi" w:cstheme="majorBidi"/>
      <w:color w:val="4B4B4D" w:themeColor="text1"/>
      <w:sz w:val="24"/>
      <w:szCs w:val="24"/>
      <w:shd w:val="pct20" w:color="auto" w:fill="auto"/>
      <w:lang w:eastAsia="en-US"/>
    </w:rPr>
  </w:style>
  <w:style w:type="character" w:customStyle="1" w:styleId="NurTextZchn">
    <w:name w:val="Nur Text Zchn"/>
    <w:basedOn w:val="Absatz-Standardschriftart"/>
    <w:link w:val="NurText"/>
    <w:uiPriority w:val="99"/>
    <w:semiHidden/>
    <w:rsid w:val="00106F49"/>
    <w:rPr>
      <w:rFonts w:ascii="Consolas" w:eastAsiaTheme="minorHAnsi" w:hAnsi="Consolas" w:cstheme="minorBidi"/>
      <w:color w:val="4B4B4D" w:themeColor="text1"/>
      <w:sz w:val="21"/>
      <w:szCs w:val="21"/>
      <w:lang w:eastAsia="en-US"/>
    </w:rPr>
  </w:style>
  <w:style w:type="paragraph" w:styleId="Rechtsgrundlagenverzeichnis">
    <w:name w:val="table of authorities"/>
    <w:basedOn w:val="Standard"/>
    <w:next w:val="Standard"/>
    <w:uiPriority w:val="99"/>
    <w:semiHidden/>
    <w:rsid w:val="00106F49"/>
    <w:pPr>
      <w:spacing w:after="0"/>
      <w:ind w:left="220" w:hanging="220"/>
    </w:pPr>
  </w:style>
  <w:style w:type="paragraph" w:styleId="RGV-berschrift">
    <w:name w:val="toa heading"/>
    <w:basedOn w:val="Standard"/>
    <w:next w:val="Standard"/>
    <w:uiPriority w:val="99"/>
    <w:semiHidden/>
    <w:rsid w:val="00106F49"/>
    <w:pPr>
      <w:spacing w:before="120"/>
    </w:pPr>
    <w:rPr>
      <w:rFonts w:asciiTheme="majorHAnsi" w:eastAsiaTheme="majorEastAsia" w:hAnsiTheme="majorHAnsi" w:cstheme="majorBidi"/>
      <w:b/>
      <w:bCs/>
      <w:sz w:val="24"/>
      <w:szCs w:val="24"/>
    </w:rPr>
  </w:style>
  <w:style w:type="character" w:customStyle="1" w:styleId="Textkrper2Zchn">
    <w:name w:val="Textkörper 2 Zchn"/>
    <w:basedOn w:val="Absatz-Standardschriftart"/>
    <w:link w:val="Textkrper2"/>
    <w:uiPriority w:val="99"/>
    <w:semiHidden/>
    <w:rsid w:val="00106F49"/>
    <w:rPr>
      <w:rFonts w:asciiTheme="minorHAnsi" w:eastAsiaTheme="minorHAnsi" w:hAnsiTheme="minorHAnsi" w:cstheme="minorBidi"/>
      <w:color w:val="4B4B4D" w:themeColor="text1"/>
      <w:lang w:eastAsia="en-US"/>
    </w:rPr>
  </w:style>
  <w:style w:type="character" w:customStyle="1" w:styleId="Textkrper3Zchn">
    <w:name w:val="Textkörper 3 Zchn"/>
    <w:basedOn w:val="Absatz-Standardschriftart"/>
    <w:link w:val="Textkrper3"/>
    <w:uiPriority w:val="99"/>
    <w:semiHidden/>
    <w:rsid w:val="00106F49"/>
    <w:rPr>
      <w:rFonts w:asciiTheme="minorHAnsi" w:eastAsiaTheme="minorHAnsi" w:hAnsiTheme="minorHAnsi" w:cstheme="minorBidi"/>
      <w:color w:val="4B4B4D" w:themeColor="text1"/>
      <w:sz w:val="16"/>
      <w:szCs w:val="16"/>
      <w:lang w:eastAsia="en-US"/>
    </w:rPr>
  </w:style>
  <w:style w:type="character" w:customStyle="1" w:styleId="Textkrper-Einzug2Zchn">
    <w:name w:val="Textkörper-Einzug 2 Zchn"/>
    <w:basedOn w:val="Absatz-Standardschriftart"/>
    <w:link w:val="Textkrper-Einzug2"/>
    <w:uiPriority w:val="99"/>
    <w:semiHidden/>
    <w:rsid w:val="00106F49"/>
    <w:rPr>
      <w:rFonts w:asciiTheme="minorHAnsi" w:eastAsiaTheme="minorHAnsi" w:hAnsiTheme="minorHAnsi" w:cstheme="minorBidi"/>
      <w:color w:val="4B4B4D" w:themeColor="text1"/>
      <w:lang w:eastAsia="en-US"/>
    </w:rPr>
  </w:style>
  <w:style w:type="character" w:customStyle="1" w:styleId="Textkrper-Einzug3Zchn">
    <w:name w:val="Textkörper-Einzug 3 Zchn"/>
    <w:basedOn w:val="Absatz-Standardschriftart"/>
    <w:link w:val="Textkrper-Einzug3"/>
    <w:uiPriority w:val="99"/>
    <w:semiHidden/>
    <w:rsid w:val="00106F49"/>
    <w:rPr>
      <w:rFonts w:asciiTheme="minorHAnsi" w:eastAsiaTheme="minorHAnsi" w:hAnsiTheme="minorHAnsi" w:cstheme="minorBidi"/>
      <w:color w:val="4B4B4D" w:themeColor="text1"/>
      <w:sz w:val="16"/>
      <w:szCs w:val="16"/>
      <w:lang w:eastAsia="en-US"/>
    </w:rPr>
  </w:style>
  <w:style w:type="character" w:customStyle="1" w:styleId="Textkrper-ErstzeileneinzugZchn">
    <w:name w:val="Textkörper-Erstzeileneinzug Zchn"/>
    <w:basedOn w:val="TextkrperZchn"/>
    <w:link w:val="Textkrper-Erstzeileneinzug"/>
    <w:uiPriority w:val="99"/>
    <w:semiHidden/>
    <w:rsid w:val="00106F49"/>
    <w:rPr>
      <w:rFonts w:asciiTheme="minorHAnsi" w:eastAsiaTheme="minorHAnsi" w:hAnsiTheme="minorHAnsi" w:cstheme="minorBidi"/>
      <w:color w:val="4B4B4D" w:themeColor="text1"/>
      <w:lang w:eastAsia="en-US"/>
    </w:rPr>
  </w:style>
  <w:style w:type="character" w:customStyle="1" w:styleId="Textkrper-ZeileneinzugZchn">
    <w:name w:val="Textkörper-Zeileneinzug Zchn"/>
    <w:basedOn w:val="Absatz-Standardschriftart"/>
    <w:link w:val="Textkrper-Zeileneinzug"/>
    <w:uiPriority w:val="99"/>
    <w:semiHidden/>
    <w:rsid w:val="00106F49"/>
    <w:rPr>
      <w:rFonts w:asciiTheme="minorHAnsi" w:eastAsiaTheme="minorHAnsi" w:hAnsiTheme="minorHAnsi" w:cstheme="minorBidi"/>
      <w:color w:val="4B4B4D" w:themeColor="text1"/>
      <w:lang w:eastAsia="en-US"/>
    </w:rPr>
  </w:style>
  <w:style w:type="character" w:customStyle="1" w:styleId="Textkrper-Erstzeileneinzug2Zchn">
    <w:name w:val="Textkörper-Erstzeileneinzug 2 Zchn"/>
    <w:basedOn w:val="Textkrper-ZeileneinzugZchn"/>
    <w:link w:val="Textkrper-Erstzeileneinzug2"/>
    <w:uiPriority w:val="99"/>
    <w:semiHidden/>
    <w:rsid w:val="00106F49"/>
    <w:rPr>
      <w:rFonts w:asciiTheme="minorHAnsi" w:eastAsiaTheme="minorHAnsi" w:hAnsiTheme="minorHAnsi" w:cstheme="minorBidi"/>
      <w:color w:val="4B4B4D" w:themeColor="text1"/>
      <w:lang w:eastAsia="en-US"/>
    </w:rPr>
  </w:style>
  <w:style w:type="character" w:customStyle="1" w:styleId="UnterschriftZchn">
    <w:name w:val="Unterschrift Zchn"/>
    <w:basedOn w:val="Absatz-Standardschriftart"/>
    <w:link w:val="Unterschrift"/>
    <w:uiPriority w:val="99"/>
    <w:semiHidden/>
    <w:rsid w:val="00106F49"/>
    <w:rPr>
      <w:rFonts w:asciiTheme="minorHAnsi" w:eastAsiaTheme="minorHAnsi" w:hAnsiTheme="minorHAnsi" w:cstheme="minorBidi"/>
      <w:color w:val="4B4B4D" w:themeColor="text1"/>
      <w:lang w:eastAsia="en-US"/>
    </w:rPr>
  </w:style>
  <w:style w:type="character" w:customStyle="1" w:styleId="UntertitelZchn">
    <w:name w:val="Untertitel Zchn"/>
    <w:basedOn w:val="Absatz-Standardschriftart"/>
    <w:link w:val="Untertitel"/>
    <w:uiPriority w:val="11"/>
    <w:semiHidden/>
    <w:rsid w:val="00106F49"/>
    <w:rPr>
      <w:rFonts w:asciiTheme="majorHAnsi" w:eastAsiaTheme="majorEastAsia" w:hAnsiTheme="majorHAnsi" w:cstheme="majorBidi"/>
      <w:i/>
      <w:iCs/>
      <w:color w:val="4B4B4D" w:themeColor="text1"/>
      <w:spacing w:val="15"/>
      <w:sz w:val="24"/>
      <w:szCs w:val="24"/>
      <w:lang w:eastAsia="en-US"/>
    </w:rPr>
  </w:style>
  <w:style w:type="paragraph" w:styleId="Verzeichnis6">
    <w:name w:val="toc 6"/>
    <w:basedOn w:val="Standard"/>
    <w:next w:val="Standard"/>
    <w:autoRedefine/>
    <w:uiPriority w:val="39"/>
    <w:semiHidden/>
    <w:rsid w:val="00106F49"/>
    <w:pPr>
      <w:spacing w:after="100"/>
      <w:ind w:left="1100"/>
    </w:pPr>
  </w:style>
  <w:style w:type="paragraph" w:styleId="Verzeichnis8">
    <w:name w:val="toc 8"/>
    <w:basedOn w:val="Standard"/>
    <w:next w:val="Standard"/>
    <w:autoRedefine/>
    <w:uiPriority w:val="39"/>
    <w:semiHidden/>
    <w:rsid w:val="00106F49"/>
    <w:pPr>
      <w:spacing w:after="100"/>
      <w:ind w:left="1540"/>
    </w:pPr>
  </w:style>
  <w:style w:type="character" w:customStyle="1" w:styleId="KeinLeerraumZchn">
    <w:name w:val="Kein Leerraum Zchn"/>
    <w:basedOn w:val="Absatz-Standardschriftart"/>
    <w:link w:val="KeinLeerraum"/>
    <w:uiPriority w:val="1"/>
    <w:semiHidden/>
    <w:rsid w:val="00106F49"/>
    <w:rPr>
      <w:rFonts w:asciiTheme="minorHAnsi" w:eastAsiaTheme="minorHAnsi" w:hAnsiTheme="minorHAnsi" w:cstheme="minorBidi"/>
      <w:color w:val="4B4B4D" w:themeColor="text1"/>
      <w:lang w:eastAsia="en-US"/>
    </w:rPr>
  </w:style>
  <w:style w:type="paragraph" w:customStyle="1" w:styleId="UBAGrafikuntertitel">
    <w:name w:val="UBA_Grafikuntertitel"/>
    <w:basedOn w:val="Standard"/>
    <w:next w:val="Standard"/>
    <w:qFormat/>
    <w:rsid w:val="00106F49"/>
    <w:pPr>
      <w:keepLines/>
      <w:spacing w:before="120" w:after="60" w:line="240" w:lineRule="auto"/>
    </w:pPr>
    <w:rPr>
      <w:rFonts w:asciiTheme="majorHAnsi" w:hAnsiTheme="majorHAnsi"/>
      <w:sz w:val="20"/>
      <w:szCs w:val="40"/>
    </w:rPr>
  </w:style>
  <w:style w:type="character" w:customStyle="1" w:styleId="UBAKommentar">
    <w:name w:val="UBA_Kommentar"/>
    <w:basedOn w:val="Absatz-Standardschriftart"/>
    <w:uiPriority w:val="1"/>
    <w:qFormat/>
    <w:rsid w:val="00106F49"/>
    <w:rPr>
      <w:b w:val="0"/>
      <w:i/>
    </w:rPr>
  </w:style>
  <w:style w:type="paragraph" w:customStyle="1" w:styleId="UBATextboxkopfgrau">
    <w:name w:val="UBA_Textboxkopf_grau"/>
    <w:basedOn w:val="UBATextboxkopf"/>
    <w:qFormat/>
    <w:rsid w:val="00106F49"/>
    <w:pPr>
      <w:pBdr>
        <w:left w:val="single" w:sz="36" w:space="4" w:color="BFBFBF" w:themeColor="background1" w:themeShade="BF"/>
        <w:bottom w:val="single" w:sz="18" w:space="1" w:color="BFBFBF" w:themeColor="background1" w:themeShade="BF"/>
        <w:right w:val="single" w:sz="36" w:space="4" w:color="BFBFBF" w:themeColor="background1" w:themeShade="BF"/>
      </w:pBdr>
      <w:shd w:val="clear" w:color="auto" w:fill="BFBFBF" w:themeFill="background1" w:themeFillShade="BF"/>
    </w:pPr>
  </w:style>
  <w:style w:type="paragraph" w:customStyle="1" w:styleId="UBAQuellenverzeichnis">
    <w:name w:val="UBA_Quellenverzeichnis"/>
    <w:basedOn w:val="UBATabellenundAbbildungsunterschrift"/>
    <w:qFormat/>
    <w:rsid w:val="00106F49"/>
    <w:pPr>
      <w:spacing w:after="120"/>
      <w:ind w:left="709" w:hanging="709"/>
      <w:contextualSpacing w:val="0"/>
    </w:pPr>
    <w:rPr>
      <w:sz w:val="20"/>
    </w:rPr>
  </w:style>
  <w:style w:type="table" w:customStyle="1" w:styleId="UBATabellegrau">
    <w:name w:val="UBA_Tabelle_grau"/>
    <w:basedOn w:val="NormaleTabelle"/>
    <w:uiPriority w:val="99"/>
    <w:rsid w:val="00106F49"/>
    <w:pPr>
      <w:spacing w:before="0"/>
    </w:pPr>
    <w:rPr>
      <w:rFonts w:asciiTheme="minorHAnsi" w:eastAsiaTheme="minorHAnsi" w:hAnsiTheme="minorHAnsi" w:cstheme="minorBidi"/>
      <w:color w:val="4B4B4D" w:themeColor="text1"/>
      <w:lang w:eastAsia="en-US"/>
    </w:rPr>
    <w:tblPr>
      <w:tblStyleRowBandSize w:val="1"/>
      <w:tblInd w:w="113" w:type="dxa"/>
      <w:tblBorders>
        <w:insideV w:val="single" w:sz="4" w:space="0" w:color="4B4B4D" w:themeColor="text1"/>
      </w:tblBorders>
      <w:tblCellMar>
        <w:top w:w="85" w:type="dxa"/>
        <w:bottom w:w="85" w:type="dxa"/>
      </w:tblCellMar>
    </w:tblPr>
    <w:tblStylePr w:type="firstRow">
      <w:tblPr/>
      <w:trPr>
        <w:tblHeader/>
      </w:trPr>
      <w:tcPr>
        <w:shd w:val="clear" w:color="auto" w:fill="BFBFBF" w:themeFill="background1" w:themeFillShade="BF"/>
      </w:tcPr>
    </w:tblStylePr>
    <w:tblStylePr w:type="band2Horz">
      <w:tblPr/>
      <w:tcPr>
        <w:shd w:val="clear" w:color="auto" w:fill="F2F2F2" w:themeFill="background1" w:themeFillShade="F2"/>
      </w:tcPr>
    </w:tblStylePr>
  </w:style>
  <w:style w:type="numbering" w:customStyle="1" w:styleId="UBAAnhaenge">
    <w:name w:val="UBA_Anhaenge"/>
    <w:basedOn w:val="KeineListe"/>
    <w:uiPriority w:val="99"/>
    <w:rsid w:val="00106F49"/>
    <w:pPr>
      <w:numPr>
        <w:numId w:val="20"/>
      </w:numPr>
    </w:pPr>
  </w:style>
  <w:style w:type="paragraph" w:customStyle="1" w:styleId="UBAVerzeichnisueberschirftmitUmbruch">
    <w:name w:val="UBA_Verzeichnisueberschirft_mit_Umbruch"/>
    <w:basedOn w:val="UBAVerzeichnisueberschrift"/>
    <w:qFormat/>
    <w:rsid w:val="00106F49"/>
    <w:pPr>
      <w:pageBreakBefore/>
      <w:spacing w:before="0"/>
    </w:pPr>
  </w:style>
  <w:style w:type="paragraph" w:customStyle="1" w:styleId="UBAAnhangUeberschrift3">
    <w:name w:val="UBA_Anhang_Ueberschrift_3"/>
    <w:basedOn w:val="UBAAnhangUeberschrift2"/>
    <w:next w:val="UBAFliesstext"/>
    <w:qFormat/>
    <w:rsid w:val="00106F49"/>
    <w:pPr>
      <w:numPr>
        <w:ilvl w:val="2"/>
      </w:numPr>
      <w:outlineLvl w:val="2"/>
    </w:pPr>
  </w:style>
  <w:style w:type="paragraph" w:customStyle="1" w:styleId="UBASchmutztitelUntertitel">
    <w:name w:val="UBA_Schmutztitel_Untertitel"/>
    <w:basedOn w:val="UBASchmutztitelText"/>
    <w:qFormat/>
    <w:rsid w:val="00106F49"/>
    <w:pPr>
      <w:spacing w:after="240"/>
    </w:pPr>
  </w:style>
  <w:style w:type="paragraph" w:customStyle="1" w:styleId="UBAInhaltsverzeichnisUeberschrift">
    <w:name w:val="UBA_Inhaltsverzeichnis_Ueberschrift"/>
    <w:basedOn w:val="UBAVerzeichnisueberschrift"/>
    <w:qFormat/>
    <w:rsid w:val="00106F49"/>
  </w:style>
  <w:style w:type="character" w:customStyle="1" w:styleId="UBAKopfzeileThemengebiet">
    <w:name w:val="UBA_Kopfzeile_Themengebiet"/>
    <w:basedOn w:val="Absatz-Standardschriftart"/>
    <w:uiPriority w:val="1"/>
    <w:qFormat/>
    <w:rsid w:val="00106F49"/>
    <w:rPr>
      <w:b/>
      <w:caps/>
      <w:smallCaps w:val="0"/>
    </w:rPr>
  </w:style>
  <w:style w:type="paragraph" w:customStyle="1" w:styleId="UBADokumentart">
    <w:name w:val="UBA_Dokumentart"/>
    <w:basedOn w:val="UBAUntertitel"/>
    <w:semiHidden/>
    <w:qFormat/>
    <w:rsid w:val="00106F49"/>
    <w:pPr>
      <w:spacing w:before="960" w:after="120"/>
    </w:pPr>
    <w:rPr>
      <w:noProof/>
    </w:rPr>
  </w:style>
  <w:style w:type="paragraph" w:customStyle="1" w:styleId="UBASchmutztitelDokumentart">
    <w:name w:val="UBA_Schmutztitel_Dokumentart"/>
    <w:basedOn w:val="UBASchmutztitelText"/>
    <w:qFormat/>
    <w:rsid w:val="00106F49"/>
    <w:pPr>
      <w:spacing w:before="520"/>
    </w:pPr>
  </w:style>
  <w:style w:type="paragraph" w:customStyle="1" w:styleId="UBATiteleiAutoren">
    <w:name w:val="UBA_Titelei_Autoren"/>
    <w:basedOn w:val="UBASchmutztitelAutoren"/>
    <w:semiHidden/>
    <w:qFormat/>
    <w:rsid w:val="00106F49"/>
    <w:pPr>
      <w:ind w:left="0" w:right="0"/>
    </w:pPr>
    <w:rPr>
      <w:color w:val="FFFFFF" w:themeColor="background1"/>
      <w:sz w:val="24"/>
    </w:rPr>
  </w:style>
  <w:style w:type="paragraph" w:customStyle="1" w:styleId="UBAFliesstextenglisch">
    <w:name w:val="UBA_Fliesstext_englisch"/>
    <w:basedOn w:val="UBAFliesstext"/>
    <w:qFormat/>
    <w:rsid w:val="00106F49"/>
    <w:pPr>
      <w:autoSpaceDE w:val="0"/>
    </w:pPr>
    <w:rPr>
      <w:lang w:val="en-US"/>
    </w:rPr>
  </w:style>
  <w:style w:type="paragraph" w:customStyle="1" w:styleId="UBAKurzbeschreibungTitelEnglisch">
    <w:name w:val="UBA_Kurzbeschreibung_Titel_Englisch"/>
    <w:basedOn w:val="UBAZwischenberschrift"/>
    <w:qFormat/>
    <w:rsid w:val="00106F49"/>
    <w:rPr>
      <w:lang w:val="en-US"/>
    </w:rPr>
  </w:style>
  <w:style w:type="paragraph" w:customStyle="1" w:styleId="UBATextboxListe">
    <w:name w:val="UBA_Textbox_Liste"/>
    <w:basedOn w:val="UBATextboxtext"/>
    <w:qFormat/>
    <w:rsid w:val="00106F49"/>
    <w:pPr>
      <w:numPr>
        <w:numId w:val="22"/>
      </w:numPr>
      <w:ind w:left="470" w:hanging="357"/>
    </w:pPr>
  </w:style>
  <w:style w:type="paragraph" w:customStyle="1" w:styleId="UBATiteleiOrt">
    <w:name w:val="UBA_Titelei_Ort"/>
    <w:basedOn w:val="UBATiteleiAutoren"/>
    <w:semiHidden/>
    <w:qFormat/>
    <w:rsid w:val="00106F49"/>
    <w:pPr>
      <w:spacing w:before="0" w:after="120"/>
    </w:pPr>
  </w:style>
  <w:style w:type="character" w:styleId="NichtaufgelsteErwhnung">
    <w:name w:val="Unresolved Mention"/>
    <w:basedOn w:val="Absatz-Standardschriftart"/>
    <w:uiPriority w:val="99"/>
    <w:semiHidden/>
    <w:unhideWhenUsed/>
    <w:rsid w:val="00106F49"/>
    <w:rPr>
      <w:color w:val="605E5C"/>
      <w:shd w:val="clear" w:color="auto" w:fill="E1DFDD"/>
    </w:rPr>
  </w:style>
  <w:style w:type="table" w:styleId="Gitternetztabelle5dunkelAkzent1">
    <w:name w:val="Grid Table 5 Dark Accent 1"/>
    <w:basedOn w:val="NormaleTabelle"/>
    <w:uiPriority w:val="50"/>
    <w:rsid w:val="00D204B1"/>
    <w:pPr>
      <w:spacing w:before="0"/>
    </w:pPr>
    <w:rPr>
      <w:rFonts w:asciiTheme="minorHAnsi" w:eastAsiaTheme="minorHAnsi" w:hAnsi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3EEFF" w:themeFill="accent1" w:themeFillTint="33"/>
    </w:tcPr>
    <w:tblStylePr w:type="firstRow">
      <w:rPr>
        <w:b w:val="0"/>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BD5" w:themeFill="accent1"/>
      </w:tcPr>
    </w:tblStylePr>
    <w:tblStylePr w:type="firstCol">
      <w:rPr>
        <w:b w:val="0"/>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BD5" w:themeFill="accent1"/>
      </w:tcPr>
    </w:tblStylePr>
    <w:tblStylePr w:type="band1Vert">
      <w:tblPr/>
      <w:tcPr>
        <w:shd w:val="clear" w:color="auto" w:fill="88DEFF" w:themeFill="accent1" w:themeFillTint="66"/>
      </w:tcPr>
    </w:tblStylePr>
    <w:tblStylePr w:type="band1Horz">
      <w:tblPr/>
      <w:tcPr>
        <w:shd w:val="clear" w:color="auto" w:fill="88DEFF" w:themeFill="accent1" w:themeFillTint="66"/>
      </w:tcPr>
    </w:tblStylePr>
  </w:style>
  <w:style w:type="paragraph" w:customStyle="1" w:styleId="TabellentextrechtsbndigI">
    <w:name w:val="Tabellentext_rechtsbündig_ÖI"/>
    <w:uiPriority w:val="96"/>
    <w:unhideWhenUsed/>
    <w:qFormat/>
    <w:rsid w:val="00D204B1"/>
    <w:pPr>
      <w:spacing w:before="0"/>
      <w:jc w:val="right"/>
    </w:pPr>
    <w:rPr>
      <w:rFonts w:asciiTheme="minorHAnsi" w:eastAsiaTheme="minorHAnsi" w:hAnsiTheme="minorHAnsi" w:cstheme="minorBidi"/>
      <w:sz w:val="20"/>
      <w:lang w:eastAsia="en-US"/>
    </w:rPr>
  </w:style>
  <w:style w:type="paragraph" w:customStyle="1" w:styleId="Listenfortsetzung6">
    <w:name w:val="Listenfortsetzung 6"/>
    <w:basedOn w:val="Standard"/>
    <w:uiPriority w:val="29"/>
    <w:semiHidden/>
    <w:qFormat/>
    <w:rsid w:val="00D204B1"/>
    <w:pPr>
      <w:spacing w:before="120"/>
      <w:ind w:left="1701"/>
    </w:pPr>
  </w:style>
  <w:style w:type="paragraph" w:customStyle="1" w:styleId="Listenfortsetzung7">
    <w:name w:val="Listenfortsetzung 7"/>
    <w:basedOn w:val="Standard"/>
    <w:uiPriority w:val="29"/>
    <w:semiHidden/>
    <w:qFormat/>
    <w:rsid w:val="00D204B1"/>
    <w:pPr>
      <w:spacing w:before="120"/>
      <w:ind w:left="1985"/>
    </w:pPr>
  </w:style>
  <w:style w:type="paragraph" w:customStyle="1" w:styleId="Listenfortsetzung8">
    <w:name w:val="Listenfortsetzung 8"/>
    <w:basedOn w:val="Standard"/>
    <w:uiPriority w:val="29"/>
    <w:semiHidden/>
    <w:qFormat/>
    <w:rsid w:val="00D204B1"/>
    <w:pPr>
      <w:spacing w:before="120"/>
      <w:ind w:left="2268"/>
    </w:pPr>
  </w:style>
  <w:style w:type="paragraph" w:customStyle="1" w:styleId="Listennummer6">
    <w:name w:val="Listennummer 6"/>
    <w:basedOn w:val="Standard"/>
    <w:uiPriority w:val="29"/>
    <w:semiHidden/>
    <w:qFormat/>
    <w:rsid w:val="00D204B1"/>
  </w:style>
  <w:style w:type="paragraph" w:customStyle="1" w:styleId="Listennummer7">
    <w:name w:val="Listennummer 7"/>
    <w:basedOn w:val="Standard"/>
    <w:uiPriority w:val="29"/>
    <w:semiHidden/>
    <w:qFormat/>
    <w:rsid w:val="00D204B1"/>
  </w:style>
  <w:style w:type="paragraph" w:customStyle="1" w:styleId="Listennummer8">
    <w:name w:val="Listennummer 8"/>
    <w:basedOn w:val="Standard"/>
    <w:uiPriority w:val="29"/>
    <w:semiHidden/>
    <w:qFormat/>
    <w:rsid w:val="00D204B1"/>
  </w:style>
  <w:style w:type="paragraph" w:customStyle="1" w:styleId="Liste6">
    <w:name w:val="Liste 6"/>
    <w:basedOn w:val="Standard"/>
    <w:uiPriority w:val="29"/>
    <w:semiHidden/>
    <w:qFormat/>
    <w:rsid w:val="00D204B1"/>
    <w:pPr>
      <w:numPr>
        <w:ilvl w:val="5"/>
        <w:numId w:val="23"/>
      </w:numPr>
    </w:pPr>
  </w:style>
  <w:style w:type="paragraph" w:customStyle="1" w:styleId="Liste7">
    <w:name w:val="Liste 7"/>
    <w:basedOn w:val="Standard"/>
    <w:uiPriority w:val="29"/>
    <w:semiHidden/>
    <w:qFormat/>
    <w:rsid w:val="00D204B1"/>
    <w:pPr>
      <w:numPr>
        <w:ilvl w:val="6"/>
        <w:numId w:val="23"/>
      </w:numPr>
    </w:pPr>
  </w:style>
  <w:style w:type="paragraph" w:customStyle="1" w:styleId="Liste8">
    <w:name w:val="Liste 8"/>
    <w:basedOn w:val="Standard"/>
    <w:uiPriority w:val="29"/>
    <w:semiHidden/>
    <w:qFormat/>
    <w:rsid w:val="00D204B1"/>
    <w:pPr>
      <w:numPr>
        <w:ilvl w:val="7"/>
        <w:numId w:val="23"/>
      </w:numPr>
    </w:pPr>
  </w:style>
  <w:style w:type="paragraph" w:customStyle="1" w:styleId="Liste9">
    <w:name w:val="Liste 9"/>
    <w:basedOn w:val="Standard"/>
    <w:uiPriority w:val="29"/>
    <w:semiHidden/>
    <w:qFormat/>
    <w:rsid w:val="00D204B1"/>
    <w:pPr>
      <w:numPr>
        <w:ilvl w:val="8"/>
        <w:numId w:val="23"/>
      </w:numPr>
    </w:pPr>
  </w:style>
  <w:style w:type="paragraph" w:customStyle="1" w:styleId="Listennummer9">
    <w:name w:val="Listennummer 9"/>
    <w:basedOn w:val="Standard"/>
    <w:uiPriority w:val="29"/>
    <w:semiHidden/>
    <w:qFormat/>
    <w:rsid w:val="00D204B1"/>
  </w:style>
  <w:style w:type="paragraph" w:customStyle="1" w:styleId="Listenfortsetzung9">
    <w:name w:val="Listenfortsetzung 9"/>
    <w:basedOn w:val="Standard"/>
    <w:uiPriority w:val="29"/>
    <w:semiHidden/>
    <w:qFormat/>
    <w:rsid w:val="00D204B1"/>
    <w:pPr>
      <w:spacing w:before="120"/>
      <w:ind w:left="2552"/>
    </w:pPr>
  </w:style>
  <w:style w:type="paragraph" w:customStyle="1" w:styleId="I-Standardtext">
    <w:name w:val="ÖI-Standardtext"/>
    <w:basedOn w:val="Standard"/>
    <w:qFormat/>
    <w:rsid w:val="00D204B1"/>
    <w:pPr>
      <w:spacing w:after="180" w:line="280" w:lineRule="atLeast"/>
      <w:jc w:val="both"/>
    </w:pPr>
    <w:rPr>
      <w:rFonts w:ascii="Arial" w:hAnsi="Arial"/>
    </w:rPr>
  </w:style>
  <w:style w:type="paragraph" w:customStyle="1" w:styleId="Angebotsuntertitel">
    <w:name w:val="Angebotsuntertitel"/>
    <w:basedOn w:val="Standard"/>
    <w:uiPriority w:val="99"/>
    <w:semiHidden/>
    <w:qFormat/>
    <w:rsid w:val="00D204B1"/>
    <w:pPr>
      <w:spacing w:after="0" w:line="280" w:lineRule="atLeast"/>
    </w:pPr>
    <w:rPr>
      <w:rFonts w:ascii="Arial" w:hAnsi="Arial"/>
    </w:rPr>
  </w:style>
  <w:style w:type="paragraph" w:customStyle="1" w:styleId="DatumI">
    <w:name w:val="Datum_ÖI"/>
    <w:basedOn w:val="Standard"/>
    <w:uiPriority w:val="99"/>
    <w:semiHidden/>
    <w:qFormat/>
    <w:rsid w:val="00D204B1"/>
    <w:pPr>
      <w:spacing w:after="180" w:line="280" w:lineRule="atLeast"/>
    </w:pPr>
    <w:rPr>
      <w:rFonts w:ascii="Arial" w:hAnsi="Arial"/>
    </w:rPr>
  </w:style>
  <w:style w:type="paragraph" w:customStyle="1" w:styleId="Angebotstitel">
    <w:name w:val="Angebotstitel"/>
    <w:basedOn w:val="Standard"/>
    <w:uiPriority w:val="99"/>
    <w:semiHidden/>
    <w:qFormat/>
    <w:rsid w:val="00D204B1"/>
    <w:pPr>
      <w:spacing w:after="0" w:line="400" w:lineRule="atLeast"/>
    </w:pPr>
    <w:rPr>
      <w:rFonts w:ascii="Arial" w:hAnsi="Arial"/>
      <w:color w:val="009BD5" w:themeColor="accent1"/>
      <w:sz w:val="36"/>
    </w:rPr>
  </w:style>
  <w:style w:type="paragraph" w:customStyle="1" w:styleId="AutorenI">
    <w:name w:val="Autoren_ÖI"/>
    <w:basedOn w:val="Standard"/>
    <w:uiPriority w:val="99"/>
    <w:semiHidden/>
    <w:qFormat/>
    <w:rsid w:val="00D204B1"/>
    <w:pPr>
      <w:spacing w:before="40" w:after="40" w:line="240" w:lineRule="atLeast"/>
    </w:pPr>
    <w:rPr>
      <w:rFonts w:ascii="Arial" w:hAnsi="Arial"/>
      <w:sz w:val="20"/>
    </w:rPr>
  </w:style>
  <w:style w:type="paragraph" w:customStyle="1" w:styleId="Fusszeile2I">
    <w:name w:val="Fusszeile_2_ÖI"/>
    <w:basedOn w:val="Fusszeile1I"/>
    <w:uiPriority w:val="99"/>
    <w:semiHidden/>
    <w:qFormat/>
    <w:rsid w:val="00D204B1"/>
    <w:pPr>
      <w:spacing w:before="20" w:after="20"/>
    </w:pPr>
    <w:rPr>
      <w:b w:val="0"/>
      <w:szCs w:val="12"/>
    </w:rPr>
  </w:style>
  <w:style w:type="paragraph" w:customStyle="1" w:styleId="Fusszeile1I">
    <w:name w:val="Fusszeile_1_ÖI"/>
    <w:basedOn w:val="Standard"/>
    <w:next w:val="Fusszeile2I"/>
    <w:uiPriority w:val="99"/>
    <w:semiHidden/>
    <w:qFormat/>
    <w:rsid w:val="00D204B1"/>
    <w:pPr>
      <w:spacing w:before="40" w:after="0" w:line="200" w:lineRule="exact"/>
    </w:pPr>
    <w:rPr>
      <w:rFonts w:ascii="Arial" w:hAnsi="Arial"/>
      <w:b/>
      <w:sz w:val="16"/>
    </w:rPr>
  </w:style>
  <w:style w:type="paragraph" w:customStyle="1" w:styleId="PartnerI">
    <w:name w:val="Partner_ÖI"/>
    <w:basedOn w:val="Standard"/>
    <w:uiPriority w:val="99"/>
    <w:semiHidden/>
    <w:rsid w:val="00D204B1"/>
    <w:pPr>
      <w:spacing w:before="180" w:after="180" w:line="220" w:lineRule="atLeast"/>
    </w:pPr>
    <w:rPr>
      <w:rFonts w:ascii="Arial" w:eastAsia="Times New Roman" w:hAnsi="Arial"/>
      <w:iCs/>
      <w:sz w:val="16"/>
      <w:szCs w:val="16"/>
    </w:rPr>
  </w:style>
  <w:style w:type="paragraph" w:customStyle="1" w:styleId="HiddenText">
    <w:name w:val="Hidden Text"/>
    <w:basedOn w:val="I-Standardtext"/>
    <w:uiPriority w:val="99"/>
    <w:semiHidden/>
    <w:qFormat/>
    <w:rsid w:val="00D204B1"/>
    <w:rPr>
      <w:vanish/>
      <w:color w:val="FF0000"/>
    </w:rPr>
  </w:style>
  <w:style w:type="paragraph" w:customStyle="1" w:styleId="Aufzhlung1I">
    <w:name w:val="Aufzählung_1_ÖI"/>
    <w:basedOn w:val="Standard"/>
    <w:uiPriority w:val="22"/>
    <w:qFormat/>
    <w:rsid w:val="00D204B1"/>
    <w:pPr>
      <w:numPr>
        <w:numId w:val="24"/>
      </w:numPr>
      <w:spacing w:line="280" w:lineRule="atLeast"/>
      <w:jc w:val="both"/>
    </w:pPr>
  </w:style>
  <w:style w:type="paragraph" w:customStyle="1" w:styleId="Aufzhlung2I">
    <w:name w:val="Aufzählung_2_ÖI"/>
    <w:basedOn w:val="Standard"/>
    <w:uiPriority w:val="22"/>
    <w:qFormat/>
    <w:rsid w:val="00D204B1"/>
    <w:pPr>
      <w:numPr>
        <w:ilvl w:val="1"/>
        <w:numId w:val="24"/>
      </w:numPr>
      <w:spacing w:line="280" w:lineRule="atLeast"/>
      <w:jc w:val="both"/>
    </w:pPr>
  </w:style>
  <w:style w:type="paragraph" w:customStyle="1" w:styleId="Aufzhlung3I">
    <w:name w:val="Aufzählung_3_ÖI"/>
    <w:basedOn w:val="Standard"/>
    <w:uiPriority w:val="22"/>
    <w:qFormat/>
    <w:rsid w:val="00D204B1"/>
    <w:pPr>
      <w:numPr>
        <w:ilvl w:val="2"/>
        <w:numId w:val="24"/>
      </w:numPr>
      <w:spacing w:line="280" w:lineRule="atLeast"/>
      <w:jc w:val="both"/>
    </w:pPr>
  </w:style>
  <w:style w:type="paragraph" w:customStyle="1" w:styleId="Aufzhlung4I">
    <w:name w:val="Aufzählung_4_ÖI"/>
    <w:basedOn w:val="Standard"/>
    <w:uiPriority w:val="23"/>
    <w:semiHidden/>
    <w:qFormat/>
    <w:rsid w:val="00D204B1"/>
    <w:pPr>
      <w:numPr>
        <w:ilvl w:val="3"/>
        <w:numId w:val="24"/>
      </w:numPr>
      <w:spacing w:line="280" w:lineRule="atLeast"/>
    </w:pPr>
  </w:style>
  <w:style w:type="paragraph" w:customStyle="1" w:styleId="Aufzhlung5I">
    <w:name w:val="Aufzählung_5_ÖI"/>
    <w:basedOn w:val="Standard"/>
    <w:uiPriority w:val="23"/>
    <w:semiHidden/>
    <w:qFormat/>
    <w:rsid w:val="00D204B1"/>
    <w:pPr>
      <w:numPr>
        <w:ilvl w:val="4"/>
        <w:numId w:val="24"/>
      </w:numPr>
      <w:spacing w:line="280" w:lineRule="atLeast"/>
    </w:pPr>
  </w:style>
  <w:style w:type="paragraph" w:customStyle="1" w:styleId="berschrift1Verzeichnisse">
    <w:name w:val="Überschrift 1_Verzeichnisse"/>
    <w:basedOn w:val="berschrift1Inhaltsverzeichnis"/>
    <w:next w:val="I-Standardtext"/>
    <w:uiPriority w:val="99"/>
    <w:semiHidden/>
    <w:qFormat/>
    <w:rsid w:val="00D204B1"/>
  </w:style>
  <w:style w:type="paragraph" w:customStyle="1" w:styleId="berschrift1Inhaltsverzeichnis">
    <w:name w:val="Überschrift 1_Inhaltsverzeichnis"/>
    <w:basedOn w:val="Standard"/>
    <w:next w:val="I-Standardtext"/>
    <w:uiPriority w:val="99"/>
    <w:semiHidden/>
    <w:qFormat/>
    <w:rsid w:val="00D204B1"/>
    <w:pPr>
      <w:pageBreakBefore/>
      <w:spacing w:after="400"/>
      <w:outlineLvl w:val="0"/>
    </w:pPr>
    <w:rPr>
      <w:b/>
      <w:bCs/>
      <w:color w:val="006AA4"/>
      <w:sz w:val="36"/>
      <w:szCs w:val="24"/>
    </w:rPr>
  </w:style>
  <w:style w:type="paragraph" w:customStyle="1" w:styleId="berschrift1oNumI">
    <w:name w:val="Überschrift 1 oNum_ÖI"/>
    <w:next w:val="I-Standardtext"/>
    <w:uiPriority w:val="20"/>
    <w:qFormat/>
    <w:rsid w:val="00D204B1"/>
    <w:pPr>
      <w:spacing w:before="480" w:after="180" w:line="280" w:lineRule="atLeast"/>
      <w:jc w:val="both"/>
      <w:outlineLvl w:val="0"/>
    </w:pPr>
    <w:rPr>
      <w:rFonts w:ascii="Arial" w:eastAsiaTheme="minorHAnsi" w:hAnsi="Arial" w:cstheme="minorBidi"/>
      <w:b/>
      <w:bCs/>
      <w:color w:val="006AA4"/>
      <w:sz w:val="24"/>
      <w:szCs w:val="24"/>
      <w:lang w:eastAsia="en-US"/>
    </w:rPr>
  </w:style>
  <w:style w:type="paragraph" w:customStyle="1" w:styleId="Liste123I">
    <w:name w:val="Liste 123_ÖI"/>
    <w:basedOn w:val="I-Standardtext"/>
    <w:uiPriority w:val="24"/>
    <w:qFormat/>
    <w:rsid w:val="00D204B1"/>
    <w:pPr>
      <w:numPr>
        <w:numId w:val="26"/>
      </w:numPr>
      <w:spacing w:after="120"/>
      <w:ind w:left="454" w:hanging="454"/>
    </w:pPr>
  </w:style>
  <w:style w:type="paragraph" w:customStyle="1" w:styleId="ListeabcI">
    <w:name w:val="Liste abc_ÖI"/>
    <w:basedOn w:val="Liste123I"/>
    <w:uiPriority w:val="25"/>
    <w:qFormat/>
    <w:rsid w:val="00D204B1"/>
    <w:pPr>
      <w:numPr>
        <w:numId w:val="25"/>
      </w:numPr>
      <w:ind w:left="454" w:hanging="454"/>
    </w:pPr>
  </w:style>
  <w:style w:type="paragraph" w:customStyle="1" w:styleId="Listeblau123I">
    <w:name w:val="Liste blau 123_ÖI"/>
    <w:basedOn w:val="Standard"/>
    <w:uiPriority w:val="26"/>
    <w:qFormat/>
    <w:rsid w:val="00D204B1"/>
    <w:pPr>
      <w:numPr>
        <w:numId w:val="27"/>
      </w:numPr>
      <w:spacing w:line="280" w:lineRule="atLeast"/>
      <w:ind w:left="454" w:hanging="454"/>
      <w:jc w:val="both"/>
    </w:pPr>
    <w:rPr>
      <w:b/>
      <w:bCs/>
      <w:color w:val="006AA4"/>
      <w:sz w:val="24"/>
      <w:szCs w:val="24"/>
    </w:rPr>
  </w:style>
  <w:style w:type="paragraph" w:customStyle="1" w:styleId="LiteraturI">
    <w:name w:val="Literatur_ÖI"/>
    <w:basedOn w:val="I-Standardtext"/>
    <w:uiPriority w:val="27"/>
    <w:qFormat/>
    <w:rsid w:val="00D204B1"/>
    <w:rPr>
      <w:sz w:val="20"/>
      <w:szCs w:val="20"/>
    </w:rPr>
  </w:style>
  <w:style w:type="paragraph" w:customStyle="1" w:styleId="QuelleI">
    <w:name w:val="Quelle_ÖI"/>
    <w:uiPriority w:val="27"/>
    <w:qFormat/>
    <w:rsid w:val="00D204B1"/>
    <w:pPr>
      <w:pBdr>
        <w:bottom w:val="single" w:sz="4" w:space="2" w:color="009BD5" w:themeColor="accent1"/>
      </w:pBdr>
      <w:spacing w:after="240"/>
    </w:pPr>
    <w:rPr>
      <w:rFonts w:ascii="Arial" w:eastAsiaTheme="minorHAnsi" w:hAnsi="Arial" w:cstheme="minorBidi"/>
      <w:color w:val="868686"/>
      <w:sz w:val="16"/>
      <w:szCs w:val="16"/>
      <w:lang w:eastAsia="en-US"/>
    </w:rPr>
  </w:style>
  <w:style w:type="paragraph" w:customStyle="1" w:styleId="ZitatI">
    <w:name w:val="Zitat_ÖI"/>
    <w:uiPriority w:val="27"/>
    <w:qFormat/>
    <w:rsid w:val="00D204B1"/>
    <w:pPr>
      <w:spacing w:before="0" w:after="180" w:line="280" w:lineRule="atLeast"/>
      <w:ind w:left="709"/>
    </w:pPr>
    <w:rPr>
      <w:rFonts w:ascii="Arial" w:eastAsiaTheme="minorHAnsi" w:hAnsi="Arial" w:cstheme="minorBidi"/>
      <w:i/>
      <w:lang w:eastAsia="en-US"/>
    </w:rPr>
  </w:style>
  <w:style w:type="paragraph" w:customStyle="1" w:styleId="HinweistextblauI">
    <w:name w:val="Hinweistext blau_ÖI"/>
    <w:uiPriority w:val="28"/>
    <w:semiHidden/>
    <w:qFormat/>
    <w:rsid w:val="00D204B1"/>
    <w:pPr>
      <w:spacing w:before="60" w:after="60" w:line="280" w:lineRule="atLeast"/>
    </w:pPr>
    <w:rPr>
      <w:rFonts w:ascii="Arial" w:eastAsiaTheme="minorHAnsi" w:hAnsi="Arial" w:cstheme="minorBidi"/>
      <w:color w:val="006AA4"/>
      <w:lang w:eastAsia="en-US"/>
    </w:rPr>
  </w:style>
  <w:style w:type="paragraph" w:customStyle="1" w:styleId="DeckblattStandardI">
    <w:name w:val="Deckblatt_Standard_ÖI"/>
    <w:uiPriority w:val="99"/>
    <w:semiHidden/>
    <w:qFormat/>
    <w:rsid w:val="00D204B1"/>
    <w:pPr>
      <w:suppressAutoHyphens/>
      <w:spacing w:before="0" w:after="200" w:line="288" w:lineRule="auto"/>
      <w:ind w:right="249"/>
    </w:pPr>
    <w:rPr>
      <w:rFonts w:ascii="Arial" w:eastAsiaTheme="minorHAnsi" w:hAnsi="Arial" w:cstheme="minorBidi"/>
      <w:sz w:val="20"/>
      <w:lang w:eastAsia="en-US"/>
    </w:rPr>
  </w:style>
  <w:style w:type="paragraph" w:customStyle="1" w:styleId="Deckblatt1I">
    <w:name w:val="Deckblatt_Ü1_ÖI"/>
    <w:next w:val="DeckblattStandardI"/>
    <w:uiPriority w:val="99"/>
    <w:semiHidden/>
    <w:qFormat/>
    <w:rsid w:val="00D204B1"/>
    <w:pPr>
      <w:suppressAutoHyphens/>
      <w:spacing w:before="0" w:after="200" w:line="288" w:lineRule="auto"/>
      <w:ind w:right="249"/>
      <w:outlineLvl w:val="0"/>
    </w:pPr>
    <w:rPr>
      <w:rFonts w:ascii="Arial" w:eastAsiaTheme="minorHAnsi" w:hAnsi="Arial" w:cstheme="minorBidi"/>
      <w:b/>
      <w:sz w:val="20"/>
      <w:lang w:eastAsia="en-US"/>
    </w:rPr>
  </w:style>
  <w:style w:type="paragraph" w:customStyle="1" w:styleId="Deckblatt1KleinI">
    <w:name w:val="Deckblatt_Ü1_Klein_ÖI"/>
    <w:next w:val="DeckblattStandardKleinI"/>
    <w:uiPriority w:val="99"/>
    <w:semiHidden/>
    <w:qFormat/>
    <w:rsid w:val="00D204B1"/>
    <w:pPr>
      <w:suppressAutoHyphens/>
      <w:spacing w:before="40" w:after="200" w:line="200" w:lineRule="exact"/>
      <w:outlineLvl w:val="0"/>
    </w:pPr>
    <w:rPr>
      <w:rFonts w:ascii="Arial" w:eastAsiaTheme="minorHAnsi" w:hAnsi="Arial" w:cstheme="minorBidi"/>
      <w:b/>
      <w:sz w:val="16"/>
      <w:lang w:eastAsia="en-US"/>
    </w:rPr>
  </w:style>
  <w:style w:type="paragraph" w:customStyle="1" w:styleId="DeckblattStandardKleinI">
    <w:name w:val="Deckblatt_Standard_Klein_ÖI"/>
    <w:uiPriority w:val="99"/>
    <w:semiHidden/>
    <w:qFormat/>
    <w:rsid w:val="00D204B1"/>
    <w:pPr>
      <w:suppressAutoHyphens/>
      <w:spacing w:before="0" w:after="200" w:line="220" w:lineRule="exact"/>
    </w:pPr>
    <w:rPr>
      <w:rFonts w:ascii="Arial" w:eastAsiaTheme="minorHAnsi" w:hAnsi="Arial" w:cstheme="minorBidi"/>
      <w:sz w:val="16"/>
      <w:szCs w:val="12"/>
      <w:lang w:eastAsia="en-US"/>
    </w:rPr>
  </w:style>
  <w:style w:type="paragraph" w:customStyle="1" w:styleId="DeckblattTitelI">
    <w:name w:val="Deckblatt_Titel_ÖI"/>
    <w:uiPriority w:val="99"/>
    <w:semiHidden/>
    <w:qFormat/>
    <w:rsid w:val="00D204B1"/>
    <w:pPr>
      <w:suppressAutoHyphens/>
      <w:spacing w:before="0" w:after="200" w:line="276" w:lineRule="auto"/>
      <w:ind w:right="248"/>
    </w:pPr>
    <w:rPr>
      <w:rFonts w:ascii="Arial" w:eastAsiaTheme="minorHAnsi" w:hAnsi="Arial" w:cstheme="minorBidi"/>
      <w:color w:val="009BD5" w:themeColor="accent1"/>
      <w:sz w:val="36"/>
      <w:lang w:eastAsia="en-US"/>
    </w:rPr>
  </w:style>
  <w:style w:type="paragraph" w:customStyle="1" w:styleId="DeckblattversteckterHinweistext">
    <w:name w:val="Deckblatt_versteckter Hinweistext"/>
    <w:uiPriority w:val="99"/>
    <w:semiHidden/>
    <w:qFormat/>
    <w:rsid w:val="00D204B1"/>
    <w:pPr>
      <w:suppressAutoHyphens/>
      <w:spacing w:before="60" w:after="200" w:line="276" w:lineRule="auto"/>
    </w:pPr>
    <w:rPr>
      <w:rFonts w:ascii="Arial" w:eastAsiaTheme="minorHAnsi" w:hAnsi="Arial" w:cstheme="minorBidi"/>
      <w:vanish/>
      <w:color w:val="FF0000"/>
      <w:lang w:eastAsia="en-US"/>
    </w:rPr>
  </w:style>
  <w:style w:type="paragraph" w:customStyle="1" w:styleId="TabelleHeader1">
    <w:name w:val="Tabelle Header → 1"/>
    <w:uiPriority w:val="99"/>
    <w:semiHidden/>
    <w:qFormat/>
    <w:rsid w:val="00D204B1"/>
    <w:pPr>
      <w:keepLines/>
      <w:spacing w:before="0" w:line="276" w:lineRule="auto"/>
    </w:pPr>
    <w:rPr>
      <w:rFonts w:ascii="Arial" w:eastAsiaTheme="minorHAnsi" w:hAnsi="Arial" w:cstheme="minorBidi"/>
      <w:b/>
      <w:sz w:val="20"/>
      <w:lang w:eastAsia="en-US"/>
    </w:rPr>
  </w:style>
  <w:style w:type="character" w:customStyle="1" w:styleId="FettBlau11Pt">
    <w:name w:val="Fett Blau 11 Pt"/>
    <w:basedOn w:val="Absatz-Standardschriftart"/>
    <w:uiPriority w:val="1"/>
    <w:semiHidden/>
    <w:qFormat/>
    <w:rsid w:val="00D204B1"/>
    <w:rPr>
      <w:b/>
      <w:color w:val="006AA4"/>
    </w:rPr>
  </w:style>
  <w:style w:type="paragraph" w:customStyle="1" w:styleId="RmischI">
    <w:name w:val="Römisch_ÖI"/>
    <w:next w:val="I-Standardtext"/>
    <w:uiPriority w:val="21"/>
    <w:qFormat/>
    <w:rsid w:val="00D204B1"/>
    <w:pPr>
      <w:numPr>
        <w:numId w:val="28"/>
      </w:numPr>
      <w:spacing w:before="0" w:after="200" w:line="276" w:lineRule="auto"/>
      <w:ind w:left="1247" w:hanging="1247"/>
      <w:jc w:val="both"/>
      <w:outlineLvl w:val="1"/>
    </w:pPr>
    <w:rPr>
      <w:rFonts w:ascii="Arial" w:eastAsiaTheme="minorHAnsi" w:hAnsi="Arial" w:cstheme="minorBidi"/>
      <w:b/>
      <w:color w:val="009BD5" w:themeColor="accent1"/>
      <w:lang w:eastAsia="en-US"/>
    </w:rPr>
  </w:style>
  <w:style w:type="paragraph" w:customStyle="1" w:styleId="HinweisbalkenI">
    <w:name w:val="Hinweisbalken_ÖI"/>
    <w:uiPriority w:val="28"/>
    <w:semiHidden/>
    <w:qFormat/>
    <w:rsid w:val="00D204B1"/>
    <w:pPr>
      <w:pBdr>
        <w:top w:val="single" w:sz="4" w:space="1" w:color="006AA4"/>
        <w:bottom w:val="single" w:sz="4" w:space="1" w:color="006AA4"/>
      </w:pBdr>
      <w:spacing w:before="60" w:after="60" w:line="276" w:lineRule="auto"/>
    </w:pPr>
    <w:rPr>
      <w:rFonts w:ascii="Arial" w:eastAsiaTheme="minorHAnsi" w:hAnsi="Arial" w:cstheme="minorBidi"/>
      <w:color w:val="009BD5" w:themeColor="accent1"/>
      <w:lang w:eastAsia="en-US"/>
    </w:rPr>
  </w:style>
  <w:style w:type="paragraph" w:customStyle="1" w:styleId="TabellentextlinksbndigI">
    <w:name w:val="Tabellentext_linksbündig_ÖI"/>
    <w:uiPriority w:val="96"/>
    <w:unhideWhenUsed/>
    <w:qFormat/>
    <w:rsid w:val="00D204B1"/>
    <w:pPr>
      <w:spacing w:before="0" w:after="200" w:line="276" w:lineRule="auto"/>
    </w:pPr>
    <w:rPr>
      <w:rFonts w:asciiTheme="minorHAnsi" w:eastAsiaTheme="minorHAnsi" w:hAnsiTheme="minorHAnsi" w:cstheme="minorBidi"/>
      <w:sz w:val="20"/>
      <w:lang w:eastAsia="en-US"/>
    </w:rPr>
  </w:style>
  <w:style w:type="paragraph" w:customStyle="1" w:styleId="Verzeichnis1oNum">
    <w:name w:val="Verzeichnis 1 oNum"/>
    <w:uiPriority w:val="99"/>
    <w:semiHidden/>
    <w:qFormat/>
    <w:rsid w:val="00D204B1"/>
    <w:pPr>
      <w:tabs>
        <w:tab w:val="right" w:pos="9582"/>
      </w:tabs>
      <w:spacing w:before="0" w:after="200" w:line="276" w:lineRule="auto"/>
      <w:ind w:right="567"/>
    </w:pPr>
    <w:rPr>
      <w:rFonts w:asciiTheme="minorHAnsi" w:eastAsiaTheme="minorHAnsi" w:hAnsiTheme="minorHAnsi" w:cstheme="minorBidi"/>
      <w:b/>
      <w:noProof/>
      <w:color w:val="009BD5" w:themeColor="accent1"/>
      <w:sz w:val="24"/>
      <w:lang w:eastAsia="en-US"/>
    </w:rPr>
  </w:style>
  <w:style w:type="paragraph" w:customStyle="1" w:styleId="Deckblatt2KleinI">
    <w:name w:val="Deckblatt_Ü2_Klein_ÖI"/>
    <w:next w:val="DeckblattStandardKleinI"/>
    <w:uiPriority w:val="99"/>
    <w:semiHidden/>
    <w:qFormat/>
    <w:rsid w:val="00D204B1"/>
    <w:pPr>
      <w:spacing w:before="0" w:line="276" w:lineRule="auto"/>
      <w:outlineLvl w:val="1"/>
    </w:pPr>
    <w:rPr>
      <w:rFonts w:ascii="Arial" w:eastAsiaTheme="minorHAnsi" w:hAnsi="Arial" w:cstheme="minorBidi"/>
      <w:b/>
      <w:sz w:val="16"/>
      <w:lang w:eastAsia="en-US"/>
    </w:rPr>
  </w:style>
  <w:style w:type="table" w:styleId="TabellemithellemGitternetz">
    <w:name w:val="Grid Table Light"/>
    <w:basedOn w:val="NormaleTabelle"/>
    <w:uiPriority w:val="40"/>
    <w:rsid w:val="00D204B1"/>
    <w:pPr>
      <w:keepNext/>
      <w:keepLines/>
      <w:spacing w:before="0"/>
    </w:pPr>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left w:w="57" w:type="dxa"/>
        <w:bottom w:w="57" w:type="dxa"/>
        <w:right w:w="57" w:type="dxa"/>
      </w:tblCellMar>
    </w:tblPr>
  </w:style>
  <w:style w:type="paragraph" w:customStyle="1" w:styleId="1LebenslaufI">
    <w:name w:val="Ü1_Lebenslauf_ÖI"/>
    <w:next w:val="I-Standardtext"/>
    <w:uiPriority w:val="99"/>
    <w:semiHidden/>
    <w:qFormat/>
    <w:rsid w:val="00D204B1"/>
    <w:pPr>
      <w:spacing w:before="60" w:after="200" w:line="276" w:lineRule="auto"/>
      <w:outlineLvl w:val="0"/>
    </w:pPr>
    <w:rPr>
      <w:rFonts w:ascii="Arial" w:eastAsiaTheme="minorHAnsi" w:hAnsi="Arial" w:cstheme="minorBidi"/>
      <w:lang w:eastAsia="en-US"/>
    </w:rPr>
  </w:style>
  <w:style w:type="paragraph" w:customStyle="1" w:styleId="2LebenslaufNameI">
    <w:name w:val="Ü2_Lebenslauf_Name_ÖI"/>
    <w:next w:val="I-Standardtext"/>
    <w:uiPriority w:val="99"/>
    <w:semiHidden/>
    <w:qFormat/>
    <w:rsid w:val="00D204B1"/>
    <w:pPr>
      <w:spacing w:before="0" w:after="120" w:line="276" w:lineRule="auto"/>
      <w:outlineLvl w:val="1"/>
    </w:pPr>
    <w:rPr>
      <w:rFonts w:ascii="Arial" w:eastAsiaTheme="minorHAnsi" w:hAnsi="Arial" w:cstheme="minorBidi"/>
      <w:b/>
      <w:color w:val="009BD5" w:themeColor="accent1"/>
      <w:lang w:eastAsia="en-US"/>
    </w:rPr>
  </w:style>
  <w:style w:type="paragraph" w:customStyle="1" w:styleId="berschrift2oNum">
    <w:name w:val="Überschrift 2 oNum"/>
    <w:next w:val="I-Standardtext"/>
    <w:uiPriority w:val="99"/>
    <w:semiHidden/>
    <w:qFormat/>
    <w:rsid w:val="00D204B1"/>
    <w:pPr>
      <w:spacing w:before="0" w:after="200" w:line="276" w:lineRule="auto"/>
      <w:jc w:val="both"/>
      <w:outlineLvl w:val="1"/>
    </w:pPr>
    <w:rPr>
      <w:rFonts w:ascii="Arial" w:eastAsiaTheme="minorHAnsi" w:hAnsi="Arial" w:cstheme="minorBidi"/>
      <w:b/>
      <w:bCs/>
      <w:color w:val="006AA4"/>
      <w:sz w:val="24"/>
      <w:szCs w:val="24"/>
      <w:lang w:eastAsia="en-US"/>
    </w:rPr>
  </w:style>
  <w:style w:type="paragraph" w:customStyle="1" w:styleId="ListenfortsetzungAufzhlung1I">
    <w:name w:val="Listenfortsetzung_Aufzählung_1_ÖI"/>
    <w:uiPriority w:val="23"/>
    <w:semiHidden/>
    <w:qFormat/>
    <w:rsid w:val="00D204B1"/>
    <w:pPr>
      <w:spacing w:before="0" w:after="120" w:line="276" w:lineRule="auto"/>
      <w:ind w:left="227"/>
      <w:jc w:val="both"/>
    </w:pPr>
    <w:rPr>
      <w:rFonts w:asciiTheme="minorHAnsi" w:eastAsiaTheme="minorHAnsi" w:hAnsiTheme="minorHAnsi" w:cstheme="minorBidi"/>
      <w:lang w:eastAsia="en-US"/>
    </w:rPr>
  </w:style>
  <w:style w:type="paragraph" w:customStyle="1" w:styleId="ListenfortsetzungAufzhlung2I">
    <w:name w:val="Listenfortsetzung_Aufzählung_2_ÖI"/>
    <w:uiPriority w:val="23"/>
    <w:semiHidden/>
    <w:qFormat/>
    <w:rsid w:val="00D204B1"/>
    <w:pPr>
      <w:spacing w:before="0" w:after="120" w:line="276" w:lineRule="auto"/>
      <w:ind w:left="454"/>
      <w:jc w:val="both"/>
    </w:pPr>
    <w:rPr>
      <w:rFonts w:asciiTheme="minorHAnsi" w:eastAsiaTheme="minorHAnsi" w:hAnsiTheme="minorHAnsi" w:cstheme="minorBidi"/>
      <w:lang w:eastAsia="en-US"/>
    </w:rPr>
  </w:style>
  <w:style w:type="paragraph" w:customStyle="1" w:styleId="ListenfortsetzungAufzhlung3I">
    <w:name w:val="Listenfortsetzung_Aufzählung_3_ÖI"/>
    <w:uiPriority w:val="23"/>
    <w:semiHidden/>
    <w:qFormat/>
    <w:rsid w:val="00D204B1"/>
    <w:pPr>
      <w:spacing w:before="0" w:after="120" w:line="276" w:lineRule="auto"/>
      <w:ind w:left="680"/>
      <w:jc w:val="both"/>
    </w:pPr>
    <w:rPr>
      <w:rFonts w:asciiTheme="minorHAnsi" w:eastAsiaTheme="minorHAnsi" w:hAnsiTheme="minorHAnsi" w:cstheme="minorBidi"/>
      <w:lang w:eastAsia="en-US"/>
    </w:rPr>
  </w:style>
  <w:style w:type="paragraph" w:customStyle="1" w:styleId="ListenfortsetzungListe123I">
    <w:name w:val="Listenfortsetzung – Liste 123_ÖI"/>
    <w:uiPriority w:val="24"/>
    <w:semiHidden/>
    <w:qFormat/>
    <w:rsid w:val="00D204B1"/>
    <w:pPr>
      <w:spacing w:before="0" w:after="120" w:line="276" w:lineRule="auto"/>
      <w:ind w:left="454"/>
      <w:jc w:val="both"/>
    </w:pPr>
    <w:rPr>
      <w:rFonts w:ascii="Arial" w:eastAsiaTheme="minorHAnsi" w:hAnsi="Arial" w:cstheme="minorBidi"/>
      <w:lang w:eastAsia="en-US"/>
    </w:rPr>
  </w:style>
  <w:style w:type="paragraph" w:customStyle="1" w:styleId="ListenfortsetzungListeabcI">
    <w:name w:val="Listenfortsetzung – Liste abc_ÖI"/>
    <w:uiPriority w:val="25"/>
    <w:semiHidden/>
    <w:qFormat/>
    <w:rsid w:val="00D204B1"/>
    <w:pPr>
      <w:spacing w:before="0" w:after="120" w:line="276" w:lineRule="auto"/>
      <w:ind w:left="454"/>
      <w:jc w:val="both"/>
    </w:pPr>
    <w:rPr>
      <w:rFonts w:asciiTheme="minorHAnsi" w:eastAsiaTheme="minorHAnsi" w:hAnsiTheme="minorHAnsi" w:cstheme="minorBidi"/>
      <w:lang w:eastAsia="en-US"/>
    </w:rPr>
  </w:style>
  <w:style w:type="paragraph" w:customStyle="1" w:styleId="ListenfortsetzungListeblau123I">
    <w:name w:val="Listenfortsetzung – Liste blau 123_ÖI"/>
    <w:uiPriority w:val="26"/>
    <w:semiHidden/>
    <w:qFormat/>
    <w:rsid w:val="00D204B1"/>
    <w:pPr>
      <w:spacing w:before="0" w:after="120" w:line="276" w:lineRule="auto"/>
      <w:ind w:left="454"/>
      <w:jc w:val="both"/>
    </w:pPr>
    <w:rPr>
      <w:rFonts w:asciiTheme="minorHAnsi" w:eastAsiaTheme="minorHAnsi" w:hAnsiTheme="minorHAnsi" w:cstheme="minorBidi"/>
      <w:b/>
      <w:color w:val="006AA4"/>
      <w:lang w:eastAsia="en-US"/>
    </w:rPr>
  </w:style>
  <w:style w:type="table" w:customStyle="1" w:styleId="Oeko2">
    <w:name w:val="Oeko_2"/>
    <w:basedOn w:val="NormaleTabelle"/>
    <w:uiPriority w:val="99"/>
    <w:rsid w:val="00D204B1"/>
    <w:pPr>
      <w:spacing w:before="40" w:after="40"/>
    </w:pPr>
    <w:rPr>
      <w:rFonts w:ascii="Arial" w:eastAsiaTheme="minorHAnsi" w:hAnsi="Arial" w:cstheme="minorBidi"/>
      <w:sz w:val="20"/>
      <w:lang w:eastAsia="en-US"/>
    </w:rPr>
    <w:tblPr>
      <w:tblStyleRowBandSize w:val="1"/>
      <w:tblInd w:w="85" w:type="dxa"/>
      <w:tblBorders>
        <w:insideV w:val="single" w:sz="2" w:space="0" w:color="868686"/>
      </w:tblBorders>
      <w:tblCellMar>
        <w:left w:w="85" w:type="dxa"/>
        <w:right w:w="85" w:type="dxa"/>
      </w:tblCellMar>
    </w:tblPr>
    <w:tblStylePr w:type="firstRow">
      <w:rPr>
        <w:b/>
      </w:rPr>
      <w:tblPr/>
      <w:tcPr>
        <w:tcBorders>
          <w:bottom w:val="single" w:sz="12" w:space="0" w:color="FABB00" w:themeColor="accent3"/>
        </w:tcBorders>
      </w:tcPr>
    </w:tblStylePr>
    <w:tblStylePr w:type="firstCol">
      <w:pPr>
        <w:wordWrap/>
        <w:ind w:leftChars="0" w:left="0"/>
      </w:pPr>
      <w:tblPr/>
      <w:tcPr>
        <w:tcBorders>
          <w:right w:val="single" w:sz="4" w:space="0" w:color="868686"/>
          <w:insideV w:val="nil"/>
        </w:tcBorders>
      </w:tcPr>
    </w:tblStylePr>
    <w:tblStylePr w:type="band1Horz">
      <w:tblPr/>
      <w:tcPr>
        <w:tcBorders>
          <w:bottom w:val="single" w:sz="2" w:space="0" w:color="868686"/>
        </w:tcBorders>
      </w:tcPr>
    </w:tblStylePr>
    <w:tblStylePr w:type="band2Horz">
      <w:tblPr/>
      <w:tcPr>
        <w:tcBorders>
          <w:bottom w:val="single" w:sz="2" w:space="0" w:color="868686"/>
        </w:tcBorders>
      </w:tcPr>
    </w:tblStylePr>
  </w:style>
  <w:style w:type="paragraph" w:customStyle="1" w:styleId="TabellenAufzhlungI">
    <w:name w:val="Tabellen_Aufzählung_ÖI"/>
    <w:uiPriority w:val="96"/>
    <w:qFormat/>
    <w:rsid w:val="00D204B1"/>
    <w:pPr>
      <w:keepNext/>
      <w:keepLines/>
      <w:numPr>
        <w:numId w:val="29"/>
      </w:numPr>
      <w:spacing w:before="60" w:after="60"/>
      <w:ind w:left="227" w:hanging="227"/>
    </w:pPr>
    <w:rPr>
      <w:rFonts w:ascii="Arial" w:eastAsiaTheme="minorHAnsi" w:hAnsi="Arial" w:cstheme="minorBidi"/>
      <w:sz w:val="20"/>
      <w:lang w:eastAsia="en-US"/>
    </w:rPr>
  </w:style>
  <w:style w:type="paragraph" w:customStyle="1" w:styleId="TabelleHeader18Pt">
    <w:name w:val="Tabelle Header → 1 8Pt"/>
    <w:uiPriority w:val="99"/>
    <w:semiHidden/>
    <w:qFormat/>
    <w:rsid w:val="00D204B1"/>
    <w:pPr>
      <w:keepNext/>
      <w:keepLines/>
      <w:spacing w:before="0" w:line="276" w:lineRule="auto"/>
    </w:pPr>
    <w:rPr>
      <w:rFonts w:ascii="Arial" w:eastAsiaTheme="minorHAnsi" w:hAnsi="Arial" w:cstheme="minorBidi"/>
      <w:b/>
      <w:sz w:val="16"/>
      <w:szCs w:val="16"/>
      <w:lang w:eastAsia="en-US"/>
    </w:rPr>
  </w:style>
  <w:style w:type="paragraph" w:customStyle="1" w:styleId="TabelleHeader2">
    <w:name w:val="Tabelle Header → 2"/>
    <w:uiPriority w:val="99"/>
    <w:semiHidden/>
    <w:qFormat/>
    <w:rsid w:val="00D204B1"/>
    <w:pPr>
      <w:keepLines/>
      <w:spacing w:before="0" w:line="276" w:lineRule="auto"/>
    </w:pPr>
    <w:rPr>
      <w:rFonts w:asciiTheme="minorHAnsi" w:eastAsiaTheme="minorHAnsi" w:hAnsiTheme="minorHAnsi" w:cstheme="minorBidi"/>
      <w:b/>
      <w:bCs/>
      <w:sz w:val="20"/>
      <w:lang w:eastAsia="en-US"/>
    </w:rPr>
  </w:style>
  <w:style w:type="paragraph" w:customStyle="1" w:styleId="TabelleHeader28Pt">
    <w:name w:val="Tabelle Header → 2 8Pt"/>
    <w:uiPriority w:val="99"/>
    <w:semiHidden/>
    <w:qFormat/>
    <w:rsid w:val="00D204B1"/>
    <w:pPr>
      <w:keepNext/>
      <w:keepLines/>
      <w:spacing w:before="0" w:line="276" w:lineRule="auto"/>
    </w:pPr>
    <w:rPr>
      <w:rFonts w:asciiTheme="minorHAnsi" w:eastAsiaTheme="minorHAnsi" w:hAnsiTheme="minorHAnsi" w:cstheme="minorBidi"/>
      <w:b/>
      <w:bCs/>
      <w:sz w:val="16"/>
      <w:lang w:eastAsia="en-US"/>
    </w:rPr>
  </w:style>
  <w:style w:type="paragraph" w:customStyle="1" w:styleId="TabelleHeader3">
    <w:name w:val="Tabelle Header → 3"/>
    <w:basedOn w:val="Standard"/>
    <w:uiPriority w:val="99"/>
    <w:semiHidden/>
    <w:qFormat/>
    <w:rsid w:val="00D204B1"/>
    <w:pPr>
      <w:keepNext/>
      <w:keepLines/>
      <w:spacing w:after="0"/>
    </w:pPr>
    <w:rPr>
      <w:b/>
      <w:sz w:val="20"/>
    </w:rPr>
  </w:style>
  <w:style w:type="paragraph" w:customStyle="1" w:styleId="TabelleHeader4">
    <w:name w:val="Tabelle Header → 4"/>
    <w:basedOn w:val="Standard"/>
    <w:uiPriority w:val="99"/>
    <w:semiHidden/>
    <w:qFormat/>
    <w:rsid w:val="00D204B1"/>
    <w:pPr>
      <w:keepLines/>
      <w:spacing w:after="0"/>
    </w:pPr>
    <w:rPr>
      <w:b/>
      <w:sz w:val="20"/>
    </w:rPr>
  </w:style>
  <w:style w:type="paragraph" w:customStyle="1" w:styleId="TabelleHeader5">
    <w:name w:val="Tabelle Header → 5"/>
    <w:basedOn w:val="Standard"/>
    <w:uiPriority w:val="99"/>
    <w:semiHidden/>
    <w:qFormat/>
    <w:rsid w:val="00D204B1"/>
    <w:pPr>
      <w:keepLines/>
      <w:spacing w:after="0"/>
    </w:pPr>
    <w:rPr>
      <w:b/>
      <w:sz w:val="20"/>
    </w:rPr>
  </w:style>
  <w:style w:type="paragraph" w:customStyle="1" w:styleId="TabelleHeader18Pt0">
    <w:name w:val="Tabelle Header ↓ 1 8Pt"/>
    <w:uiPriority w:val="99"/>
    <w:semiHidden/>
    <w:qFormat/>
    <w:rsid w:val="00D204B1"/>
    <w:pPr>
      <w:keepNext/>
      <w:keepLines/>
      <w:spacing w:before="0" w:line="276" w:lineRule="auto"/>
    </w:pPr>
    <w:rPr>
      <w:rFonts w:ascii="Arial" w:eastAsiaTheme="minorHAnsi" w:hAnsi="Arial" w:cstheme="minorBidi"/>
      <w:b/>
      <w:sz w:val="16"/>
      <w:szCs w:val="16"/>
      <w:lang w:eastAsia="en-US"/>
    </w:rPr>
  </w:style>
  <w:style w:type="paragraph" w:customStyle="1" w:styleId="TabelleHeader1linksbndig">
    <w:name w:val="Tabelle Header ↓ 1 linksbündig"/>
    <w:uiPriority w:val="99"/>
    <w:semiHidden/>
    <w:qFormat/>
    <w:rsid w:val="00D204B1"/>
    <w:pPr>
      <w:keepLines/>
      <w:spacing w:before="0" w:line="276" w:lineRule="auto"/>
    </w:pPr>
    <w:rPr>
      <w:rFonts w:asciiTheme="minorHAnsi" w:eastAsiaTheme="minorHAnsi" w:hAnsiTheme="minorHAnsi" w:cstheme="minorBidi"/>
      <w:b/>
      <w:bCs/>
      <w:sz w:val="20"/>
      <w:lang w:eastAsia="en-US"/>
    </w:rPr>
  </w:style>
  <w:style w:type="paragraph" w:customStyle="1" w:styleId="TabelleHeader1nur1Spalte">
    <w:name w:val="Tabelle Header ↓ 1 nur 1. Spalte"/>
    <w:uiPriority w:val="99"/>
    <w:semiHidden/>
    <w:qFormat/>
    <w:rsid w:val="00D204B1"/>
    <w:pPr>
      <w:keepLines/>
      <w:spacing w:before="0" w:after="200" w:line="276" w:lineRule="auto"/>
    </w:pPr>
    <w:rPr>
      <w:rFonts w:asciiTheme="minorHAnsi" w:eastAsiaTheme="minorHAnsi" w:hAnsiTheme="minorHAnsi" w:cstheme="minorBidi"/>
      <w:b/>
      <w:bCs/>
      <w:sz w:val="20"/>
      <w:lang w:eastAsia="en-US"/>
    </w:rPr>
  </w:style>
  <w:style w:type="paragraph" w:customStyle="1" w:styleId="TabelleHeader1rechtsbndig">
    <w:name w:val="Tabelle Header ↓ 1 rechtsbündig"/>
    <w:uiPriority w:val="99"/>
    <w:semiHidden/>
    <w:qFormat/>
    <w:rsid w:val="00D204B1"/>
    <w:pPr>
      <w:keepLines/>
      <w:spacing w:before="0" w:line="276" w:lineRule="auto"/>
      <w:jc w:val="right"/>
    </w:pPr>
    <w:rPr>
      <w:rFonts w:asciiTheme="minorHAnsi" w:eastAsiaTheme="minorHAnsi" w:hAnsiTheme="minorHAnsi" w:cstheme="minorBidi"/>
      <w:b/>
      <w:bCs/>
      <w:sz w:val="20"/>
      <w:lang w:eastAsia="en-US"/>
    </w:rPr>
  </w:style>
  <w:style w:type="paragraph" w:customStyle="1" w:styleId="TabelleHeader1zentriert">
    <w:name w:val="Tabelle Header ↓ 1 zentriert"/>
    <w:uiPriority w:val="99"/>
    <w:semiHidden/>
    <w:qFormat/>
    <w:rsid w:val="00D204B1"/>
    <w:pPr>
      <w:keepLines/>
      <w:spacing w:before="0" w:line="276" w:lineRule="auto"/>
      <w:jc w:val="center"/>
    </w:pPr>
    <w:rPr>
      <w:rFonts w:asciiTheme="minorHAnsi" w:eastAsiaTheme="minorHAnsi" w:hAnsiTheme="minorHAnsi" w:cstheme="minorBidi"/>
      <w:b/>
      <w:bCs/>
      <w:sz w:val="20"/>
      <w:lang w:eastAsia="en-US"/>
    </w:rPr>
  </w:style>
  <w:style w:type="paragraph" w:customStyle="1" w:styleId="TabelleHeader2linksbndig">
    <w:name w:val="Tabelle Header ↓ 2 linksbündig"/>
    <w:uiPriority w:val="99"/>
    <w:semiHidden/>
    <w:qFormat/>
    <w:rsid w:val="00D204B1"/>
    <w:pPr>
      <w:keepLines/>
      <w:spacing w:before="0" w:line="276" w:lineRule="auto"/>
    </w:pPr>
    <w:rPr>
      <w:rFonts w:asciiTheme="minorHAnsi" w:eastAsiaTheme="minorHAnsi" w:hAnsiTheme="minorHAnsi" w:cstheme="minorBidi"/>
      <w:b/>
      <w:sz w:val="20"/>
      <w:lang w:eastAsia="en-US"/>
    </w:rPr>
  </w:style>
  <w:style w:type="paragraph" w:customStyle="1" w:styleId="TabelleHeader2nur1Spalte">
    <w:name w:val="Tabelle Header ↓ 2 nur 1. Spalte"/>
    <w:uiPriority w:val="99"/>
    <w:semiHidden/>
    <w:qFormat/>
    <w:rsid w:val="00D204B1"/>
    <w:pPr>
      <w:keepLines/>
      <w:spacing w:before="0" w:line="276" w:lineRule="auto"/>
    </w:pPr>
    <w:rPr>
      <w:rFonts w:asciiTheme="minorHAnsi" w:eastAsiaTheme="minorHAnsi" w:hAnsiTheme="minorHAnsi" w:cstheme="minorBidi"/>
      <w:b/>
      <w:sz w:val="20"/>
      <w:lang w:eastAsia="en-US"/>
    </w:rPr>
  </w:style>
  <w:style w:type="paragraph" w:customStyle="1" w:styleId="TabelleHeader2rechtsbndig">
    <w:name w:val="Tabelle Header ↓ 2 rechtsbündig"/>
    <w:uiPriority w:val="99"/>
    <w:semiHidden/>
    <w:qFormat/>
    <w:rsid w:val="00D204B1"/>
    <w:pPr>
      <w:keepLines/>
      <w:spacing w:before="0" w:line="276" w:lineRule="auto"/>
      <w:jc w:val="right"/>
    </w:pPr>
    <w:rPr>
      <w:rFonts w:asciiTheme="minorHAnsi" w:eastAsiaTheme="minorHAnsi" w:hAnsiTheme="minorHAnsi" w:cstheme="minorBidi"/>
      <w:b/>
      <w:sz w:val="20"/>
      <w:lang w:eastAsia="en-US"/>
    </w:rPr>
  </w:style>
  <w:style w:type="paragraph" w:customStyle="1" w:styleId="TabelleHeader2zentriert">
    <w:name w:val="Tabelle Header ↓ 2 zentriert"/>
    <w:uiPriority w:val="99"/>
    <w:semiHidden/>
    <w:qFormat/>
    <w:rsid w:val="00D204B1"/>
    <w:pPr>
      <w:keepLines/>
      <w:spacing w:before="0" w:line="276" w:lineRule="auto"/>
      <w:jc w:val="center"/>
    </w:pPr>
    <w:rPr>
      <w:rFonts w:asciiTheme="minorHAnsi" w:eastAsiaTheme="minorHAnsi" w:hAnsiTheme="minorHAnsi" w:cstheme="minorBidi"/>
      <w:b/>
      <w:sz w:val="20"/>
      <w:lang w:eastAsia="en-US"/>
    </w:rPr>
  </w:style>
  <w:style w:type="paragraph" w:customStyle="1" w:styleId="TabelleHeader2zentriert8Pt">
    <w:name w:val="Tabelle Header ↓ 2 zentriert 8Pt"/>
    <w:uiPriority w:val="99"/>
    <w:semiHidden/>
    <w:qFormat/>
    <w:rsid w:val="00D204B1"/>
    <w:pPr>
      <w:keepNext/>
      <w:keepLines/>
      <w:spacing w:before="0"/>
      <w:jc w:val="center"/>
    </w:pPr>
    <w:rPr>
      <w:rFonts w:asciiTheme="minorHAnsi" w:eastAsiaTheme="minorHAnsi" w:hAnsiTheme="minorHAnsi" w:cstheme="minorBidi"/>
      <w:b/>
      <w:sz w:val="16"/>
      <w:lang w:eastAsia="en-US"/>
    </w:rPr>
  </w:style>
  <w:style w:type="paragraph" w:customStyle="1" w:styleId="TabelleHeader3linksbndig">
    <w:name w:val="Tabelle Header ↓ 3 linksbündig"/>
    <w:uiPriority w:val="99"/>
    <w:semiHidden/>
    <w:qFormat/>
    <w:rsid w:val="00D204B1"/>
    <w:pPr>
      <w:keepLines/>
      <w:spacing w:before="0" w:line="276" w:lineRule="auto"/>
    </w:pPr>
    <w:rPr>
      <w:rFonts w:asciiTheme="minorHAnsi" w:eastAsiaTheme="minorHAnsi" w:hAnsiTheme="minorHAnsi" w:cstheme="minorBidi"/>
      <w:b/>
      <w:sz w:val="20"/>
      <w:lang w:eastAsia="en-US"/>
    </w:rPr>
  </w:style>
  <w:style w:type="paragraph" w:customStyle="1" w:styleId="TabelleHeader3nur1Spalte">
    <w:name w:val="Tabelle Header ↓ 3 nur 1. Spalte"/>
    <w:basedOn w:val="Standard"/>
    <w:uiPriority w:val="99"/>
    <w:semiHidden/>
    <w:qFormat/>
    <w:rsid w:val="00D204B1"/>
    <w:pPr>
      <w:keepLines/>
      <w:spacing w:after="0"/>
    </w:pPr>
    <w:rPr>
      <w:b/>
      <w:sz w:val="20"/>
    </w:rPr>
  </w:style>
  <w:style w:type="paragraph" w:customStyle="1" w:styleId="TabelleHeader3zentriert">
    <w:name w:val="Tabelle Header ↓ 3 zentriert"/>
    <w:uiPriority w:val="99"/>
    <w:semiHidden/>
    <w:qFormat/>
    <w:rsid w:val="00D204B1"/>
    <w:pPr>
      <w:keepLines/>
      <w:spacing w:before="0" w:after="200" w:line="276" w:lineRule="auto"/>
      <w:jc w:val="center"/>
    </w:pPr>
    <w:rPr>
      <w:rFonts w:asciiTheme="minorHAnsi" w:eastAsiaTheme="minorHAnsi" w:hAnsiTheme="minorHAnsi" w:cstheme="minorBidi"/>
      <w:b/>
      <w:sz w:val="20"/>
      <w:lang w:eastAsia="en-US"/>
    </w:rPr>
  </w:style>
  <w:style w:type="paragraph" w:customStyle="1" w:styleId="TabelleHeader40">
    <w:name w:val="Tabelle Header ↓ 4"/>
    <w:uiPriority w:val="99"/>
    <w:semiHidden/>
    <w:qFormat/>
    <w:rsid w:val="00D204B1"/>
    <w:pPr>
      <w:keepLines/>
      <w:spacing w:before="0" w:line="276" w:lineRule="auto"/>
    </w:pPr>
    <w:rPr>
      <w:rFonts w:asciiTheme="minorHAnsi" w:eastAsiaTheme="minorHAnsi" w:hAnsiTheme="minorHAnsi" w:cstheme="minorBidi"/>
      <w:b/>
      <w:sz w:val="20"/>
      <w:lang w:eastAsia="en-US"/>
    </w:rPr>
  </w:style>
  <w:style w:type="paragraph" w:customStyle="1" w:styleId="TabelleHeader50">
    <w:name w:val="Tabelle Header ↓ 5"/>
    <w:uiPriority w:val="99"/>
    <w:semiHidden/>
    <w:qFormat/>
    <w:rsid w:val="00D204B1"/>
    <w:pPr>
      <w:keepLines/>
      <w:spacing w:before="0" w:line="276" w:lineRule="auto"/>
    </w:pPr>
    <w:rPr>
      <w:rFonts w:asciiTheme="minorHAnsi" w:eastAsiaTheme="minorHAnsi" w:hAnsiTheme="minorHAnsi" w:cstheme="minorBidi"/>
      <w:b/>
      <w:sz w:val="20"/>
      <w:lang w:eastAsia="en-US"/>
    </w:rPr>
  </w:style>
  <w:style w:type="numbering" w:customStyle="1" w:styleId="UBAberschriften1">
    <w:name w:val="UBA_Überschriften1"/>
    <w:basedOn w:val="KeineListe"/>
    <w:uiPriority w:val="99"/>
    <w:rsid w:val="00B4403E"/>
  </w:style>
  <w:style w:type="numbering" w:customStyle="1" w:styleId="UBAberschriften2">
    <w:name w:val="UBA_Überschriften2"/>
    <w:basedOn w:val="KeineListe"/>
    <w:uiPriority w:val="99"/>
    <w:rsid w:val="00AC07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894874">
      <w:bodyDiv w:val="1"/>
      <w:marLeft w:val="0"/>
      <w:marRight w:val="0"/>
      <w:marTop w:val="0"/>
      <w:marBottom w:val="0"/>
      <w:divBdr>
        <w:top w:val="none" w:sz="0" w:space="0" w:color="auto"/>
        <w:left w:val="none" w:sz="0" w:space="0" w:color="auto"/>
        <w:bottom w:val="none" w:sz="0" w:space="0" w:color="auto"/>
        <w:right w:val="none" w:sz="0" w:space="0" w:color="auto"/>
      </w:divBdr>
    </w:div>
    <w:div w:id="706417385">
      <w:bodyDiv w:val="1"/>
      <w:marLeft w:val="0"/>
      <w:marRight w:val="0"/>
      <w:marTop w:val="0"/>
      <w:marBottom w:val="0"/>
      <w:divBdr>
        <w:top w:val="none" w:sz="0" w:space="0" w:color="auto"/>
        <w:left w:val="none" w:sz="0" w:space="0" w:color="auto"/>
        <w:bottom w:val="none" w:sz="0" w:space="0" w:color="auto"/>
        <w:right w:val="none" w:sz="0" w:space="0" w:color="auto"/>
      </w:divBdr>
    </w:div>
    <w:div w:id="1089347514">
      <w:bodyDiv w:val="1"/>
      <w:marLeft w:val="0"/>
      <w:marRight w:val="0"/>
      <w:marTop w:val="0"/>
      <w:marBottom w:val="0"/>
      <w:divBdr>
        <w:top w:val="none" w:sz="0" w:space="0" w:color="auto"/>
        <w:left w:val="none" w:sz="0" w:space="0" w:color="auto"/>
        <w:bottom w:val="none" w:sz="0" w:space="0" w:color="auto"/>
        <w:right w:val="none" w:sz="0" w:space="0" w:color="auto"/>
      </w:divBdr>
    </w:div>
    <w:div w:id="1346519038">
      <w:bodyDiv w:val="1"/>
      <w:marLeft w:val="0"/>
      <w:marRight w:val="0"/>
      <w:marTop w:val="0"/>
      <w:marBottom w:val="0"/>
      <w:divBdr>
        <w:top w:val="none" w:sz="0" w:space="0" w:color="auto"/>
        <w:left w:val="none" w:sz="0" w:space="0" w:color="auto"/>
        <w:bottom w:val="none" w:sz="0" w:space="0" w:color="auto"/>
        <w:right w:val="none" w:sz="0" w:space="0" w:color="auto"/>
      </w:divBdr>
    </w:div>
    <w:div w:id="1362704258">
      <w:bodyDiv w:val="1"/>
      <w:marLeft w:val="0"/>
      <w:marRight w:val="0"/>
      <w:marTop w:val="0"/>
      <w:marBottom w:val="0"/>
      <w:divBdr>
        <w:top w:val="none" w:sz="0" w:space="0" w:color="auto"/>
        <w:left w:val="none" w:sz="0" w:space="0" w:color="auto"/>
        <w:bottom w:val="none" w:sz="0" w:space="0" w:color="auto"/>
        <w:right w:val="none" w:sz="0" w:space="0" w:color="auto"/>
      </w:divBdr>
    </w:div>
    <w:div w:id="1392535734">
      <w:bodyDiv w:val="1"/>
      <w:marLeft w:val="0"/>
      <w:marRight w:val="0"/>
      <w:marTop w:val="0"/>
      <w:marBottom w:val="0"/>
      <w:divBdr>
        <w:top w:val="none" w:sz="0" w:space="0" w:color="auto"/>
        <w:left w:val="none" w:sz="0" w:space="0" w:color="auto"/>
        <w:bottom w:val="none" w:sz="0" w:space="0" w:color="auto"/>
        <w:right w:val="none" w:sz="0" w:space="0" w:color="auto"/>
      </w:divBdr>
    </w:div>
    <w:div w:id="1452474867">
      <w:bodyDiv w:val="1"/>
      <w:marLeft w:val="0"/>
      <w:marRight w:val="0"/>
      <w:marTop w:val="0"/>
      <w:marBottom w:val="0"/>
      <w:divBdr>
        <w:top w:val="none" w:sz="0" w:space="0" w:color="auto"/>
        <w:left w:val="none" w:sz="0" w:space="0" w:color="auto"/>
        <w:bottom w:val="none" w:sz="0" w:space="0" w:color="auto"/>
        <w:right w:val="none" w:sz="0" w:space="0" w:color="auto"/>
      </w:divBdr>
    </w:div>
    <w:div w:id="1520850997">
      <w:bodyDiv w:val="1"/>
      <w:marLeft w:val="0"/>
      <w:marRight w:val="0"/>
      <w:marTop w:val="0"/>
      <w:marBottom w:val="0"/>
      <w:divBdr>
        <w:top w:val="none" w:sz="0" w:space="0" w:color="auto"/>
        <w:left w:val="none" w:sz="0" w:space="0" w:color="auto"/>
        <w:bottom w:val="none" w:sz="0" w:space="0" w:color="auto"/>
        <w:right w:val="none" w:sz="0" w:space="0" w:color="auto"/>
      </w:divBdr>
    </w:div>
    <w:div w:id="1586449629">
      <w:bodyDiv w:val="1"/>
      <w:marLeft w:val="0"/>
      <w:marRight w:val="0"/>
      <w:marTop w:val="0"/>
      <w:marBottom w:val="0"/>
      <w:divBdr>
        <w:top w:val="none" w:sz="0" w:space="0" w:color="auto"/>
        <w:left w:val="none" w:sz="0" w:space="0" w:color="auto"/>
        <w:bottom w:val="none" w:sz="0" w:space="0" w:color="auto"/>
        <w:right w:val="none" w:sz="0" w:space="0" w:color="auto"/>
      </w:divBdr>
    </w:div>
    <w:div w:id="181930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Relationship Id="rId8" Type="http://schemas.openxmlformats.org/officeDocument/2006/relationships/webSettings" Target="webSettings.xml"></Relationship><Relationship Id="rId13" Type="http://schemas.openxmlformats.org/officeDocument/2006/relationships/footer" Target="footer1.xml"></Relationship><Relationship Id="rId18" Type="http://schemas.openxmlformats.org/officeDocument/2006/relationships/fontTable" Target="fontTable.xml"></Relationship><Relationship Id="rId3" Type="http://schemas.openxmlformats.org/officeDocument/2006/relationships/customXml" Target="../customXml/item3.xml"></Relationship><Relationship Id="rId7" Type="http://schemas.openxmlformats.org/officeDocument/2006/relationships/settings" Target="settings.xml"></Relationship><Relationship Id="rId12" Type="http://schemas.openxmlformats.org/officeDocument/2006/relationships/header" Target="header2.xml"></Relationship><Relationship Id="rId17" Type="http://schemas.openxmlformats.org/officeDocument/2006/relationships/image" Target="media/image3.png"></Relationship><Relationship Id="rId2" Type="http://schemas.openxmlformats.org/officeDocument/2006/relationships/customXml" Target="../customXml/item2.xml"></Relationship><Relationship Id="rId16" Type="http://schemas.openxmlformats.org/officeDocument/2006/relationships/image" Target="media/image2.png"></Relationship><Relationship Id="rId20" Type="http://schemas.openxmlformats.org/officeDocument/2006/relationships/theme" Target="theme/theme1.xml"></Relationship><Relationship Id="rId1" Type="http://schemas.openxmlformats.org/officeDocument/2006/relationships/customXml" Target="../customXml/item1.xml"></Relationship><Relationship Id="rId6" Type="http://schemas.openxmlformats.org/officeDocument/2006/relationships/styles" Target="styles.xml"></Relationship><Relationship Id="rId11" Type="http://schemas.openxmlformats.org/officeDocument/2006/relationships/header" Target="header1.xml"></Relationship><Relationship Id="rId5" Type="http://schemas.openxmlformats.org/officeDocument/2006/relationships/numbering" Target="numbering.xml"></Relationship><Relationship Id="rId15" Type="http://schemas.openxmlformats.org/officeDocument/2006/relationships/image" Target="media/image1.png"></Relationship><Relationship Id="rId10" Type="http://schemas.openxmlformats.org/officeDocument/2006/relationships/endnotes" Target="endnotes.xml"></Relationship><Relationship Id="rId19" Type="http://schemas.openxmlformats.org/officeDocument/2006/relationships/glossaryDocument" Target="glossary/document.xml"></Relationship><Relationship Id="rId4" Type="http://schemas.openxmlformats.org/officeDocument/2006/relationships/customXml" Target="../customXml/item4.xml"></Relationship><Relationship Id="rId9" Type="http://schemas.openxmlformats.org/officeDocument/2006/relationships/footnotes" Target="footnotes.xml"></Relationship><Relationship Id="rId14" Type="http://schemas.openxmlformats.org/officeDocument/2006/relationships/footer" Target="footer2.xml"></Relationship><Relationship Id="rId21" Type="http://schemas.openxmlformats.org/officeDocument/2006/relationships/customXml" Target="../customXml/item5.xm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8AC5C56FBF45DCA6903D009E9B61DA"/>
        <w:category>
          <w:name w:val="Allgemein"/>
          <w:gallery w:val="placeholder"/>
        </w:category>
        <w:types>
          <w:type w:val="bbPlcHdr"/>
        </w:types>
        <w:behaviors>
          <w:behavior w:val="content"/>
        </w:behaviors>
        <w:guid w:val="{AAFE8BE9-B8BB-43D7-A238-A055633A4B34}"/>
      </w:docPartPr>
      <w:docPartBody>
        <w:p w:rsidR="0033220B" w:rsidRDefault="00891883">
          <w:pPr>
            <w:pStyle w:val="EE8AC5C56FBF45DCA6903D009E9B61DA"/>
          </w:pPr>
          <w:r w:rsidRPr="00C32728">
            <w:rPr>
              <w:rStyle w:val="Platzhaltertext"/>
            </w:rPr>
            <w:t>Klicken oder tippen Sie hier, um Text einzugeben.</w:t>
          </w:r>
        </w:p>
      </w:docPartBody>
    </w:docPart>
    <w:docPart>
      <w:docPartPr>
        <w:name w:val="0A4221A7B88848CFA832EFE535E63E49"/>
        <w:category>
          <w:name w:val="Allgemein"/>
          <w:gallery w:val="placeholder"/>
        </w:category>
        <w:types>
          <w:type w:val="bbPlcHdr"/>
        </w:types>
        <w:behaviors>
          <w:behavior w:val="content"/>
        </w:behaviors>
        <w:guid w:val="{79B81535-C3F3-4B48-8613-EDFFB00D771B}"/>
      </w:docPartPr>
      <w:docPartBody>
        <w:p w:rsidR="0033220B" w:rsidRDefault="00891883">
          <w:pPr>
            <w:pStyle w:val="0A4221A7B88848CFA832EFE535E63E49"/>
          </w:pPr>
          <w:r>
            <w:rPr>
              <w:rStyle w:val="Platzhaltertext"/>
            </w:rPr>
            <w:t>Klicken oder tippen Sie hier, um Text einzugeben.</w:t>
          </w:r>
        </w:p>
      </w:docPartBody>
    </w:docPart>
    <w:docPart>
      <w:docPartPr>
        <w:name w:val="B80112D3DA4D4227B0527F7E9060DF08"/>
        <w:category>
          <w:name w:val="Allgemein"/>
          <w:gallery w:val="placeholder"/>
        </w:category>
        <w:types>
          <w:type w:val="bbPlcHdr"/>
        </w:types>
        <w:behaviors>
          <w:behavior w:val="content"/>
        </w:behaviors>
        <w:guid w:val="{F2B50148-D5D9-448D-9A01-832121F8890D}"/>
      </w:docPartPr>
      <w:docPartBody>
        <w:p w:rsidR="0033220B" w:rsidRDefault="00891883">
          <w:pPr>
            <w:pStyle w:val="B80112D3DA4D4227B0527F7E9060DF08"/>
          </w:pPr>
          <w:r>
            <w:rPr>
              <w:rStyle w:val="Platzhaltertext"/>
            </w:rPr>
            <w:t>Klicken oder tippen Sie hier, um Text einzugeben.</w:t>
          </w:r>
        </w:p>
      </w:docPartBody>
    </w:docPart>
    <w:docPart>
      <w:docPartPr>
        <w:name w:val="1FEDF1A7FCD244C0BD31CD83D9A765A5"/>
        <w:category>
          <w:name w:val="Allgemein"/>
          <w:gallery w:val="placeholder"/>
        </w:category>
        <w:types>
          <w:type w:val="bbPlcHdr"/>
        </w:types>
        <w:behaviors>
          <w:behavior w:val="content"/>
        </w:behaviors>
        <w:guid w:val="{330E02A0-D1B0-48EA-8A63-20ED19B77FD7}"/>
      </w:docPartPr>
      <w:docPartBody>
        <w:p w:rsidR="0033220B" w:rsidRDefault="004321EB">
          <w:pPr>
            <w:pStyle w:val="1FEDF1A7FCD244C0BD31CD83D9A765A5"/>
          </w:pPr>
          <w:r w:rsidRPr="003D4DBE">
            <w:t>Klicken oder tippen Sie hier, um Text einzugeben.</w:t>
          </w:r>
        </w:p>
      </w:docPartBody>
    </w:docPart>
    <w:docPart>
      <w:docPartPr>
        <w:name w:val="55400F52ECB54F72BE06B3AA3A784DFC"/>
        <w:category>
          <w:name w:val="Allgemein"/>
          <w:gallery w:val="placeholder"/>
        </w:category>
        <w:types>
          <w:type w:val="bbPlcHdr"/>
        </w:types>
        <w:behaviors>
          <w:behavior w:val="content"/>
        </w:behaviors>
        <w:guid w:val="{7CE6BCA3-A69E-4C6C-8040-44D26F145113}"/>
      </w:docPartPr>
      <w:docPartBody>
        <w:p w:rsidR="0033220B" w:rsidRDefault="004321EB">
          <w:pPr>
            <w:pStyle w:val="55400F52ECB54F72BE06B3AA3A784DFC"/>
          </w:pPr>
          <w:r w:rsidRPr="003D4DBE">
            <w:t>Klicken oder tippen Sie hier, um Text einzugeben.</w:t>
          </w:r>
        </w:p>
      </w:docPartBody>
    </w:docPart>
    <w:docPart>
      <w:docPartPr>
        <w:name w:val="176D97C76F61471C88E9256F251A32AF"/>
        <w:category>
          <w:name w:val="Allgemein"/>
          <w:gallery w:val="placeholder"/>
        </w:category>
        <w:types>
          <w:type w:val="bbPlcHdr"/>
        </w:types>
        <w:behaviors>
          <w:behavior w:val="content"/>
        </w:behaviors>
        <w:guid w:val="{43E43CD8-030B-4BBA-9693-F8C88D9A9623}"/>
      </w:docPartPr>
      <w:docPartBody>
        <w:p w:rsidR="0033220B" w:rsidRDefault="00891883">
          <w:pPr>
            <w:pStyle w:val="176D97C76F61471C88E9256F251A32AF"/>
          </w:pPr>
          <w:r w:rsidRPr="00C32728">
            <w:rPr>
              <w:rStyle w:val="Platzhaltertext"/>
            </w:rPr>
            <w:t>Klicken oder tippen Sie hier, um Text einzugeben.</w:t>
          </w:r>
        </w:p>
      </w:docPartBody>
    </w:docPart>
    <w:docPart>
      <w:docPartPr>
        <w:name w:val="2871DDEBF08F4FEBA724B4ABE0C3EF5E"/>
        <w:category>
          <w:name w:val="Allgemein"/>
          <w:gallery w:val="placeholder"/>
        </w:category>
        <w:types>
          <w:type w:val="bbPlcHdr"/>
        </w:types>
        <w:behaviors>
          <w:behavior w:val="content"/>
        </w:behaviors>
        <w:guid w:val="{0517E1D3-0B1E-4A47-93DE-4451FB69FD29}"/>
      </w:docPartPr>
      <w:docPartBody>
        <w:p w:rsidR="0033220B" w:rsidRDefault="00891883">
          <w:pPr>
            <w:pStyle w:val="2871DDEBF08F4FEBA724B4ABE0C3EF5E"/>
          </w:pPr>
          <w:r w:rsidRPr="00C32728">
            <w:rPr>
              <w:rStyle w:val="Platzhaltertext"/>
            </w:rPr>
            <w:t>Klicken oder tippen Sie hier, um Text einzugeben.</w:t>
          </w:r>
        </w:p>
      </w:docPartBody>
    </w:docPart>
    <w:docPart>
      <w:docPartPr>
        <w:name w:val="89DC53FDF5604A148F1AE7182E2D17DD"/>
        <w:category>
          <w:name w:val="Allgemein"/>
          <w:gallery w:val="placeholder"/>
        </w:category>
        <w:types>
          <w:type w:val="bbPlcHdr"/>
        </w:types>
        <w:behaviors>
          <w:behavior w:val="content"/>
        </w:behaviors>
        <w:guid w:val="{8307AAB6-1CED-4084-8A4F-2A5024E77826}"/>
      </w:docPartPr>
      <w:docPartBody>
        <w:p w:rsidR="0033220B" w:rsidRDefault="004321EB" w:rsidP="004321EB">
          <w:pPr>
            <w:pStyle w:val="89DC53FDF5604A148F1AE7182E2D17DD1"/>
          </w:pPr>
          <w:r w:rsidRPr="00C32728">
            <w:rPr>
              <w:rStyle w:val="Platzhaltertext"/>
            </w:rPr>
            <w:t>Klicken oder tippen Sie hier, um Text einzugeben.</w:t>
          </w:r>
        </w:p>
      </w:docPartBody>
    </w:docPart>
    <w:docPart>
      <w:docPartPr>
        <w:name w:val="0B3D78002D1B43628C578F268BE88432"/>
        <w:category>
          <w:name w:val="Allgemein"/>
          <w:gallery w:val="placeholder"/>
        </w:category>
        <w:types>
          <w:type w:val="bbPlcHdr"/>
        </w:types>
        <w:behaviors>
          <w:behavior w:val="content"/>
        </w:behaviors>
        <w:guid w:val="{A4CC4B02-1375-4A6F-8660-CB928DFF51C0}"/>
      </w:docPartPr>
      <w:docPartBody>
        <w:p w:rsidR="0033220B" w:rsidRDefault="00891883">
          <w:pPr>
            <w:pStyle w:val="0B3D78002D1B43628C578F268BE88432"/>
          </w:pPr>
          <w:r w:rsidRPr="00C32728">
            <w:rPr>
              <w:rStyle w:val="Platzhaltertext"/>
            </w:rPr>
            <w:t>Klicken oder tippen Sie hier, um Text einzugeben.</w:t>
          </w:r>
        </w:p>
      </w:docPartBody>
    </w:docPart>
    <w:docPart>
      <w:docPartPr>
        <w:name w:val="76B7B08E734F4B62A1C6A12C150691D8"/>
        <w:category>
          <w:name w:val="Allgemein"/>
          <w:gallery w:val="placeholder"/>
        </w:category>
        <w:types>
          <w:type w:val="bbPlcHdr"/>
        </w:types>
        <w:behaviors>
          <w:behavior w:val="content"/>
        </w:behaviors>
        <w:guid w:val="{5B5111FB-FAB4-4267-A863-7360F25B5A86}"/>
      </w:docPartPr>
      <w:docPartBody>
        <w:p w:rsidR="0033220B" w:rsidRDefault="004321EB" w:rsidP="004321EB">
          <w:pPr>
            <w:pStyle w:val="76B7B08E734F4B62A1C6A12C150691D81"/>
          </w:pPr>
          <w:r w:rsidRPr="00C32728">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 Offc Book">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eta Serif Offc">
    <w:altName w:val="Centaur"/>
    <w:charset w:val="00"/>
    <w:family w:val="auto"/>
    <w:pitch w:val="variable"/>
    <w:sig w:usb0="800000EF" w:usb1="5000207B" w:usb2="00000008" w:usb3="00000000" w:csb0="00000001" w:csb1="00000000"/>
  </w:font>
  <w:font w:name="Calibri">
    <w:panose1 w:val="020F0502020204030204"/>
    <w:charset w:val="00"/>
    <w:family w:val="swiss"/>
    <w:pitch w:val="variable"/>
    <w:sig w:usb0="E4002EFF" w:usb1="C200247B" w:usb2="00000009" w:usb3="00000000" w:csb0="000001FF" w:csb1="00000000"/>
  </w:font>
  <w:font w:name="DemosEFOP-Medium">
    <w:altName w:val="Calibri"/>
    <w:panose1 w:val="00000000000000000000"/>
    <w:charset w:val="00"/>
    <w:family w:val="modern"/>
    <w:notTrueType/>
    <w:pitch w:val="variable"/>
    <w:sig w:usb0="8000002F" w:usb1="4000204A" w:usb2="00000000" w:usb3="00000000" w:csb0="00000001" w:csb1="00000000"/>
  </w:font>
  <w:font w:name="Interstate-BoldCondensed">
    <w:panose1 w:val="00000000000000000000"/>
    <w:charset w:val="00"/>
    <w:family w:val="auto"/>
    <w:notTrueType/>
    <w:pitch w:val="variable"/>
    <w:sig w:usb0="00000081" w:usb1="00000000" w:usb2="00000000" w:usb3="00000000" w:csb0="00000009"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eta Offc">
    <w:altName w:val="Calibri"/>
    <w:charset w:val="00"/>
    <w:family w:val="swiss"/>
    <w:pitch w:val="variable"/>
    <w:sig w:usb0="800000EF" w:usb1="5000207B"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883"/>
    <w:rsid w:val="00047D44"/>
    <w:rsid w:val="001046CB"/>
    <w:rsid w:val="00137B6D"/>
    <w:rsid w:val="001E1C34"/>
    <w:rsid w:val="00254B7F"/>
    <w:rsid w:val="0033220B"/>
    <w:rsid w:val="00361502"/>
    <w:rsid w:val="004321EB"/>
    <w:rsid w:val="00481038"/>
    <w:rsid w:val="004964EE"/>
    <w:rsid w:val="004B7A78"/>
    <w:rsid w:val="006A6B7B"/>
    <w:rsid w:val="00700D30"/>
    <w:rsid w:val="007244B6"/>
    <w:rsid w:val="0073257F"/>
    <w:rsid w:val="00750D49"/>
    <w:rsid w:val="007D0D57"/>
    <w:rsid w:val="00825115"/>
    <w:rsid w:val="00891883"/>
    <w:rsid w:val="00891FC2"/>
    <w:rsid w:val="008E658F"/>
    <w:rsid w:val="008F0FE6"/>
    <w:rsid w:val="009265E6"/>
    <w:rsid w:val="0098190F"/>
    <w:rsid w:val="009B1F11"/>
    <w:rsid w:val="00A45050"/>
    <w:rsid w:val="00A965A4"/>
    <w:rsid w:val="00AA4E1C"/>
    <w:rsid w:val="00AB748E"/>
    <w:rsid w:val="00B41FD2"/>
    <w:rsid w:val="00C0277C"/>
    <w:rsid w:val="00D22A22"/>
    <w:rsid w:val="00E93647"/>
    <w:rsid w:val="00EB346D"/>
    <w:rsid w:val="00F05492"/>
    <w:rsid w:val="00F711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rsid w:val="004321EB"/>
  </w:style>
  <w:style w:type="paragraph" w:customStyle="1" w:styleId="EE8AC5C56FBF45DCA6903D009E9B61DA">
    <w:name w:val="EE8AC5C56FBF45DCA6903D009E9B61DA"/>
  </w:style>
  <w:style w:type="paragraph" w:customStyle="1" w:styleId="0A4221A7B88848CFA832EFE535E63E49">
    <w:name w:val="0A4221A7B88848CFA832EFE535E63E49"/>
  </w:style>
  <w:style w:type="paragraph" w:customStyle="1" w:styleId="B80112D3DA4D4227B0527F7E9060DF08">
    <w:name w:val="B80112D3DA4D4227B0527F7E9060DF08"/>
  </w:style>
  <w:style w:type="paragraph" w:customStyle="1" w:styleId="1FEDF1A7FCD244C0BD31CD83D9A765A5">
    <w:name w:val="1FEDF1A7FCD244C0BD31CD83D9A765A5"/>
  </w:style>
  <w:style w:type="paragraph" w:customStyle="1" w:styleId="55400F52ECB54F72BE06B3AA3A784DFC">
    <w:name w:val="55400F52ECB54F72BE06B3AA3A784DFC"/>
  </w:style>
  <w:style w:type="paragraph" w:customStyle="1" w:styleId="176D97C76F61471C88E9256F251A32AF">
    <w:name w:val="176D97C76F61471C88E9256F251A32AF"/>
  </w:style>
  <w:style w:type="paragraph" w:customStyle="1" w:styleId="2871DDEBF08F4FEBA724B4ABE0C3EF5E">
    <w:name w:val="2871DDEBF08F4FEBA724B4ABE0C3EF5E"/>
  </w:style>
  <w:style w:type="paragraph" w:customStyle="1" w:styleId="0B3D78002D1B43628C578F268BE88432">
    <w:name w:val="0B3D78002D1B43628C578F268BE88432"/>
  </w:style>
  <w:style w:type="paragraph" w:customStyle="1" w:styleId="89DC53FDF5604A148F1AE7182E2D17DD1">
    <w:name w:val="89DC53FDF5604A148F1AE7182E2D17DD1"/>
    <w:rsid w:val="004321EB"/>
    <w:pPr>
      <w:keepLines/>
      <w:spacing w:before="20" w:after="20" w:line="240" w:lineRule="auto"/>
      <w:ind w:left="34" w:hanging="34"/>
    </w:pPr>
    <w:rPr>
      <w:rFonts w:eastAsiaTheme="minorHAnsi"/>
      <w:color w:val="000000" w:themeColor="text1"/>
      <w:lang w:eastAsia="en-US"/>
    </w:rPr>
  </w:style>
  <w:style w:type="paragraph" w:customStyle="1" w:styleId="76B7B08E734F4B62A1C6A12C150691D81">
    <w:name w:val="76B7B08E734F4B62A1C6A12C150691D81"/>
    <w:rsid w:val="004321EB"/>
    <w:pPr>
      <w:keepLines/>
      <w:spacing w:before="20" w:after="20" w:line="240" w:lineRule="auto"/>
      <w:ind w:left="34" w:hanging="34"/>
    </w:pPr>
    <w:rPr>
      <w:rFonts w:eastAsiaTheme="minorHAnsi"/>
      <w:color w:val="000000" w:themeColor="text1"/>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uba_mit_fuchsia">
      <a:dk1>
        <a:srgbClr val="4B4B4D"/>
      </a:dk1>
      <a:lt1>
        <a:sysClr val="window" lastClr="FFFFFF"/>
      </a:lt1>
      <a:dk2>
        <a:srgbClr val="007626"/>
      </a:dk2>
      <a:lt2>
        <a:srgbClr val="5EAD35"/>
      </a:lt2>
      <a:accent1>
        <a:srgbClr val="009BD5"/>
      </a:accent1>
      <a:accent2>
        <a:srgbClr val="005F85"/>
      </a:accent2>
      <a:accent3>
        <a:srgbClr val="FABB00"/>
      </a:accent3>
      <a:accent4>
        <a:srgbClr val="D78400"/>
      </a:accent4>
      <a:accent5>
        <a:srgbClr val="CE1F5E"/>
      </a:accent5>
      <a:accent6>
        <a:srgbClr val="83053C"/>
      </a:accent6>
      <a:hlink>
        <a:srgbClr val="AEAEB0"/>
      </a:hlink>
      <a:folHlink>
        <a:srgbClr val="AEAEB0"/>
      </a:folHlink>
    </a:clrScheme>
    <a:fontScheme name="UBA">
      <a:majorFont>
        <a:latin typeface="Meta Offc Book"/>
        <a:ea typeface=""/>
        <a:cs typeface=""/>
      </a:majorFont>
      <a:minorFont>
        <a:latin typeface="Meta Serif Offc"/>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no' ?><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6FF8545351E8447BE20A0883F6AF399" ma:contentTypeVersion="0" ma:contentTypeDescription="Ein neues Dokument erstellen." ma:contentTypeScope="" ma:versionID="d1f31203ae07cfa620f15cfeee0ac4e4">
  <xsd:schema xmlns:xsd="http://www.w3.org/2001/XMLSchema" xmlns:xs="http://www.w3.org/2001/XMLSchema" xmlns:p="http://schemas.microsoft.com/office/2006/metadata/properties" targetNamespace="http://schemas.microsoft.com/office/2006/metadata/properties" ma:root="true" ma:fieldsID="66c4a6dd5ef775a5269b08f7de37f93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f:fields xmlns:f="http://schemas.fabasoft.com/folio/2007/fields" catsources=""/>
</file>

<file path=customXml/itemProps1.xml><?xml version="1.0" encoding="utf-8"?>
<ds:datastoreItem xmlns:ds="http://schemas.openxmlformats.org/officeDocument/2006/customXml" ds:itemID="{3826A1A3-2570-4540-AEA5-17E9AE703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F679403-F89F-48FF-993B-680FF05DD70E}">
  <ds:schemaRefs>
    <ds:schemaRef ds:uri="http://schemas.microsoft.com/sharepoint/v3/contenttype/forms"/>
  </ds:schemaRefs>
</ds:datastoreItem>
</file>

<file path=customXml/itemProps3.xml><?xml version="1.0" encoding="utf-8"?>
<ds:datastoreItem xmlns:ds="http://schemas.openxmlformats.org/officeDocument/2006/customXml" ds:itemID="{8C7FB2D2-A555-45E9-81F9-31E5DC0E8DE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A28E7C2-9ABB-4035-90CF-E788DAA8EFD4}">
  <ds:schemaRefs>
    <ds:schemaRef ds:uri="http://schemas.openxmlformats.org/officeDocument/2006/bibliography"/>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7051</Words>
  <Characters>50699</Characters>
  <Application>Microsoft Office Word</Application>
  <DocSecurity>0</DocSecurity>
  <Lines>422</Lines>
  <Paragraphs>115</Paragraphs>
  <ScaleCrop>false</ScaleCrop>
  <HeadingPairs>
    <vt:vector size="2" baseType="variant">
      <vt:variant>
        <vt:lpstr>Titel</vt:lpstr>
      </vt:variant>
      <vt:variant>
        <vt:i4>1</vt:i4>
      </vt:variant>
    </vt:vector>
  </HeadingPairs>
  <TitlesOfParts>
    <vt:vector size="1" baseType="lpstr">
      <vt:lpstr/>
    </vt:vector>
  </TitlesOfParts>
  <Company>Umweltbundesamt</Company>
  <LinksUpToDate>false</LinksUpToDate>
  <CharactersWithSpaces>57635</CharactersWithSpaces>
  <SharedDoc>false</SharedDoc>
  <HLinks>
    <vt:vector size="42" baseType="variant">
      <vt:variant>
        <vt:i4>1245239</vt:i4>
      </vt:variant>
      <vt:variant>
        <vt:i4>44</vt:i4>
      </vt:variant>
      <vt:variant>
        <vt:i4>0</vt:i4>
      </vt:variant>
      <vt:variant>
        <vt:i4>5</vt:i4>
      </vt:variant>
      <vt:variant>
        <vt:lpwstr/>
      </vt:variant>
      <vt:variant>
        <vt:lpwstr>_Toc251830793</vt:lpwstr>
      </vt:variant>
      <vt:variant>
        <vt:i4>1966135</vt:i4>
      </vt:variant>
      <vt:variant>
        <vt:i4>35</vt:i4>
      </vt:variant>
      <vt:variant>
        <vt:i4>0</vt:i4>
      </vt:variant>
      <vt:variant>
        <vt:i4>5</vt:i4>
      </vt:variant>
      <vt:variant>
        <vt:lpwstr/>
      </vt:variant>
      <vt:variant>
        <vt:lpwstr>_Toc251830742</vt:lpwstr>
      </vt:variant>
      <vt:variant>
        <vt:i4>1441850</vt:i4>
      </vt:variant>
      <vt:variant>
        <vt:i4>26</vt:i4>
      </vt:variant>
      <vt:variant>
        <vt:i4>0</vt:i4>
      </vt:variant>
      <vt:variant>
        <vt:i4>5</vt:i4>
      </vt:variant>
      <vt:variant>
        <vt:lpwstr/>
      </vt:variant>
      <vt:variant>
        <vt:lpwstr>_Toc258406062</vt:lpwstr>
      </vt:variant>
      <vt:variant>
        <vt:i4>1441850</vt:i4>
      </vt:variant>
      <vt:variant>
        <vt:i4>20</vt:i4>
      </vt:variant>
      <vt:variant>
        <vt:i4>0</vt:i4>
      </vt:variant>
      <vt:variant>
        <vt:i4>5</vt:i4>
      </vt:variant>
      <vt:variant>
        <vt:lpwstr/>
      </vt:variant>
      <vt:variant>
        <vt:lpwstr>_Toc258406061</vt:lpwstr>
      </vt:variant>
      <vt:variant>
        <vt:i4>1441850</vt:i4>
      </vt:variant>
      <vt:variant>
        <vt:i4>14</vt:i4>
      </vt:variant>
      <vt:variant>
        <vt:i4>0</vt:i4>
      </vt:variant>
      <vt:variant>
        <vt:i4>5</vt:i4>
      </vt:variant>
      <vt:variant>
        <vt:lpwstr/>
      </vt:variant>
      <vt:variant>
        <vt:lpwstr>_Toc258406060</vt:lpwstr>
      </vt:variant>
      <vt:variant>
        <vt:i4>1376314</vt:i4>
      </vt:variant>
      <vt:variant>
        <vt:i4>8</vt:i4>
      </vt:variant>
      <vt:variant>
        <vt:i4>0</vt:i4>
      </vt:variant>
      <vt:variant>
        <vt:i4>5</vt:i4>
      </vt:variant>
      <vt:variant>
        <vt:lpwstr/>
      </vt:variant>
      <vt:variant>
        <vt:lpwstr>_Toc258406059</vt:lpwstr>
      </vt:variant>
      <vt:variant>
        <vt:i4>1376314</vt:i4>
      </vt:variant>
      <vt:variant>
        <vt:i4>2</vt:i4>
      </vt:variant>
      <vt:variant>
        <vt:i4>0</vt:i4>
      </vt:variant>
      <vt:variant>
        <vt:i4>5</vt:i4>
      </vt:variant>
      <vt:variant>
        <vt:lpwstr/>
      </vt:variant>
      <vt:variant>
        <vt:lpwstr>_Toc258406058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Schmidt, Vanessa</dc:creator>
  <cp:keywords/>
  <dc:description/>
  <cp:lastModifiedBy>Ashleigh McLennan</cp:lastModifiedBy>
  <cp:revision>2</cp:revision>
  <dcterms:created xsi:type="dcterms:W3CDTF">2026-05-29T10:27:00Z</dcterms:created>
  <dcterms:modified xsi:type="dcterms:W3CDTF">2026-05-29T10:27:00Z</dcterms:modified>
</cp:coreProperties>
</file>

<file path=docProps/custom.xml><?xml version="1.0" encoding="utf-8"?>
<Properties xmlns="http://schemas.openxmlformats.org/officeDocument/2006/custom-properties" xmlns:vt="http://schemas.openxmlformats.org/officeDocument/2006/docPropsVTypes">
  <property name="ContentTypeId" pid="2" fmtid="{D5CDD505-2E9C-101B-9397-08002B2CF9AE}">
    <vt:lpwstr>0x01010086FF8545351E8447BE20A0883F6AF399</vt:lpwstr>
  </property>
  <property name="FSC#BDBCFG@15.1700:InchargeUser" pid="3" fmtid="{D5CDD505-2E9C-101B-9397-08002B2CF9AE}">
    <vt:lpwstr>Proske, Marina</vt:lpwstr>
  </property>
  <property name="FSC#BDBCFG@15.1700:InchargeOrganisation" pid="4" fmtid="{D5CDD505-2E9C-101B-9397-08002B2CF9AE}">
    <vt:lpwstr>III 1.3 (Fachgebiet III 1.3 - Ökodesign, Umweltkennzeichnung, umweltfreundliche Beschaffung)</vt:lpwstr>
  </property>
  <property name="FSC#BDBCFG@15.1700:InchargePosition" pid="5" fmtid="{D5CDD505-2E9C-101B-9397-08002B2CF9AE}">
    <vt:lpwstr>Mitarbeiter*in</vt:lpwstr>
  </property>
  <property name="FSC#BDBCFG@15.1700:VS-NfD" pid="6" fmtid="{D5CDD505-2E9C-101B-9397-08002B2CF9AE}">
    <vt:lpwstr/>
  </property>
  <property name="FSC#BDBCFG@15.1700:dpaddrdate" pid="7" fmtid="{D5CDD505-2E9C-101B-9397-08002B2CF9AE}">
    <vt:lpwstr/>
  </property>
  <property name="FSC#BDBCFG@15.1700:SignApprobationBy" pid="8" fmtid="{D5CDD505-2E9C-101B-9397-08002B2CF9AE}">
    <vt:lpwstr/>
  </property>
  <property name="FSC#BDBCFG@15.1700:SignApprobationAt" pid="9" fmtid="{D5CDD505-2E9C-101B-9397-08002B2CF9AE}">
    <vt:lpwstr/>
  </property>
  <property name="FSC#BDBCFG@15.1700:SignApprobationByRole" pid="10" fmtid="{D5CDD505-2E9C-101B-9397-08002B2CF9AE}">
    <vt:lpwstr/>
  </property>
  <property name="FSC#BDBCFG@15.1700:SignApprobationByGroup" pid="11" fmtid="{D5CDD505-2E9C-101B-9397-08002B2CF9AE}">
    <vt:lpwstr/>
  </property>
  <property name="FSC#BDBCFG@15.1700:ProcRespOrgShort" pid="12" fmtid="{D5CDD505-2E9C-101B-9397-08002B2CF9AE}">
    <vt:lpwstr>III 1.3</vt:lpwstr>
  </property>
  <property name="FSC#BDBCFG@15.1700:ProcRespOrgDEMail" pid="13" fmtid="{D5CDD505-2E9C-101B-9397-08002B2CF9AE}">
    <vt:lpwstr/>
  </property>
  <property name="FSC#BDBCFG@15.1700:ProcRespOrgAddrStreet" pid="14" fmtid="{D5CDD505-2E9C-101B-9397-08002B2CF9AE}">
    <vt:lpwstr/>
  </property>
  <property name="FSC#BDBCFG@15.1700:ProcRespOrgAddrStreetnumber" pid="15" fmtid="{D5CDD505-2E9C-101B-9397-08002B2CF9AE}">
    <vt:lpwstr/>
  </property>
  <property name="FSC#BDBCFG@15.1700:ProcRespOrgAddrZipcode" pid="16" fmtid="{D5CDD505-2E9C-101B-9397-08002B2CF9AE}">
    <vt:lpwstr/>
  </property>
  <property name="FSC#BDBCFG@15.1700:ProcRespOrgAddrCity" pid="17" fmtid="{D5CDD505-2E9C-101B-9397-08002B2CF9AE}">
    <vt:lpwstr/>
  </property>
  <property name="FSC#BDBCFG@15.1700:ProcRespOrgAddrPobox" pid="18" fmtid="{D5CDD505-2E9C-101B-9397-08002B2CF9AE}">
    <vt:lpwstr/>
  </property>
  <property name="FSC#BDBCFG@15.1700:AuthorMail2" pid="19" fmtid="{D5CDD505-2E9C-101B-9397-08002B2CF9AE}">
    <vt:lpwstr/>
  </property>
  <property name="FSC#BDBCFG@15.1700:AuthorPhone2" pid="20" fmtid="{D5CDD505-2E9C-101B-9397-08002B2CF9AE}">
    <vt:lpwstr/>
  </property>
  <property name="FSC#BDBCFG@15.1700:OwnerPhone2" pid="21" fmtid="{D5CDD505-2E9C-101B-9397-08002B2CF9AE}">
    <vt:lpwstr/>
  </property>
  <property name="FSC#BDBCFG@15.1700:CurrentUserEmail2" pid="22" fmtid="{D5CDD505-2E9C-101B-9397-08002B2CF9AE}">
    <vt:lpwstr/>
  </property>
  <property name="FSC#BDBCFG@15.1700:OwnerMail1" pid="23" fmtid="{D5CDD505-2E9C-101B-9397-08002B2CF9AE}">
    <vt:lpwstr>Marina.Proske@uba.de</vt:lpwstr>
  </property>
  <property name="FSC#BDBCFG@15.1700:OwnerMail2" pid="24" fmtid="{D5CDD505-2E9C-101B-9397-08002B2CF9AE}">
    <vt:lpwstr/>
  </property>
  <property name="FSC#BDBCFG@15.1700:ContentObjectAddress" pid="25" fmtid="{D5CDD505-2E9C-101B-9397-08002B2CF9AE}">
    <vt:lpwstr>COO.7174.100.3.2895803</vt:lpwstr>
  </property>
  <property name="FSC#COOELAK@1.1001:Subject" pid="26" fmtid="{D5CDD505-2E9C-101B-9397-08002B2CF9AE}">
    <vt:lpwstr/>
  </property>
  <property name="FSC#COOELAK@1.1001:FileReference" pid="27" fmtid="{D5CDD505-2E9C-101B-9397-08002B2CF9AE}">
    <vt:lpwstr>39 200/00280</vt:lpwstr>
  </property>
  <property name="FSC#COOELAK@1.1001:FileRefOU" pid="28" fmtid="{D5CDD505-2E9C-101B-9397-08002B2CF9AE}">
    <vt:lpwstr>III 1.3</vt:lpwstr>
  </property>
  <property name="FSC#COOELAK@1.1001:Owner" pid="29" fmtid="{D5CDD505-2E9C-101B-9397-08002B2CF9AE}">
    <vt:lpwstr>Marina Proske</vt:lpwstr>
  </property>
  <property name="FSC#COOELAK@1.1001:OwnerExtension" pid="30" fmtid="{D5CDD505-2E9C-101B-9397-08002B2CF9AE}">
    <vt:lpwstr/>
  </property>
  <property name="FSC#COOELAK@1.1001:OwnerFaxExtension" pid="31" fmtid="{D5CDD505-2E9C-101B-9397-08002B2CF9AE}">
    <vt:lpwstr/>
  </property>
  <property name="FSC#COOELAK@1.1001:DispatchedBy" pid="32" fmtid="{D5CDD505-2E9C-101B-9397-08002B2CF9AE}">
    <vt:lpwstr/>
  </property>
  <property name="FSC#COOELAK@1.1001:DispatchedAt" pid="33" fmtid="{D5CDD505-2E9C-101B-9397-08002B2CF9AE}">
    <vt:lpwstr/>
  </property>
  <property name="FSC#COOELAK@1.1001:CreatedAt" pid="34" fmtid="{D5CDD505-2E9C-101B-9397-08002B2CF9AE}">
    <vt:lpwstr>16.06.2026</vt:lpwstr>
  </property>
  <property name="FSC#COOELAK@1.1001:OU" pid="35" fmtid="{D5CDD505-2E9C-101B-9397-08002B2CF9AE}">
    <vt:lpwstr>III 1.3 (Fachgebiet III 1.3 - Ökodesign, Umweltkennzeichnung, umweltfreundliche Beschaffung)</vt:lpwstr>
  </property>
  <property name="FSC#COOELAK@1.1001:ObjBarCode" pid="36" fmtid="{D5CDD505-2E9C-101B-9397-08002B2CF9AE}">
    <vt:lpwstr>*COO.7174.100.3.2895803*</vt:lpwstr>
  </property>
  <property name="FSC#COOELAK@1.1001:RefBarCode" pid="37" fmtid="{D5CDD505-2E9C-101B-9397-08002B2CF9AE}">
    <vt:lpwstr>*COO.7174.100.3.2895788*</vt:lpwstr>
  </property>
  <property name="FSC#COOELAK@1.1001:FileRefBarCode" pid="38" fmtid="{D5CDD505-2E9C-101B-9397-08002B2CF9AE}">
    <vt:lpwstr>*39 200/00280*</vt:lpwstr>
  </property>
  <property name="FSC#COOELAK@1.1001:ExternalRef" pid="39" fmtid="{D5CDD505-2E9C-101B-9397-08002B2CF9AE}">
    <vt:lpwstr/>
  </property>
  <property name="FSC#COOELAK@1.1001:CurrentUserRolePos" pid="40" fmtid="{D5CDD505-2E9C-101B-9397-08002B2CF9AE}">
    <vt:lpwstr>Mitarbeiter*in</vt:lpwstr>
  </property>
  <property name="FSC#COOELAK@1.1001:CurrentUserEmail" pid="41" fmtid="{D5CDD505-2E9C-101B-9397-08002B2CF9AE}">
    <vt:lpwstr>martin.stallmann@uba.de</vt:lpwstr>
  </property>
  <property name="FSC#ATSTATECFG@1.1001:Office" pid="42" fmtid="{D5CDD505-2E9C-101B-9397-08002B2CF9AE}">
    <vt:lpwstr/>
  </property>
  <property name="FSC#ATSTATECFG@1.1001:SubfileDate" pid="43" fmtid="{D5CDD505-2E9C-101B-9397-08002B2CF9AE}">
    <vt:lpwstr>16.06.2026</vt:lpwstr>
  </property>
  <property name="FSC#ATSTATECFG@1.1001:SubfileSubject" pid="44" fmtid="{D5CDD505-2E9C-101B-9397-08002B2CF9AE}">
    <vt:lpwstr/>
  </property>
  <property name="FSC#ATSTATECFG@1.1001:SubfileReference" pid="45" fmtid="{D5CDD505-2E9C-101B-9397-08002B2CF9AE}">
    <vt:lpwstr>39 200/00280#0015-0001</vt:lpwstr>
  </property>
  <property name="FSC#COOELAK@1.1001:replyreference" pid="46" fmtid="{D5CDD505-2E9C-101B-9397-08002B2CF9AE}">
    <vt:lpwstr/>
  </property>
  <property name="FSC#COOELAK@1.1001:FileRefOULong" pid="47" fmtid="{D5CDD505-2E9C-101B-9397-08002B2CF9AE}">
    <vt:lpwstr>Fachgebiet III 1.3 - Ökodesign, Umweltkennzeichnung, umweltfreundliche Beschaffung</vt:lpwstr>
  </property>
  <property name="FSC#FSCGOVDE@1.1001:ProcedureReference" pid="48" fmtid="{D5CDD505-2E9C-101B-9397-08002B2CF9AE}">
    <vt:lpwstr>39 200/00280#0015</vt:lpwstr>
  </property>
  <property name="FSC#FSCGOVDE@1.1001:FileSubject" pid="49" fmtid="{D5CDD505-2E9C-101B-9397-08002B2CF9AE}">
    <vt:lpwstr/>
  </property>
  <property name="FSC#FSCGOVDE@1.1001:ProcedureSubject" pid="50" fmtid="{D5CDD505-2E9C-101B-9397-08002B2CF9AE}">
    <vt:lpwstr/>
  </property>
  <property name="FSC#FSCGOVDE@1.1001:SignFinalVersionBy" pid="51" fmtid="{D5CDD505-2E9C-101B-9397-08002B2CF9AE}">
    <vt:lpwstr/>
  </property>
  <property name="FSC#FSCGOVDE@1.1001:SignFinalVersionAt" pid="52" fmtid="{D5CDD505-2E9C-101B-9397-08002B2CF9AE}">
    <vt:lpwstr/>
  </property>
  <property name="FSC#FSCGOVDE@1.1001:ProcedureRefBarCode" pid="53" fmtid="{D5CDD505-2E9C-101B-9397-08002B2CF9AE}">
    <vt:lpwstr>39 200/00280#0015</vt:lpwstr>
  </property>
  <property name="FSC#FSCGOVDE@1.1001:DocumentSubj" pid="54" fmtid="{D5CDD505-2E9C-101B-9397-08002B2CF9AE}">
    <vt:lpwstr/>
  </property>
  <property name="FSC#DEPRECONFIG@15.1001:DocumentTitle" pid="55" fmtid="{D5CDD505-2E9C-101B-9397-08002B2CF9AE}">
    <vt:lpwstr>Leitfaden Beschaffung Computer, Tastaturen, Mäuse</vt:lpwstr>
  </property>
  <property name="FSC#DEPRECONFIG@15.1001:ProcedureTitle" pid="56" fmtid="{D5CDD505-2E9C-101B-9397-08002B2CF9AE}">
    <vt:lpwstr>Leitfaden Beschaffung Computer, Tastaturen, Mäuse</vt:lpwstr>
  </property>
  <property name="FSC#DEPRECONFIG@15.1001:AuthorTitle" pid="57" fmtid="{D5CDD505-2E9C-101B-9397-08002B2CF9AE}">
    <vt:lpwstr/>
  </property>
  <property name="FSC#DEPRECONFIG@15.1001:AuthorSalution" pid="58" fmtid="{D5CDD505-2E9C-101B-9397-08002B2CF9AE}">
    <vt:lpwstr/>
  </property>
  <property name="FSC#DEPRECONFIG@15.1001:AuthorName" pid="59" fmtid="{D5CDD505-2E9C-101B-9397-08002B2CF9AE}">
    <vt:lpwstr>Marina Proske</vt:lpwstr>
  </property>
  <property name="FSC#DEPRECONFIG@15.1001:AuthorMail" pid="60" fmtid="{D5CDD505-2E9C-101B-9397-08002B2CF9AE}">
    <vt:lpwstr>Marina.Proske@uba.de</vt:lpwstr>
  </property>
  <property name="FSC#DEPRECONFIG@15.1001:AuthorTelephone" pid="61" fmtid="{D5CDD505-2E9C-101B-9397-08002B2CF9AE}">
    <vt:lpwstr/>
  </property>
  <property name="FSC#DEPRECONFIG@15.1001:AuthorFax" pid="62" fmtid="{D5CDD505-2E9C-101B-9397-08002B2CF9AE}">
    <vt:lpwstr/>
  </property>
  <property name="FSC#DEPRECONFIG@15.1001:AuthorOE" pid="63" fmtid="{D5CDD505-2E9C-101B-9397-08002B2CF9AE}">
    <vt:lpwstr>III 1.3 (Fachgebiet III 1.3 - Ökodesign, Umweltkennzeichnung, umweltfreundliche Beschaffung)</vt:lpwstr>
  </property>
</Properties>
</file>